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AB" w:rsidRDefault="00C026BA" w:rsidP="00C65EAB">
      <w:pPr>
        <w:spacing w:after="0"/>
        <w:jc w:val="center"/>
        <w:rPr>
          <w:b/>
          <w:sz w:val="44"/>
          <w:szCs w:val="44"/>
        </w:rPr>
      </w:pPr>
      <w:r>
        <w:rPr>
          <w:noProof/>
          <w:lang w:val="es-ES" w:eastAsia="es-ES"/>
        </w:rPr>
        <mc:AlternateContent>
          <mc:Choice Requires="wps">
            <w:drawing>
              <wp:anchor distT="0" distB="0" distL="114300" distR="114300" simplePos="0" relativeHeight="251705344" behindDoc="0" locked="0" layoutInCell="1" allowOverlap="1" wp14:anchorId="7DD6B4E1" wp14:editId="30E62336">
                <wp:simplePos x="0" y="0"/>
                <wp:positionH relativeFrom="column">
                  <wp:posOffset>2459420</wp:posOffset>
                </wp:positionH>
                <wp:positionV relativeFrom="paragraph">
                  <wp:posOffset>-420260</wp:posOffset>
                </wp:positionV>
                <wp:extent cx="466725" cy="266700"/>
                <wp:effectExtent l="0" t="0" r="28575" b="19050"/>
                <wp:wrapNone/>
                <wp:docPr id="14" name="Elipse 1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83D79" id="Elipse 14" o:spid="_x0000_s1026" style="position:absolute;margin-left:193.65pt;margin-top:-33.1pt;width:36.7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" fillcolor="white [3212]" strokecolor="white [3212]" strokeweight="1pt">
                <v:stroke joinstyle="miter"/>
              </v:oval>
            </w:pict>
          </mc:Fallback>
        </mc:AlternateContent>
      </w:r>
      <w:r w:rsidR="00C65EAB" w:rsidRPr="006D728D">
        <w:rPr>
          <w:b/>
          <w:noProof/>
          <w:sz w:val="44"/>
          <w:szCs w:val="44"/>
          <w:lang w:val="es-ES" w:eastAsia="es-ES"/>
        </w:rPr>
        <w:drawing>
          <wp:inline distT="0" distB="0" distL="0" distR="0" wp14:anchorId="07E191AF" wp14:editId="739E897D">
            <wp:extent cx="1847850" cy="1861645"/>
            <wp:effectExtent l="0" t="0" r="0" b="571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80456" cy="1894494"/>
                    </a:xfrm>
                    <a:prstGeom prst="rect">
                      <a:avLst/>
                    </a:prstGeom>
                    <a:noFill/>
                    <a:ln w="9525">
                      <a:noFill/>
                      <a:miter lim="800000"/>
                      <a:headEnd/>
                      <a:tailEnd/>
                    </a:ln>
                  </pic:spPr>
                </pic:pic>
              </a:graphicData>
            </a:graphic>
          </wp:inline>
        </w:drawing>
      </w:r>
    </w:p>
    <w:p w:rsidR="00C65EAB" w:rsidRPr="006D728D" w:rsidRDefault="00C65EAB" w:rsidP="00C65EAB">
      <w:pPr>
        <w:spacing w:after="0"/>
        <w:jc w:val="center"/>
        <w:rPr>
          <w:b/>
          <w:sz w:val="44"/>
          <w:szCs w:val="44"/>
        </w:rPr>
      </w:pPr>
    </w:p>
    <w:p w:rsidR="00C65EAB" w:rsidRDefault="00C65EAB" w:rsidP="00C65EAB">
      <w:pPr>
        <w:pStyle w:val="Default"/>
        <w:jc w:val="center"/>
        <w:rPr>
          <w:b/>
          <w:bCs/>
          <w:lang w:val="es-EC"/>
        </w:rPr>
      </w:pPr>
      <w:r w:rsidRPr="00C65EAB">
        <w:rPr>
          <w:b/>
          <w:bCs/>
          <w:lang w:val="es-EC"/>
        </w:rPr>
        <w:t>ESCUELA SUPERIOR POLITÉCNICA DE CHIMBORAZO</w:t>
      </w:r>
    </w:p>
    <w:p w:rsidR="00C65EAB" w:rsidRPr="00C65EAB" w:rsidRDefault="00C65EAB" w:rsidP="00C65EAB">
      <w:pPr>
        <w:pStyle w:val="Default"/>
        <w:jc w:val="center"/>
        <w:rPr>
          <w:b/>
          <w:bCs/>
          <w:lang w:val="es-EC"/>
        </w:rPr>
      </w:pPr>
    </w:p>
    <w:p w:rsidR="00C65EAB" w:rsidRDefault="00C65EAB" w:rsidP="00C65EAB">
      <w:pPr>
        <w:pStyle w:val="Default"/>
        <w:jc w:val="center"/>
        <w:rPr>
          <w:b/>
          <w:bCs/>
          <w:lang w:val="es-EC"/>
        </w:rPr>
      </w:pPr>
      <w:r w:rsidRPr="00C65EAB">
        <w:rPr>
          <w:b/>
          <w:bCs/>
          <w:lang w:val="es-EC"/>
        </w:rPr>
        <w:t>FACULTAD DE INFORMÁTICA Y ELECTRÓNICA</w:t>
      </w:r>
    </w:p>
    <w:p w:rsidR="00C65EAB" w:rsidRPr="00C65EAB" w:rsidRDefault="00C65EAB" w:rsidP="00C65EAB">
      <w:pPr>
        <w:pStyle w:val="Default"/>
        <w:jc w:val="center"/>
        <w:rPr>
          <w:b/>
          <w:bCs/>
          <w:lang w:val="es-EC"/>
        </w:rPr>
      </w:pPr>
    </w:p>
    <w:p w:rsidR="00C65EAB" w:rsidRDefault="00C65EAB" w:rsidP="00C65EAB">
      <w:pPr>
        <w:pStyle w:val="Default"/>
        <w:jc w:val="center"/>
        <w:rPr>
          <w:b/>
          <w:bCs/>
          <w:lang w:val="es-EC"/>
        </w:rPr>
      </w:pPr>
      <w:r w:rsidRPr="00C65EAB">
        <w:rPr>
          <w:b/>
          <w:bCs/>
          <w:lang w:val="es-EC"/>
        </w:rPr>
        <w:t xml:space="preserve">ESCUELA DE INGENIERÍA </w:t>
      </w:r>
      <w:r w:rsidR="008B6585">
        <w:rPr>
          <w:b/>
          <w:bCs/>
          <w:lang w:val="es-EC"/>
        </w:rPr>
        <w:t>EN ELECTRÓNICA,</w:t>
      </w:r>
      <w:r w:rsidRPr="00C65EAB">
        <w:rPr>
          <w:b/>
          <w:bCs/>
          <w:lang w:val="es-EC"/>
        </w:rPr>
        <w:t xml:space="preserve"> TELECOMUNICACIONES </w:t>
      </w:r>
    </w:p>
    <w:p w:rsidR="00C65EAB" w:rsidRDefault="00C65EAB" w:rsidP="00C65EAB">
      <w:pPr>
        <w:pStyle w:val="Default"/>
        <w:jc w:val="center"/>
        <w:rPr>
          <w:b/>
          <w:bCs/>
          <w:lang w:val="es-EC"/>
        </w:rPr>
      </w:pPr>
    </w:p>
    <w:p w:rsidR="00C65EAB" w:rsidRPr="00C65EAB" w:rsidRDefault="00C65EAB" w:rsidP="00C65EAB">
      <w:pPr>
        <w:pStyle w:val="Default"/>
        <w:jc w:val="center"/>
        <w:rPr>
          <w:b/>
          <w:bCs/>
          <w:lang w:val="es-EC"/>
        </w:rPr>
      </w:pPr>
      <w:r w:rsidRPr="00C65EAB">
        <w:rPr>
          <w:b/>
          <w:bCs/>
          <w:lang w:val="es-EC"/>
        </w:rPr>
        <w:t>Y REDES</w:t>
      </w:r>
    </w:p>
    <w:p w:rsidR="00C65EAB" w:rsidRPr="006D728D" w:rsidRDefault="00C65EAB" w:rsidP="00C65EAB">
      <w:pPr>
        <w:pStyle w:val="Prrafodelista"/>
        <w:ind w:left="792"/>
        <w:rPr>
          <w:sz w:val="28"/>
        </w:rPr>
      </w:pPr>
    </w:p>
    <w:p w:rsidR="00C65EAB" w:rsidRPr="00C65EAB" w:rsidRDefault="00C65EAB" w:rsidP="00C65EAB">
      <w:pPr>
        <w:pStyle w:val="Default"/>
        <w:jc w:val="center"/>
        <w:rPr>
          <w:b/>
          <w:lang w:val="es-EC"/>
        </w:rPr>
      </w:pPr>
      <w:r w:rsidRPr="00C65EAB">
        <w:rPr>
          <w:b/>
          <w:lang w:val="es-EC"/>
        </w:rPr>
        <w:t>“ESTUDIO DE FACTIBILIDAD PARA LA IMPLEMENTACIÓN DE UN SISTEMA PARA COMUNICACIÓN DE EMERGENCIA CON EQUIPO HF PARA LA CIUDAD DE RIOBAMBA”</w:t>
      </w:r>
    </w:p>
    <w:p w:rsidR="00C65EAB" w:rsidRDefault="00C65EAB" w:rsidP="00C65EAB">
      <w:pPr>
        <w:pStyle w:val="Prrafodelista"/>
        <w:ind w:left="792"/>
        <w:jc w:val="center"/>
        <w:rPr>
          <w:sz w:val="28"/>
        </w:rPr>
      </w:pPr>
    </w:p>
    <w:p w:rsidR="00C65EAB" w:rsidRPr="00C65EAB" w:rsidRDefault="00C65EAB" w:rsidP="00C65EAB">
      <w:pPr>
        <w:pStyle w:val="Default"/>
        <w:jc w:val="center"/>
        <w:rPr>
          <w:b/>
          <w:bCs/>
          <w:lang w:val="es-EC"/>
        </w:rPr>
      </w:pPr>
      <w:r w:rsidRPr="00C65EAB">
        <w:rPr>
          <w:b/>
          <w:bCs/>
          <w:lang w:val="es-EC"/>
        </w:rPr>
        <w:t xml:space="preserve">TESIS DE GRADO </w:t>
      </w:r>
    </w:p>
    <w:p w:rsidR="00C65EAB" w:rsidRPr="00C65EAB" w:rsidRDefault="00C65EAB" w:rsidP="00C65EAB">
      <w:pPr>
        <w:pStyle w:val="Default"/>
        <w:jc w:val="center"/>
        <w:rPr>
          <w:b/>
          <w:bCs/>
          <w:lang w:val="es-EC"/>
        </w:rPr>
      </w:pPr>
    </w:p>
    <w:p w:rsidR="00C65EAB" w:rsidRDefault="00C65EAB" w:rsidP="00C65EAB">
      <w:pPr>
        <w:pStyle w:val="Default"/>
        <w:jc w:val="center"/>
        <w:rPr>
          <w:b/>
          <w:bCs/>
          <w:lang w:val="es-EC"/>
        </w:rPr>
      </w:pPr>
      <w:r w:rsidRPr="00C65EAB">
        <w:rPr>
          <w:b/>
          <w:bCs/>
          <w:lang w:val="es-EC"/>
        </w:rPr>
        <w:t xml:space="preserve">Previa a la obtención del Título de </w:t>
      </w:r>
    </w:p>
    <w:p w:rsidR="00C65EAB" w:rsidRPr="00C65EAB" w:rsidRDefault="00C65EAB" w:rsidP="00C65EAB">
      <w:pPr>
        <w:pStyle w:val="Default"/>
        <w:jc w:val="center"/>
        <w:rPr>
          <w:b/>
          <w:bCs/>
          <w:lang w:val="es-EC"/>
        </w:rPr>
      </w:pPr>
    </w:p>
    <w:p w:rsidR="00C65EAB" w:rsidRPr="00C65EAB" w:rsidRDefault="00C65EAB" w:rsidP="00C65EAB">
      <w:pPr>
        <w:pStyle w:val="Default"/>
        <w:jc w:val="center"/>
        <w:rPr>
          <w:b/>
          <w:bCs/>
          <w:lang w:val="es-EC"/>
        </w:rPr>
      </w:pPr>
      <w:r w:rsidRPr="00C65EAB">
        <w:rPr>
          <w:b/>
          <w:bCs/>
          <w:lang w:val="es-EC"/>
        </w:rPr>
        <w:t xml:space="preserve"> </w:t>
      </w:r>
    </w:p>
    <w:p w:rsidR="00C65EAB" w:rsidRPr="00C65EAB" w:rsidRDefault="00C65EAB" w:rsidP="00C65EAB">
      <w:pPr>
        <w:pStyle w:val="Default"/>
        <w:jc w:val="center"/>
        <w:rPr>
          <w:b/>
          <w:bCs/>
          <w:lang w:val="es-EC"/>
        </w:rPr>
      </w:pPr>
      <w:r w:rsidRPr="00C65EAB">
        <w:rPr>
          <w:b/>
          <w:bCs/>
          <w:lang w:val="es-EC"/>
        </w:rPr>
        <w:t xml:space="preserve">INGENIERO EN ELECTRÓNICA TELECOMUNICACIONES Y REDES </w:t>
      </w:r>
    </w:p>
    <w:p w:rsidR="00C65EAB" w:rsidRDefault="00C65EAB" w:rsidP="00C65EAB">
      <w:pPr>
        <w:pStyle w:val="Default"/>
        <w:jc w:val="center"/>
        <w:rPr>
          <w:b/>
          <w:bCs/>
          <w:lang w:val="es-EC"/>
        </w:rPr>
      </w:pPr>
    </w:p>
    <w:p w:rsidR="00C65EAB" w:rsidRDefault="00C65EAB" w:rsidP="00C65EAB">
      <w:pPr>
        <w:pStyle w:val="Default"/>
        <w:jc w:val="center"/>
        <w:rPr>
          <w:b/>
          <w:bCs/>
          <w:lang w:val="es-EC"/>
        </w:rPr>
      </w:pPr>
    </w:p>
    <w:p w:rsidR="00C65EAB" w:rsidRPr="00C65EAB" w:rsidRDefault="00C65EAB" w:rsidP="00C65EAB">
      <w:pPr>
        <w:pStyle w:val="Default"/>
        <w:jc w:val="center"/>
        <w:rPr>
          <w:b/>
          <w:bCs/>
          <w:lang w:val="es-EC"/>
        </w:rPr>
      </w:pPr>
    </w:p>
    <w:p w:rsidR="00C65EAB" w:rsidRPr="00C65EAB" w:rsidRDefault="00C65EAB" w:rsidP="00C65EAB">
      <w:pPr>
        <w:pStyle w:val="Default"/>
        <w:jc w:val="center"/>
        <w:rPr>
          <w:b/>
          <w:bCs/>
          <w:lang w:val="es-EC"/>
        </w:rPr>
      </w:pPr>
      <w:r w:rsidRPr="00C65EAB">
        <w:rPr>
          <w:b/>
          <w:bCs/>
          <w:lang w:val="es-EC"/>
        </w:rPr>
        <w:t>Presentado por</w:t>
      </w:r>
    </w:p>
    <w:p w:rsidR="00C65EAB" w:rsidRPr="00C65EAB" w:rsidRDefault="00C65EAB" w:rsidP="00C65EAB">
      <w:pPr>
        <w:pStyle w:val="Default"/>
        <w:jc w:val="center"/>
        <w:rPr>
          <w:b/>
          <w:bCs/>
          <w:lang w:val="es-EC"/>
        </w:rPr>
      </w:pPr>
      <w:r w:rsidRPr="00C65EAB">
        <w:rPr>
          <w:b/>
          <w:bCs/>
          <w:lang w:val="es-EC"/>
        </w:rPr>
        <w:t xml:space="preserve"> </w:t>
      </w:r>
    </w:p>
    <w:p w:rsidR="00C65EAB" w:rsidRDefault="00C65EAB" w:rsidP="00C65EAB">
      <w:pPr>
        <w:pStyle w:val="Default"/>
        <w:jc w:val="center"/>
        <w:rPr>
          <w:b/>
          <w:bCs/>
          <w:lang w:val="es-EC"/>
        </w:rPr>
      </w:pPr>
      <w:r w:rsidRPr="00C65EAB">
        <w:rPr>
          <w:b/>
          <w:bCs/>
          <w:lang w:val="es-EC"/>
        </w:rPr>
        <w:t xml:space="preserve">FLORES ESPINOZA STALIN BENJAMÍN </w:t>
      </w:r>
    </w:p>
    <w:p w:rsidR="00C65EAB" w:rsidRDefault="00C65EAB" w:rsidP="00C65EAB">
      <w:pPr>
        <w:pStyle w:val="Default"/>
        <w:jc w:val="center"/>
        <w:rPr>
          <w:b/>
          <w:bCs/>
          <w:lang w:val="es-EC"/>
        </w:rPr>
      </w:pPr>
    </w:p>
    <w:p w:rsidR="00C65EAB" w:rsidRDefault="00C65EAB" w:rsidP="00C65EAB">
      <w:pPr>
        <w:pStyle w:val="Default"/>
        <w:jc w:val="center"/>
        <w:rPr>
          <w:b/>
          <w:bCs/>
          <w:lang w:val="es-EC"/>
        </w:rPr>
      </w:pPr>
    </w:p>
    <w:p w:rsidR="00C65EAB" w:rsidRPr="00C65EAB" w:rsidRDefault="00C65EAB" w:rsidP="00C65EAB">
      <w:pPr>
        <w:pStyle w:val="Default"/>
        <w:jc w:val="center"/>
        <w:rPr>
          <w:b/>
          <w:bCs/>
          <w:lang w:val="es-EC"/>
        </w:rPr>
      </w:pPr>
    </w:p>
    <w:p w:rsidR="00C65EAB" w:rsidRDefault="00C65EAB" w:rsidP="00C65EAB">
      <w:pPr>
        <w:pStyle w:val="Default"/>
        <w:jc w:val="center"/>
        <w:rPr>
          <w:b/>
          <w:bCs/>
          <w:lang w:val="es-EC"/>
        </w:rPr>
      </w:pPr>
      <w:r w:rsidRPr="00C65EAB">
        <w:rPr>
          <w:b/>
          <w:bCs/>
          <w:lang w:val="es-EC"/>
        </w:rPr>
        <w:t>RIOBAMBA – ECUADOR</w:t>
      </w:r>
    </w:p>
    <w:p w:rsidR="00C65EAB" w:rsidRDefault="00C65EAB" w:rsidP="00C65EAB">
      <w:pPr>
        <w:pStyle w:val="Default"/>
        <w:jc w:val="center"/>
        <w:rPr>
          <w:b/>
          <w:bCs/>
          <w:lang w:val="es-EC"/>
        </w:rPr>
      </w:pPr>
    </w:p>
    <w:p w:rsidR="00C65EAB" w:rsidRPr="00C65EAB" w:rsidRDefault="00C65EAB" w:rsidP="00C65EAB">
      <w:pPr>
        <w:pStyle w:val="Default"/>
        <w:jc w:val="center"/>
        <w:rPr>
          <w:b/>
          <w:bCs/>
          <w:lang w:val="es-EC"/>
        </w:rPr>
      </w:pPr>
    </w:p>
    <w:p w:rsidR="00C65EAB" w:rsidRPr="00C65EAB" w:rsidRDefault="00C65EAB" w:rsidP="00C65EAB">
      <w:pPr>
        <w:pStyle w:val="Default"/>
        <w:jc w:val="center"/>
        <w:rPr>
          <w:b/>
          <w:bCs/>
          <w:lang w:val="es-EC"/>
        </w:rPr>
      </w:pPr>
      <w:r w:rsidRPr="00C65EAB">
        <w:rPr>
          <w:b/>
          <w:bCs/>
          <w:lang w:val="es-EC"/>
        </w:rPr>
        <w:t xml:space="preserve"> </w:t>
      </w:r>
    </w:p>
    <w:p w:rsidR="00C65EAB" w:rsidRPr="00C65EAB" w:rsidRDefault="00583884" w:rsidP="00C65EAB">
      <w:pPr>
        <w:pStyle w:val="Default"/>
        <w:jc w:val="center"/>
        <w:rPr>
          <w:b/>
          <w:bCs/>
          <w:lang w:val="es-EC"/>
        </w:rPr>
      </w:pPr>
      <w:r>
        <w:rPr>
          <w:b/>
          <w:bCs/>
          <w:lang w:val="es-EC"/>
        </w:rPr>
        <w:t>- 2015</w:t>
      </w:r>
      <w:r w:rsidR="00C65EAB" w:rsidRPr="00C65EAB">
        <w:rPr>
          <w:b/>
          <w:bCs/>
          <w:lang w:val="es-EC"/>
        </w:rPr>
        <w:t>-</w:t>
      </w:r>
    </w:p>
    <w:p w:rsidR="00C65EAB" w:rsidRPr="00760BAD" w:rsidRDefault="00C65EAB" w:rsidP="00B46C11">
      <w:pPr>
        <w:jc w:val="center"/>
        <w:rPr>
          <w:b/>
          <w:bCs/>
          <w:szCs w:val="24"/>
        </w:rPr>
      </w:pPr>
    </w:p>
    <w:p w:rsidR="00B46C11" w:rsidRPr="00760BAD" w:rsidRDefault="00C026BA" w:rsidP="00B46C11">
      <w:pPr>
        <w:jc w:val="center"/>
        <w:rPr>
          <w:b/>
          <w:bCs/>
          <w:szCs w:val="24"/>
        </w:rPr>
      </w:pPr>
      <w:r>
        <w:rPr>
          <w:noProof/>
          <w:lang w:val="es-ES" w:eastAsia="es-ES"/>
        </w:rPr>
        <w:lastRenderedPageBreak/>
        <mc:AlternateContent>
          <mc:Choice Requires="wps">
            <w:drawing>
              <wp:anchor distT="0" distB="0" distL="114300" distR="114300" simplePos="0" relativeHeight="251703296" behindDoc="0" locked="0" layoutInCell="1" allowOverlap="1" wp14:anchorId="592287E0" wp14:editId="1CC378B0">
                <wp:simplePos x="0" y="0"/>
                <wp:positionH relativeFrom="column">
                  <wp:posOffset>2459421</wp:posOffset>
                </wp:positionH>
                <wp:positionV relativeFrom="paragraph">
                  <wp:posOffset>-427530</wp:posOffset>
                </wp:positionV>
                <wp:extent cx="466725" cy="266700"/>
                <wp:effectExtent l="0" t="0" r="28575" b="19050"/>
                <wp:wrapNone/>
                <wp:docPr id="13" name="Elipse 1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7D9619" id="Elipse 13" o:spid="_x0000_s1026" style="position:absolute;margin-left:193.65pt;margin-top:-33.65pt;width:36.75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" fillcolor="white [3212]" strokecolor="white [3212]" strokeweight="1pt">
                <v:stroke joinstyle="miter"/>
              </v:oval>
            </w:pict>
          </mc:Fallback>
        </mc:AlternateContent>
      </w:r>
    </w:p>
    <w:p w:rsidR="001A217D" w:rsidRPr="00760BAD" w:rsidRDefault="001A217D" w:rsidP="00B46C11">
      <w:pPr>
        <w:jc w:val="center"/>
        <w:rPr>
          <w:b/>
          <w:bCs/>
          <w:szCs w:val="24"/>
        </w:rPr>
      </w:pPr>
    </w:p>
    <w:p w:rsidR="001A217D" w:rsidRPr="00760BAD" w:rsidRDefault="001A217D" w:rsidP="00B46C11">
      <w:pPr>
        <w:jc w:val="center"/>
        <w:rPr>
          <w:b/>
          <w:bCs/>
          <w:szCs w:val="24"/>
        </w:rPr>
      </w:pPr>
    </w:p>
    <w:p w:rsidR="001A217D" w:rsidRPr="00760BAD" w:rsidRDefault="001A217D" w:rsidP="00B46C11">
      <w:pPr>
        <w:jc w:val="center"/>
        <w:rPr>
          <w:b/>
          <w:bCs/>
          <w:szCs w:val="24"/>
        </w:rPr>
      </w:pPr>
    </w:p>
    <w:p w:rsidR="001A217D" w:rsidRPr="00760BAD" w:rsidRDefault="001A217D" w:rsidP="00B46C11">
      <w:pPr>
        <w:jc w:val="center"/>
        <w:rPr>
          <w:b/>
          <w:bCs/>
          <w:szCs w:val="24"/>
        </w:rPr>
      </w:pPr>
    </w:p>
    <w:p w:rsidR="001A217D" w:rsidRPr="00760BAD" w:rsidRDefault="001A217D" w:rsidP="00B46C11">
      <w:pPr>
        <w:jc w:val="center"/>
        <w:rPr>
          <w:b/>
          <w:bCs/>
          <w:szCs w:val="24"/>
        </w:rPr>
      </w:pPr>
    </w:p>
    <w:p w:rsidR="001A217D" w:rsidRPr="00760BAD" w:rsidRDefault="001A217D"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B21FEA" w:rsidRPr="00760BAD" w:rsidRDefault="00B21FEA" w:rsidP="00B46C11">
      <w:pPr>
        <w:jc w:val="center"/>
        <w:rPr>
          <w:b/>
          <w:bCs/>
          <w:szCs w:val="24"/>
        </w:rPr>
      </w:pPr>
    </w:p>
    <w:p w:rsidR="00012567" w:rsidRDefault="00012567" w:rsidP="00D87159">
      <w:pPr>
        <w:rPr>
          <w:b/>
          <w:bCs/>
          <w:color w:val="FF0000"/>
          <w:szCs w:val="24"/>
        </w:rPr>
      </w:pPr>
    </w:p>
    <w:p w:rsidR="00B30C93" w:rsidRPr="00760BAD" w:rsidRDefault="00B30C93" w:rsidP="00D87159">
      <w:pPr>
        <w:rPr>
          <w:b/>
          <w:bCs/>
          <w:color w:val="FF0000"/>
          <w:szCs w:val="24"/>
        </w:rPr>
      </w:pPr>
    </w:p>
    <w:p w:rsidR="00B30C93" w:rsidRPr="00B30C93" w:rsidRDefault="00D87159" w:rsidP="00B30C93">
      <w:pPr>
        <w:spacing w:line="240" w:lineRule="auto"/>
        <w:ind w:left="3140" w:right="80"/>
        <w:jc w:val="right"/>
        <w:rPr>
          <w:rFonts w:eastAsia="Arial"/>
          <w:szCs w:val="24"/>
        </w:rPr>
      </w:pPr>
      <w:r w:rsidRPr="00B30C93">
        <w:rPr>
          <w:rFonts w:eastAsia="Arial"/>
          <w:spacing w:val="1"/>
          <w:szCs w:val="24"/>
        </w:rPr>
        <w:t xml:space="preserve">A </w:t>
      </w:r>
      <w:r w:rsidRPr="00B30C93">
        <w:rPr>
          <w:rFonts w:eastAsia="Arial"/>
          <w:szCs w:val="24"/>
        </w:rPr>
        <w:t>DIOS</w:t>
      </w:r>
      <w:r w:rsidRPr="00B30C93">
        <w:rPr>
          <w:rFonts w:eastAsia="Arial"/>
          <w:spacing w:val="2"/>
          <w:szCs w:val="24"/>
        </w:rPr>
        <w:t xml:space="preserve"> </w:t>
      </w:r>
      <w:r w:rsidRPr="00B30C93">
        <w:rPr>
          <w:rFonts w:eastAsia="Arial"/>
          <w:spacing w:val="-1"/>
          <w:szCs w:val="24"/>
        </w:rPr>
        <w:t>q</w:t>
      </w:r>
      <w:r w:rsidRPr="00B30C93">
        <w:rPr>
          <w:rFonts w:eastAsia="Arial"/>
          <w:spacing w:val="1"/>
          <w:szCs w:val="24"/>
        </w:rPr>
        <w:t>u</w:t>
      </w:r>
      <w:r w:rsidRPr="00B30C93">
        <w:rPr>
          <w:rFonts w:eastAsia="Arial"/>
          <w:szCs w:val="24"/>
        </w:rPr>
        <w:t>ien</w:t>
      </w:r>
      <w:r w:rsidRPr="00B30C93">
        <w:rPr>
          <w:rFonts w:eastAsia="Arial"/>
          <w:spacing w:val="2"/>
          <w:szCs w:val="24"/>
        </w:rPr>
        <w:t xml:space="preserve"> </w:t>
      </w:r>
      <w:r w:rsidRPr="00B30C93">
        <w:rPr>
          <w:rFonts w:eastAsia="Arial"/>
          <w:spacing w:val="1"/>
          <w:szCs w:val="24"/>
        </w:rPr>
        <w:t>h</w:t>
      </w:r>
      <w:r w:rsidRPr="00B30C93">
        <w:rPr>
          <w:rFonts w:eastAsia="Arial"/>
          <w:szCs w:val="24"/>
        </w:rPr>
        <w:t>a sido</w:t>
      </w:r>
      <w:r w:rsidRPr="00B30C93">
        <w:rPr>
          <w:rFonts w:eastAsia="Arial"/>
          <w:spacing w:val="1"/>
          <w:szCs w:val="24"/>
        </w:rPr>
        <w:t xml:space="preserve"> </w:t>
      </w:r>
      <w:r w:rsidRPr="00B30C93">
        <w:rPr>
          <w:rFonts w:eastAsia="Arial"/>
          <w:spacing w:val="2"/>
          <w:szCs w:val="24"/>
        </w:rPr>
        <w:t>m</w:t>
      </w:r>
      <w:r w:rsidRPr="00B30C93">
        <w:rPr>
          <w:rFonts w:eastAsia="Arial"/>
          <w:szCs w:val="24"/>
        </w:rPr>
        <w:t xml:space="preserve">i </w:t>
      </w:r>
      <w:r w:rsidRPr="00B30C93">
        <w:rPr>
          <w:rFonts w:eastAsia="Arial"/>
          <w:spacing w:val="-1"/>
          <w:szCs w:val="24"/>
        </w:rPr>
        <w:t>g</w:t>
      </w:r>
      <w:r w:rsidRPr="00B30C93">
        <w:rPr>
          <w:rFonts w:eastAsia="Arial"/>
          <w:spacing w:val="1"/>
          <w:szCs w:val="24"/>
        </w:rPr>
        <w:t>u</w:t>
      </w:r>
      <w:r w:rsidRPr="00B30C93">
        <w:rPr>
          <w:rFonts w:eastAsia="Arial"/>
          <w:spacing w:val="-2"/>
          <w:szCs w:val="24"/>
        </w:rPr>
        <w:t>í</w:t>
      </w:r>
      <w:r w:rsidRPr="00B30C93">
        <w:rPr>
          <w:rFonts w:eastAsia="Arial"/>
          <w:szCs w:val="24"/>
        </w:rPr>
        <w:t>a</w:t>
      </w:r>
      <w:r w:rsidRPr="00B30C93">
        <w:rPr>
          <w:rFonts w:eastAsia="Arial"/>
          <w:spacing w:val="1"/>
          <w:szCs w:val="24"/>
        </w:rPr>
        <w:t xml:space="preserve"> </w:t>
      </w:r>
      <w:r w:rsidRPr="00B30C93">
        <w:rPr>
          <w:rFonts w:eastAsia="Arial"/>
          <w:szCs w:val="24"/>
        </w:rPr>
        <w:t>y</w:t>
      </w:r>
      <w:r w:rsidRPr="00B30C93">
        <w:rPr>
          <w:rFonts w:eastAsia="Arial"/>
          <w:spacing w:val="-2"/>
          <w:szCs w:val="24"/>
        </w:rPr>
        <w:t xml:space="preserve"> </w:t>
      </w:r>
      <w:r w:rsidRPr="00B30C93">
        <w:rPr>
          <w:rFonts w:eastAsia="Arial"/>
          <w:spacing w:val="1"/>
          <w:szCs w:val="24"/>
        </w:rPr>
        <w:t>po</w:t>
      </w:r>
      <w:r w:rsidRPr="00B30C93">
        <w:rPr>
          <w:rFonts w:eastAsia="Arial"/>
          <w:szCs w:val="24"/>
        </w:rPr>
        <w:t>r las</w:t>
      </w:r>
      <w:r w:rsidRPr="00B30C93">
        <w:rPr>
          <w:rFonts w:eastAsia="Arial"/>
          <w:spacing w:val="-1"/>
          <w:szCs w:val="24"/>
        </w:rPr>
        <w:t xml:space="preserve"> </w:t>
      </w:r>
      <w:r w:rsidRPr="00B30C93">
        <w:rPr>
          <w:rFonts w:eastAsia="Arial"/>
          <w:spacing w:val="1"/>
          <w:szCs w:val="24"/>
        </w:rPr>
        <w:t>be</w:t>
      </w:r>
      <w:r w:rsidRPr="00B30C93">
        <w:rPr>
          <w:rFonts w:eastAsia="Arial"/>
          <w:spacing w:val="-1"/>
          <w:szCs w:val="24"/>
        </w:rPr>
        <w:t>n</w:t>
      </w:r>
      <w:r w:rsidRPr="00B30C93">
        <w:rPr>
          <w:rFonts w:eastAsia="Arial"/>
          <w:spacing w:val="1"/>
          <w:szCs w:val="24"/>
        </w:rPr>
        <w:t>d</w:t>
      </w:r>
      <w:r w:rsidRPr="00B30C93">
        <w:rPr>
          <w:rFonts w:eastAsia="Arial"/>
          <w:szCs w:val="24"/>
        </w:rPr>
        <w:t>ic</w:t>
      </w:r>
      <w:r w:rsidRPr="00B30C93">
        <w:rPr>
          <w:rFonts w:eastAsia="Arial"/>
          <w:spacing w:val="-1"/>
          <w:szCs w:val="24"/>
        </w:rPr>
        <w:t>i</w:t>
      </w:r>
      <w:r w:rsidRPr="00B30C93">
        <w:rPr>
          <w:rFonts w:eastAsia="Arial"/>
          <w:spacing w:val="1"/>
          <w:szCs w:val="24"/>
        </w:rPr>
        <w:t>one</w:t>
      </w:r>
      <w:r w:rsidRPr="00B30C93">
        <w:rPr>
          <w:rFonts w:eastAsia="Arial"/>
          <w:szCs w:val="24"/>
        </w:rPr>
        <w:t>s</w:t>
      </w:r>
      <w:r w:rsidRPr="00B30C93">
        <w:rPr>
          <w:rFonts w:eastAsia="Arial"/>
          <w:spacing w:val="4"/>
          <w:szCs w:val="24"/>
        </w:rPr>
        <w:t xml:space="preserve"> </w:t>
      </w:r>
      <w:r w:rsidRPr="00B30C93">
        <w:rPr>
          <w:rFonts w:eastAsia="Arial"/>
          <w:spacing w:val="-3"/>
          <w:szCs w:val="24"/>
        </w:rPr>
        <w:t>r</w:t>
      </w:r>
      <w:r w:rsidRPr="00B30C93">
        <w:rPr>
          <w:rFonts w:eastAsia="Arial"/>
          <w:spacing w:val="1"/>
          <w:szCs w:val="24"/>
        </w:rPr>
        <w:t>e</w:t>
      </w:r>
      <w:r w:rsidRPr="00B30C93">
        <w:rPr>
          <w:rFonts w:eastAsia="Arial"/>
          <w:szCs w:val="24"/>
        </w:rPr>
        <w:t>cibi</w:t>
      </w:r>
      <w:r w:rsidRPr="00B30C93">
        <w:rPr>
          <w:rFonts w:eastAsia="Arial"/>
          <w:spacing w:val="1"/>
          <w:szCs w:val="24"/>
        </w:rPr>
        <w:t>da</w:t>
      </w:r>
      <w:r w:rsidRPr="00B30C93">
        <w:rPr>
          <w:rFonts w:eastAsia="Arial"/>
          <w:szCs w:val="24"/>
        </w:rPr>
        <w:t>s.</w:t>
      </w:r>
    </w:p>
    <w:p w:rsidR="00411370" w:rsidRPr="00B30C93" w:rsidRDefault="00D87159" w:rsidP="00B30C93">
      <w:pPr>
        <w:spacing w:line="240" w:lineRule="auto"/>
        <w:ind w:left="3140" w:right="80"/>
        <w:jc w:val="right"/>
        <w:rPr>
          <w:rFonts w:eastAsia="Arial"/>
          <w:spacing w:val="4"/>
          <w:szCs w:val="24"/>
        </w:rPr>
      </w:pPr>
      <w:r w:rsidRPr="00B30C93">
        <w:rPr>
          <w:rFonts w:eastAsia="Arial"/>
          <w:szCs w:val="24"/>
        </w:rPr>
        <w:t>A</w:t>
      </w:r>
      <w:r w:rsidRPr="00B30C93">
        <w:rPr>
          <w:rFonts w:eastAsia="Arial"/>
          <w:spacing w:val="4"/>
          <w:szCs w:val="24"/>
        </w:rPr>
        <w:t xml:space="preserve"> </w:t>
      </w:r>
      <w:r w:rsidRPr="00B30C93">
        <w:rPr>
          <w:rFonts w:eastAsia="Arial"/>
          <w:spacing w:val="1"/>
          <w:szCs w:val="24"/>
        </w:rPr>
        <w:t>m</w:t>
      </w:r>
      <w:r w:rsidRPr="00B30C93">
        <w:rPr>
          <w:rFonts w:eastAsia="Arial"/>
          <w:szCs w:val="24"/>
        </w:rPr>
        <w:t xml:space="preserve">i </w:t>
      </w:r>
      <w:r w:rsidRPr="00B30C93">
        <w:rPr>
          <w:rFonts w:eastAsia="Arial"/>
          <w:spacing w:val="3"/>
          <w:szCs w:val="24"/>
        </w:rPr>
        <w:t>f</w:t>
      </w:r>
      <w:r w:rsidRPr="00B30C93">
        <w:rPr>
          <w:rFonts w:eastAsia="Arial"/>
          <w:spacing w:val="-1"/>
          <w:szCs w:val="24"/>
        </w:rPr>
        <w:t>a</w:t>
      </w:r>
      <w:r w:rsidRPr="00B30C93">
        <w:rPr>
          <w:rFonts w:eastAsia="Arial"/>
          <w:spacing w:val="1"/>
          <w:szCs w:val="24"/>
        </w:rPr>
        <w:t>m</w:t>
      </w:r>
      <w:r w:rsidRPr="00B30C93">
        <w:rPr>
          <w:rFonts w:eastAsia="Arial"/>
          <w:szCs w:val="24"/>
        </w:rPr>
        <w:t>i</w:t>
      </w:r>
      <w:r w:rsidRPr="00B30C93">
        <w:rPr>
          <w:rFonts w:eastAsia="Arial"/>
          <w:spacing w:val="-1"/>
          <w:szCs w:val="24"/>
        </w:rPr>
        <w:t>l</w:t>
      </w:r>
      <w:r w:rsidRPr="00B30C93">
        <w:rPr>
          <w:rFonts w:eastAsia="Arial"/>
          <w:szCs w:val="24"/>
        </w:rPr>
        <w:t>ia</w:t>
      </w:r>
      <w:r w:rsidR="00411370" w:rsidRPr="00B30C93">
        <w:rPr>
          <w:rFonts w:eastAsia="Arial"/>
          <w:szCs w:val="24"/>
        </w:rPr>
        <w:t>, por su amor incondicional</w:t>
      </w:r>
    </w:p>
    <w:p w:rsidR="00D87159" w:rsidRDefault="00D87159" w:rsidP="00B30C93">
      <w:pPr>
        <w:spacing w:line="240" w:lineRule="auto"/>
        <w:ind w:left="3140" w:right="82"/>
        <w:jc w:val="right"/>
        <w:rPr>
          <w:rFonts w:eastAsia="Arial"/>
          <w:szCs w:val="24"/>
        </w:rPr>
      </w:pPr>
      <w:r w:rsidRPr="00B30C93">
        <w:rPr>
          <w:rFonts w:eastAsia="Arial"/>
          <w:szCs w:val="24"/>
        </w:rPr>
        <w:t>A</w:t>
      </w:r>
      <w:r w:rsidRPr="00B30C93">
        <w:rPr>
          <w:rFonts w:eastAsia="Arial"/>
          <w:spacing w:val="3"/>
          <w:szCs w:val="24"/>
        </w:rPr>
        <w:t xml:space="preserve"> </w:t>
      </w:r>
      <w:r w:rsidRPr="00B30C93">
        <w:rPr>
          <w:rFonts w:eastAsia="Arial"/>
          <w:spacing w:val="2"/>
          <w:szCs w:val="24"/>
        </w:rPr>
        <w:t>m</w:t>
      </w:r>
      <w:r w:rsidRPr="00B30C93">
        <w:rPr>
          <w:rFonts w:eastAsia="Arial"/>
          <w:szCs w:val="24"/>
        </w:rPr>
        <w:t>is</w:t>
      </w:r>
      <w:r w:rsidRPr="00B30C93">
        <w:rPr>
          <w:rFonts w:eastAsia="Arial"/>
          <w:spacing w:val="2"/>
          <w:szCs w:val="24"/>
        </w:rPr>
        <w:t xml:space="preserve"> </w:t>
      </w:r>
      <w:r w:rsidRPr="00B30C93">
        <w:rPr>
          <w:rFonts w:eastAsia="Arial"/>
          <w:spacing w:val="-1"/>
          <w:szCs w:val="24"/>
        </w:rPr>
        <w:t>a</w:t>
      </w:r>
      <w:r w:rsidRPr="00B30C93">
        <w:rPr>
          <w:rFonts w:eastAsia="Arial"/>
          <w:spacing w:val="1"/>
          <w:szCs w:val="24"/>
        </w:rPr>
        <w:t>m</w:t>
      </w:r>
      <w:r w:rsidRPr="00B30C93">
        <w:rPr>
          <w:rFonts w:eastAsia="Arial"/>
          <w:szCs w:val="24"/>
        </w:rPr>
        <w:t>i</w:t>
      </w:r>
      <w:r w:rsidRPr="00B30C93">
        <w:rPr>
          <w:rFonts w:eastAsia="Arial"/>
          <w:spacing w:val="-2"/>
          <w:szCs w:val="24"/>
        </w:rPr>
        <w:t>g</w:t>
      </w:r>
      <w:r w:rsidRPr="00B30C93">
        <w:rPr>
          <w:rFonts w:eastAsia="Arial"/>
          <w:spacing w:val="1"/>
          <w:szCs w:val="24"/>
        </w:rPr>
        <w:t>o</w:t>
      </w:r>
      <w:r w:rsidRPr="00B30C93">
        <w:rPr>
          <w:rFonts w:eastAsia="Arial"/>
          <w:szCs w:val="24"/>
        </w:rPr>
        <w:t>s</w:t>
      </w:r>
      <w:r w:rsidR="00411370" w:rsidRPr="00B30C93">
        <w:rPr>
          <w:rFonts w:eastAsia="Arial"/>
          <w:szCs w:val="24"/>
        </w:rPr>
        <w:t xml:space="preserve"> de estudio y camaradas de lucha</w:t>
      </w:r>
    </w:p>
    <w:p w:rsidR="00936429" w:rsidRPr="00B30C93" w:rsidRDefault="00936429" w:rsidP="00B30C93">
      <w:pPr>
        <w:spacing w:line="240" w:lineRule="auto"/>
        <w:ind w:left="3140" w:right="82"/>
        <w:jc w:val="right"/>
        <w:rPr>
          <w:rFonts w:eastAsia="Arial"/>
          <w:spacing w:val="3"/>
          <w:szCs w:val="24"/>
        </w:rPr>
      </w:pPr>
      <w:r>
        <w:rPr>
          <w:rFonts w:eastAsia="Arial"/>
          <w:szCs w:val="24"/>
        </w:rPr>
        <w:t xml:space="preserve">A mis maestros por su paciencia </w:t>
      </w:r>
    </w:p>
    <w:p w:rsidR="00D02B78" w:rsidRPr="00B30C93" w:rsidRDefault="000B4FFF" w:rsidP="00B30C93">
      <w:pPr>
        <w:spacing w:line="240" w:lineRule="auto"/>
        <w:ind w:left="3140" w:right="82"/>
        <w:jc w:val="right"/>
        <w:rPr>
          <w:rFonts w:eastAsia="Arial"/>
          <w:spacing w:val="3"/>
          <w:szCs w:val="24"/>
        </w:rPr>
      </w:pPr>
      <w:r w:rsidRPr="00B30C93">
        <w:rPr>
          <w:rFonts w:eastAsia="Arial"/>
          <w:spacing w:val="3"/>
          <w:szCs w:val="24"/>
        </w:rPr>
        <w:t>A la sociedad</w:t>
      </w:r>
      <w:r w:rsidR="00411370" w:rsidRPr="00B30C93">
        <w:rPr>
          <w:rFonts w:eastAsia="Arial"/>
          <w:spacing w:val="3"/>
          <w:szCs w:val="24"/>
        </w:rPr>
        <w:t xml:space="preserve">, por sus enseñanzas </w:t>
      </w:r>
    </w:p>
    <w:p w:rsidR="00D87159" w:rsidRDefault="00D87159" w:rsidP="00B30C93">
      <w:pPr>
        <w:spacing w:line="240" w:lineRule="auto"/>
        <w:jc w:val="right"/>
      </w:pPr>
      <w:r w:rsidRPr="00B30C93">
        <w:rPr>
          <w:rFonts w:eastAsia="Arial"/>
          <w:b/>
          <w:spacing w:val="-3"/>
          <w:szCs w:val="24"/>
        </w:rPr>
        <w:t xml:space="preserve">STALIN </w:t>
      </w:r>
      <w:r w:rsidR="00B30C93">
        <w:rPr>
          <w:rFonts w:eastAsia="Arial"/>
          <w:b/>
          <w:spacing w:val="-3"/>
          <w:szCs w:val="24"/>
        </w:rPr>
        <w:t xml:space="preserve">B. </w:t>
      </w:r>
      <w:r w:rsidRPr="00B30C93">
        <w:rPr>
          <w:rFonts w:eastAsia="Arial"/>
          <w:b/>
          <w:spacing w:val="-3"/>
          <w:szCs w:val="24"/>
        </w:rPr>
        <w:t>FLORES</w:t>
      </w:r>
      <w:r w:rsidR="00B30C93">
        <w:rPr>
          <w:rFonts w:eastAsia="Arial"/>
          <w:b/>
          <w:spacing w:val="-3"/>
          <w:szCs w:val="24"/>
        </w:rPr>
        <w:t xml:space="preserve"> E.</w:t>
      </w:r>
    </w:p>
    <w:p w:rsidR="00C20B12" w:rsidRPr="00760BAD" w:rsidRDefault="005454CB">
      <w:pPr>
        <w:ind w:left="4248"/>
        <w:rPr>
          <w:color w:val="FF0000"/>
          <w:sz w:val="28"/>
          <w:szCs w:val="24"/>
        </w:rPr>
      </w:pPr>
      <w:r>
        <w:rPr>
          <w:noProof/>
          <w:lang w:val="es-ES" w:eastAsia="es-ES"/>
        </w:rPr>
        <mc:AlternateContent>
          <mc:Choice Requires="wps">
            <w:drawing>
              <wp:anchor distT="0" distB="0" distL="114300" distR="114300" simplePos="0" relativeHeight="251701248" behindDoc="0" locked="0" layoutInCell="1" allowOverlap="1" wp14:anchorId="2CD430DB" wp14:editId="63630C4C">
                <wp:simplePos x="0" y="0"/>
                <wp:positionH relativeFrom="column">
                  <wp:posOffset>2447300</wp:posOffset>
                </wp:positionH>
                <wp:positionV relativeFrom="paragraph">
                  <wp:posOffset>-446575</wp:posOffset>
                </wp:positionV>
                <wp:extent cx="466725" cy="266700"/>
                <wp:effectExtent l="0" t="0" r="28575" b="19050"/>
                <wp:wrapNone/>
                <wp:docPr id="12" name="Elipse 1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70E21" id="Elipse 12" o:spid="_x0000_s1026" style="position:absolute;margin-left:192.7pt;margin-top:-35.15pt;width:36.75pt;height:2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" fillcolor="white [3212]" strokecolor="white [3212]" strokeweight="1pt">
                <v:stroke joinstyle="miter"/>
              </v:oval>
            </w:pict>
          </mc:Fallback>
        </mc:AlternateContent>
      </w:r>
    </w:p>
    <w:p w:rsidR="00C20B12" w:rsidRPr="00760BAD" w:rsidRDefault="00A27E08">
      <w:pPr>
        <w:ind w:left="4248"/>
        <w:rPr>
          <w:color w:val="FF0000"/>
          <w:sz w:val="28"/>
          <w:szCs w:val="24"/>
        </w:rPr>
      </w:pPr>
      <w:r>
        <w:rPr>
          <w:noProof/>
          <w:lang w:val="es-ES" w:eastAsia="es-ES"/>
        </w:rPr>
        <w:lastRenderedPageBreak/>
        <mc:AlternateContent>
          <mc:Choice Requires="wps">
            <w:drawing>
              <wp:anchor distT="0" distB="0" distL="114300" distR="114300" simplePos="0" relativeHeight="251805696" behindDoc="0" locked="0" layoutInCell="1" allowOverlap="1" wp14:anchorId="0B77593E" wp14:editId="7CA766B4">
                <wp:simplePos x="0" y="0"/>
                <wp:positionH relativeFrom="column">
                  <wp:posOffset>2423086</wp:posOffset>
                </wp:positionH>
                <wp:positionV relativeFrom="paragraph">
                  <wp:posOffset>-460408</wp:posOffset>
                </wp:positionV>
                <wp:extent cx="629392" cy="266700"/>
                <wp:effectExtent l="0" t="0" r="18415" b="19050"/>
                <wp:wrapNone/>
                <wp:docPr id="109" name="Elipse 109"/>
                <wp:cNvGraphicFramePr/>
                <a:graphic xmlns:a="http://schemas.openxmlformats.org/drawingml/2006/main">
                  <a:graphicData uri="http://schemas.microsoft.com/office/word/2010/wordprocessingShape">
                    <wps:wsp>
                      <wps:cNvSpPr/>
                      <wps:spPr>
                        <a:xfrm>
                          <a:off x="0" y="0"/>
                          <a:ext cx="629392"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F9BFA9" id="Elipse 109" o:spid="_x0000_s1026" style="position:absolute;margin-left:190.8pt;margin-top:-36.25pt;width:49.55pt;height:21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" fillcolor="white [3212]" strokecolor="white [3212]" strokeweight="1pt">
                <v:stroke joinstyle="miter"/>
              </v:oval>
            </w:pict>
          </mc:Fallback>
        </mc:AlternateContent>
      </w:r>
    </w:p>
    <w:p w:rsidR="00C20B12" w:rsidRPr="00760BAD" w:rsidRDefault="00C20B12">
      <w:pPr>
        <w:ind w:left="4248"/>
        <w:rPr>
          <w:color w:val="FF0000"/>
          <w:sz w:val="28"/>
          <w:szCs w:val="24"/>
        </w:rPr>
      </w:pPr>
    </w:p>
    <w:p w:rsidR="00C20B12" w:rsidRPr="00760BAD" w:rsidRDefault="00C20B12">
      <w:pPr>
        <w:ind w:left="4248"/>
        <w:rPr>
          <w:color w:val="FF0000"/>
          <w:sz w:val="28"/>
          <w:szCs w:val="24"/>
        </w:rPr>
      </w:pPr>
    </w:p>
    <w:p w:rsidR="00C20B12" w:rsidRPr="00760BAD" w:rsidRDefault="00C20B12">
      <w:pPr>
        <w:ind w:left="4248"/>
        <w:rPr>
          <w:color w:val="FF0000"/>
          <w:sz w:val="28"/>
          <w:szCs w:val="24"/>
        </w:rPr>
      </w:pPr>
    </w:p>
    <w:p w:rsidR="00C20B12" w:rsidRPr="00760BAD" w:rsidRDefault="00C20B12">
      <w:pPr>
        <w:ind w:left="4248"/>
        <w:rPr>
          <w:color w:val="FF0000"/>
          <w:sz w:val="28"/>
          <w:szCs w:val="24"/>
        </w:rPr>
      </w:pPr>
    </w:p>
    <w:p w:rsidR="00C20B12" w:rsidRPr="00760BAD" w:rsidRDefault="00C20B12">
      <w:pPr>
        <w:ind w:left="4248"/>
        <w:rPr>
          <w:color w:val="FF0000"/>
          <w:sz w:val="28"/>
          <w:szCs w:val="24"/>
        </w:rPr>
      </w:pPr>
    </w:p>
    <w:p w:rsidR="00B21FEA" w:rsidRPr="00760BAD" w:rsidRDefault="00B21FEA">
      <w:pPr>
        <w:ind w:left="4248"/>
        <w:rPr>
          <w:color w:val="FF0000"/>
          <w:sz w:val="28"/>
          <w:szCs w:val="24"/>
        </w:rPr>
      </w:pPr>
    </w:p>
    <w:p w:rsidR="00B21FEA" w:rsidRPr="00760BAD" w:rsidRDefault="00B21FEA" w:rsidP="00B21FEA">
      <w:pPr>
        <w:jc w:val="right"/>
        <w:sectPr w:rsidR="00B21FEA" w:rsidRPr="00760BAD" w:rsidSect="009F72A3">
          <w:headerReference w:type="default" r:id="rId9"/>
          <w:pgSz w:w="11906" w:h="16838" w:code="9"/>
          <w:pgMar w:top="1417" w:right="1701" w:bottom="1417" w:left="1701" w:header="708" w:footer="708" w:gutter="0"/>
          <w:pgNumType w:fmt="numberInDash"/>
          <w:cols w:space="708"/>
          <w:docGrid w:linePitch="360"/>
        </w:sectPr>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Pr="00760BAD" w:rsidRDefault="00B21FEA" w:rsidP="00B21FEA">
      <w:pPr>
        <w:jc w:val="right"/>
      </w:pPr>
    </w:p>
    <w:p w:rsidR="00B21FEA" w:rsidRDefault="00B21FEA"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Default="001D4321" w:rsidP="00B21FEA">
      <w:pPr>
        <w:jc w:val="right"/>
      </w:pPr>
    </w:p>
    <w:p w:rsidR="001D4321" w:rsidRPr="00760BAD" w:rsidRDefault="001D4321" w:rsidP="00B21FEA">
      <w:pPr>
        <w:jc w:val="right"/>
      </w:pPr>
    </w:p>
    <w:p w:rsidR="00B21FEA" w:rsidRPr="00760BAD" w:rsidRDefault="00B21FEA" w:rsidP="00B21FEA">
      <w:pPr>
        <w:jc w:val="right"/>
      </w:pPr>
    </w:p>
    <w:p w:rsidR="00B21FEA" w:rsidRPr="00760BAD" w:rsidRDefault="00B21FEA" w:rsidP="00B21FEA">
      <w:pPr>
        <w:jc w:val="right"/>
      </w:pPr>
    </w:p>
    <w:p w:rsidR="001D4321" w:rsidRDefault="001D4321" w:rsidP="001D4321">
      <w:pPr>
        <w:jc w:val="right"/>
        <w:rPr>
          <w:b/>
        </w:rPr>
      </w:pPr>
    </w:p>
    <w:p w:rsidR="00B30C93" w:rsidRDefault="00B30C93" w:rsidP="001D4321">
      <w:pPr>
        <w:jc w:val="right"/>
        <w:rPr>
          <w:b/>
        </w:rPr>
      </w:pPr>
    </w:p>
    <w:p w:rsidR="00B30C93" w:rsidRDefault="00B30C93" w:rsidP="001D4321">
      <w:pPr>
        <w:jc w:val="right"/>
        <w:rPr>
          <w:b/>
        </w:rPr>
      </w:pPr>
    </w:p>
    <w:p w:rsidR="00041D35" w:rsidRDefault="001D4321" w:rsidP="001D4321">
      <w:pPr>
        <w:jc w:val="right"/>
      </w:pPr>
      <w:r>
        <w:t>A la memoria de</w:t>
      </w:r>
    </w:p>
    <w:p w:rsidR="001D4321" w:rsidRDefault="001D4321" w:rsidP="001D4321">
      <w:pPr>
        <w:jc w:val="right"/>
      </w:pPr>
      <w:r>
        <w:t xml:space="preserve">Benjamín Olmedo Flores </w:t>
      </w:r>
    </w:p>
    <w:p w:rsidR="00D87159" w:rsidRPr="00411370" w:rsidRDefault="001D4321" w:rsidP="00B21FEA">
      <w:pPr>
        <w:jc w:val="right"/>
        <w:rPr>
          <w:b/>
        </w:rPr>
        <w:sectPr w:rsidR="00D87159" w:rsidRPr="00411370" w:rsidSect="00B21FEA">
          <w:type w:val="continuous"/>
          <w:pgSz w:w="11906" w:h="16838" w:code="9"/>
          <w:pgMar w:top="1417" w:right="1701" w:bottom="1417" w:left="1701" w:header="708" w:footer="708" w:gutter="0"/>
          <w:cols w:num="2" w:space="708"/>
          <w:docGrid w:linePitch="360"/>
        </w:sectPr>
      </w:pPr>
      <w:r w:rsidRPr="00411370">
        <w:rPr>
          <w:b/>
        </w:rPr>
        <w:t xml:space="preserve">STALIN </w:t>
      </w:r>
      <w:r w:rsidR="00B30C93" w:rsidRPr="00411370">
        <w:rPr>
          <w:b/>
        </w:rPr>
        <w:t>B</w:t>
      </w:r>
      <w:r w:rsidR="00340D1A">
        <w:rPr>
          <w:b/>
        </w:rPr>
        <w:t>.</w:t>
      </w:r>
      <w:r w:rsidRPr="00411370">
        <w:rPr>
          <w:b/>
        </w:rPr>
        <w:t xml:space="preserve"> FLORES E.</w:t>
      </w:r>
    </w:p>
    <w:p w:rsidR="00B21FEA" w:rsidRPr="00D87159" w:rsidRDefault="00C026BA" w:rsidP="00D87159">
      <w:pPr>
        <w:jc w:val="right"/>
        <w:rPr>
          <w:b/>
        </w:rPr>
      </w:pPr>
      <w:r>
        <w:rPr>
          <w:noProof/>
          <w:lang w:val="es-ES" w:eastAsia="es-ES"/>
        </w:rPr>
        <w:lastRenderedPageBreak/>
        <mc:AlternateContent>
          <mc:Choice Requires="wps">
            <w:drawing>
              <wp:anchor distT="0" distB="0" distL="114300" distR="114300" simplePos="0" relativeHeight="251699200" behindDoc="0" locked="0" layoutInCell="1" allowOverlap="1" wp14:anchorId="2C5072D0" wp14:editId="25515481">
                <wp:simplePos x="0" y="0"/>
                <wp:positionH relativeFrom="column">
                  <wp:posOffset>2490952</wp:posOffset>
                </wp:positionH>
                <wp:positionV relativeFrom="paragraph">
                  <wp:posOffset>-472965</wp:posOffset>
                </wp:positionV>
                <wp:extent cx="466725" cy="266700"/>
                <wp:effectExtent l="0" t="0" r="28575" b="19050"/>
                <wp:wrapNone/>
                <wp:docPr id="11" name="Elipse 1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E3DF2" id="Elipse 11" o:spid="_x0000_s1026" style="position:absolute;margin-left:196.15pt;margin-top:-37.25pt;width:36.7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" fillcolor="white [3212]" strokecolor="white [3212]" strokeweight="1pt">
                <v:stroke joinstyle="miter"/>
              </v:oval>
            </w:pict>
          </mc:Fallback>
        </mc:AlternateContent>
      </w:r>
      <w:r w:rsidR="00D87159">
        <w:rPr>
          <w:b/>
        </w:rPr>
        <w:t xml:space="preserve">   </w:t>
      </w:r>
    </w:p>
    <w:p w:rsidR="00C20B12" w:rsidRPr="00760BAD" w:rsidRDefault="00C20B12" w:rsidP="00C20B12">
      <w:pPr>
        <w:pStyle w:val="Default"/>
        <w:rPr>
          <w:b/>
          <w:bCs/>
          <w:szCs w:val="23"/>
          <w:lang w:val="es-EC"/>
        </w:rPr>
      </w:pPr>
      <w:r w:rsidRPr="00760BAD">
        <w:rPr>
          <w:b/>
          <w:bCs/>
          <w:szCs w:val="23"/>
          <w:lang w:val="es-EC"/>
        </w:rPr>
        <w:t xml:space="preserve">NOMBRE </w:t>
      </w:r>
      <w:r w:rsidRPr="00760BAD">
        <w:rPr>
          <w:b/>
          <w:bCs/>
          <w:szCs w:val="23"/>
          <w:lang w:val="es-EC"/>
        </w:rPr>
        <w:tab/>
      </w:r>
      <w:r w:rsidRPr="00760BAD">
        <w:rPr>
          <w:b/>
          <w:bCs/>
          <w:szCs w:val="23"/>
          <w:lang w:val="es-EC"/>
        </w:rPr>
        <w:tab/>
      </w:r>
      <w:r w:rsidRPr="00760BAD">
        <w:rPr>
          <w:b/>
          <w:bCs/>
          <w:szCs w:val="23"/>
          <w:lang w:val="es-EC"/>
        </w:rPr>
        <w:tab/>
      </w:r>
      <w:r w:rsidRPr="00760BAD">
        <w:rPr>
          <w:b/>
          <w:bCs/>
          <w:szCs w:val="23"/>
          <w:lang w:val="es-EC"/>
        </w:rPr>
        <w:tab/>
      </w:r>
      <w:r w:rsidRPr="00760BAD">
        <w:rPr>
          <w:b/>
          <w:bCs/>
          <w:szCs w:val="23"/>
          <w:lang w:val="es-EC"/>
        </w:rPr>
        <w:tab/>
      </w:r>
      <w:r w:rsidRPr="00760BAD">
        <w:rPr>
          <w:b/>
          <w:bCs/>
          <w:szCs w:val="23"/>
          <w:lang w:val="es-EC"/>
        </w:rPr>
        <w:tab/>
        <w:t xml:space="preserve">FIRMA </w:t>
      </w:r>
      <w:r w:rsidRPr="00760BAD">
        <w:rPr>
          <w:b/>
          <w:bCs/>
          <w:szCs w:val="23"/>
          <w:lang w:val="es-EC"/>
        </w:rPr>
        <w:tab/>
      </w:r>
      <w:r w:rsidRPr="00760BAD">
        <w:rPr>
          <w:b/>
          <w:bCs/>
          <w:szCs w:val="23"/>
          <w:lang w:val="es-EC"/>
        </w:rPr>
        <w:tab/>
        <w:t xml:space="preserve">FECHA </w:t>
      </w:r>
    </w:p>
    <w:p w:rsidR="00C20B12" w:rsidRPr="00760BAD" w:rsidRDefault="00C20B12" w:rsidP="00C20B12">
      <w:pPr>
        <w:pStyle w:val="Default"/>
        <w:rPr>
          <w:b/>
          <w:bCs/>
          <w:szCs w:val="23"/>
          <w:lang w:val="es-EC"/>
        </w:rPr>
      </w:pPr>
    </w:p>
    <w:p w:rsidR="00C20B12" w:rsidRPr="00760BAD" w:rsidRDefault="00C20B12" w:rsidP="00C20B12">
      <w:pPr>
        <w:pStyle w:val="Default"/>
        <w:rPr>
          <w:b/>
          <w:bCs/>
          <w:szCs w:val="23"/>
          <w:lang w:val="es-EC"/>
        </w:rPr>
      </w:pPr>
    </w:p>
    <w:p w:rsidR="00C20B12" w:rsidRPr="00760BAD" w:rsidRDefault="00C20B12" w:rsidP="00C20B12">
      <w:pPr>
        <w:pStyle w:val="Default"/>
        <w:spacing w:line="360" w:lineRule="auto"/>
        <w:rPr>
          <w:szCs w:val="23"/>
          <w:lang w:val="es-EC"/>
        </w:rPr>
      </w:pPr>
    </w:p>
    <w:p w:rsidR="00C20B12" w:rsidRPr="00760BAD" w:rsidRDefault="00C20B12" w:rsidP="00C20B12">
      <w:pPr>
        <w:pStyle w:val="Default"/>
        <w:spacing w:line="360" w:lineRule="auto"/>
        <w:rPr>
          <w:szCs w:val="23"/>
          <w:lang w:val="es-EC"/>
        </w:rPr>
      </w:pPr>
      <w:r w:rsidRPr="00760BAD">
        <w:rPr>
          <w:szCs w:val="23"/>
          <w:lang w:val="es-EC"/>
        </w:rPr>
        <w:t xml:space="preserve">Ing. </w:t>
      </w:r>
      <w:r w:rsidR="004C18C4" w:rsidRPr="00760BAD">
        <w:rPr>
          <w:szCs w:val="23"/>
          <w:lang w:val="es-EC"/>
        </w:rPr>
        <w:t xml:space="preserve">Gonzalo Samaniego, </w:t>
      </w:r>
      <w:r w:rsidR="004172CB" w:rsidRPr="00760BAD">
        <w:rPr>
          <w:szCs w:val="23"/>
          <w:lang w:val="es-EC"/>
        </w:rPr>
        <w:t>PhD</w:t>
      </w:r>
      <w:r w:rsidRPr="00760BAD">
        <w:rPr>
          <w:szCs w:val="23"/>
          <w:lang w:val="es-EC"/>
        </w:rPr>
        <w:t xml:space="preserve"> </w:t>
      </w:r>
    </w:p>
    <w:p w:rsidR="00C20B12" w:rsidRPr="00760BAD" w:rsidRDefault="00C20B12" w:rsidP="00C20B12">
      <w:pPr>
        <w:pStyle w:val="Default"/>
        <w:spacing w:line="360" w:lineRule="auto"/>
        <w:rPr>
          <w:szCs w:val="23"/>
          <w:lang w:val="es-EC"/>
        </w:rPr>
      </w:pPr>
      <w:r w:rsidRPr="00760BAD">
        <w:rPr>
          <w:b/>
          <w:bCs/>
          <w:szCs w:val="23"/>
          <w:lang w:val="es-EC"/>
        </w:rPr>
        <w:t xml:space="preserve">DECANO DE LA FACULTAD </w:t>
      </w:r>
    </w:p>
    <w:p w:rsidR="00C20B12" w:rsidRPr="00760BAD" w:rsidRDefault="00C20B12" w:rsidP="00C20B12">
      <w:pPr>
        <w:pStyle w:val="Default"/>
        <w:spacing w:line="360" w:lineRule="auto"/>
        <w:rPr>
          <w:szCs w:val="23"/>
          <w:lang w:val="es-EC"/>
        </w:rPr>
      </w:pPr>
      <w:r w:rsidRPr="00760BAD">
        <w:rPr>
          <w:b/>
          <w:bCs/>
          <w:szCs w:val="23"/>
          <w:lang w:val="es-EC"/>
        </w:rPr>
        <w:t xml:space="preserve">DE INFORMÁTICA Y </w:t>
      </w:r>
    </w:p>
    <w:p w:rsidR="00C20B12" w:rsidRPr="00760BAD" w:rsidRDefault="00C20B12" w:rsidP="00C20B12">
      <w:pPr>
        <w:pStyle w:val="Default"/>
        <w:spacing w:line="360" w:lineRule="auto"/>
        <w:rPr>
          <w:b/>
          <w:bCs/>
          <w:szCs w:val="23"/>
          <w:lang w:val="es-EC"/>
        </w:rPr>
      </w:pPr>
      <w:r w:rsidRPr="00760BAD">
        <w:rPr>
          <w:b/>
          <w:bCs/>
          <w:szCs w:val="23"/>
          <w:lang w:val="es-EC"/>
        </w:rPr>
        <w:t xml:space="preserve">ELECTRÓNICA </w:t>
      </w:r>
      <w:r w:rsidRPr="00760BAD">
        <w:rPr>
          <w:b/>
          <w:bCs/>
          <w:szCs w:val="23"/>
          <w:lang w:val="es-EC"/>
        </w:rPr>
        <w:tab/>
      </w:r>
      <w:r w:rsidRPr="00760BAD">
        <w:rPr>
          <w:b/>
          <w:bCs/>
          <w:szCs w:val="23"/>
          <w:lang w:val="es-EC"/>
        </w:rPr>
        <w:tab/>
      </w:r>
      <w:r w:rsidRPr="00760BAD">
        <w:rPr>
          <w:b/>
          <w:bCs/>
          <w:szCs w:val="23"/>
          <w:lang w:val="es-EC"/>
        </w:rPr>
        <w:tab/>
      </w:r>
      <w:r w:rsidRPr="00760BAD">
        <w:rPr>
          <w:b/>
          <w:bCs/>
          <w:szCs w:val="23"/>
          <w:lang w:val="es-EC"/>
        </w:rPr>
        <w:tab/>
        <w:t xml:space="preserve">………………………     ……………… </w:t>
      </w: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szCs w:val="23"/>
          <w:lang w:val="es-EC"/>
        </w:rPr>
      </w:pPr>
    </w:p>
    <w:p w:rsidR="00C20B12" w:rsidRPr="00760BAD" w:rsidRDefault="00C20B12" w:rsidP="00C20B12">
      <w:pPr>
        <w:pStyle w:val="Default"/>
        <w:spacing w:line="360" w:lineRule="auto"/>
        <w:rPr>
          <w:szCs w:val="23"/>
          <w:lang w:val="es-EC"/>
        </w:rPr>
      </w:pPr>
      <w:r w:rsidRPr="00760BAD">
        <w:rPr>
          <w:szCs w:val="23"/>
          <w:lang w:val="es-EC"/>
        </w:rPr>
        <w:t xml:space="preserve">Ing. </w:t>
      </w:r>
      <w:r w:rsidR="00A27E08">
        <w:rPr>
          <w:szCs w:val="23"/>
          <w:lang w:val="es-EC"/>
        </w:rPr>
        <w:t>Franklin Moreno</w:t>
      </w:r>
      <w:r w:rsidRPr="00760BAD">
        <w:rPr>
          <w:szCs w:val="23"/>
          <w:lang w:val="es-EC"/>
        </w:rPr>
        <w:t xml:space="preserve">. </w:t>
      </w:r>
    </w:p>
    <w:p w:rsidR="00C20B12" w:rsidRPr="00760BAD" w:rsidRDefault="00C20B12" w:rsidP="00C20B12">
      <w:pPr>
        <w:pStyle w:val="Default"/>
        <w:spacing w:line="360" w:lineRule="auto"/>
        <w:rPr>
          <w:szCs w:val="23"/>
          <w:lang w:val="es-EC"/>
        </w:rPr>
      </w:pPr>
      <w:r w:rsidRPr="00760BAD">
        <w:rPr>
          <w:b/>
          <w:bCs/>
          <w:szCs w:val="23"/>
          <w:lang w:val="es-EC"/>
        </w:rPr>
        <w:t xml:space="preserve">DIR. ESC. ING. ELECTRÓNICA </w:t>
      </w:r>
    </w:p>
    <w:p w:rsidR="00C20B12" w:rsidRPr="00760BAD" w:rsidRDefault="00A27E08" w:rsidP="00C20B12">
      <w:pPr>
        <w:pStyle w:val="Default"/>
        <w:spacing w:line="360" w:lineRule="auto"/>
        <w:rPr>
          <w:b/>
          <w:bCs/>
          <w:szCs w:val="23"/>
          <w:lang w:val="es-EC"/>
        </w:rPr>
      </w:pPr>
      <w:r>
        <w:rPr>
          <w:b/>
          <w:bCs/>
          <w:szCs w:val="23"/>
          <w:lang w:val="es-EC"/>
        </w:rPr>
        <w:t xml:space="preserve">TELECOMUNICACIONES Y REDES  </w:t>
      </w:r>
      <w:r w:rsidR="00C20B12" w:rsidRPr="00760BAD">
        <w:rPr>
          <w:b/>
          <w:bCs/>
          <w:szCs w:val="23"/>
          <w:lang w:val="es-EC"/>
        </w:rPr>
        <w:t xml:space="preserve">………………………     ……………… </w:t>
      </w: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szCs w:val="23"/>
          <w:lang w:val="es-EC"/>
        </w:rPr>
      </w:pPr>
      <w:r w:rsidRPr="00760BAD">
        <w:rPr>
          <w:szCs w:val="23"/>
          <w:lang w:val="es-EC"/>
        </w:rPr>
        <w:t xml:space="preserve">Ing. Msc. Paul Romero </w:t>
      </w:r>
    </w:p>
    <w:p w:rsidR="00C20B12" w:rsidRPr="00760BAD" w:rsidRDefault="00C20B12" w:rsidP="00C20B12">
      <w:pPr>
        <w:pStyle w:val="Default"/>
        <w:spacing w:line="360" w:lineRule="auto"/>
        <w:rPr>
          <w:b/>
          <w:bCs/>
          <w:szCs w:val="23"/>
          <w:lang w:val="es-EC"/>
        </w:rPr>
      </w:pPr>
      <w:r w:rsidRPr="00760BAD">
        <w:rPr>
          <w:b/>
          <w:bCs/>
          <w:szCs w:val="23"/>
          <w:lang w:val="es-EC"/>
        </w:rPr>
        <w:t>DIRECTOR DE TESIS</w:t>
      </w:r>
      <w:r w:rsidRPr="00760BAD">
        <w:rPr>
          <w:b/>
          <w:bCs/>
          <w:szCs w:val="23"/>
          <w:lang w:val="es-EC"/>
        </w:rPr>
        <w:tab/>
      </w:r>
      <w:r w:rsidRPr="00760BAD">
        <w:rPr>
          <w:b/>
          <w:bCs/>
          <w:szCs w:val="23"/>
          <w:lang w:val="es-EC"/>
        </w:rPr>
        <w:tab/>
      </w:r>
      <w:r w:rsidRPr="00760BAD">
        <w:rPr>
          <w:b/>
          <w:bCs/>
          <w:szCs w:val="23"/>
          <w:lang w:val="es-EC"/>
        </w:rPr>
        <w:tab/>
        <w:t xml:space="preserve"> ………………………    ……………… </w:t>
      </w: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szCs w:val="23"/>
          <w:lang w:val="es-EC"/>
        </w:rPr>
      </w:pPr>
    </w:p>
    <w:p w:rsidR="00C20B12" w:rsidRPr="00760BAD" w:rsidRDefault="008203E3" w:rsidP="00C20B12">
      <w:pPr>
        <w:pStyle w:val="Default"/>
        <w:spacing w:line="360" w:lineRule="auto"/>
        <w:rPr>
          <w:szCs w:val="23"/>
          <w:lang w:val="es-EC"/>
        </w:rPr>
      </w:pPr>
      <w:r w:rsidRPr="00760BAD">
        <w:rPr>
          <w:szCs w:val="23"/>
          <w:lang w:val="es-EC"/>
        </w:rPr>
        <w:t>Ing</w:t>
      </w:r>
      <w:r w:rsidR="004C18C4" w:rsidRPr="00760BAD">
        <w:rPr>
          <w:szCs w:val="23"/>
          <w:lang w:val="es-EC"/>
        </w:rPr>
        <w:t>.</w:t>
      </w:r>
      <w:r w:rsidRPr="00760BAD">
        <w:rPr>
          <w:szCs w:val="23"/>
          <w:lang w:val="es-EC"/>
        </w:rPr>
        <w:t xml:space="preserve"> </w:t>
      </w:r>
      <w:r w:rsidR="001D4321">
        <w:rPr>
          <w:szCs w:val="23"/>
          <w:lang w:val="es-EC"/>
        </w:rPr>
        <w:t xml:space="preserve">Msc. Alberto Arellano </w:t>
      </w:r>
    </w:p>
    <w:p w:rsidR="00C20B12" w:rsidRPr="00760BAD" w:rsidRDefault="00C20B12" w:rsidP="00C20B12">
      <w:pPr>
        <w:pStyle w:val="Default"/>
        <w:spacing w:line="360" w:lineRule="auto"/>
        <w:rPr>
          <w:b/>
          <w:bCs/>
          <w:szCs w:val="23"/>
          <w:lang w:val="es-EC"/>
        </w:rPr>
      </w:pPr>
      <w:r w:rsidRPr="00760BAD">
        <w:rPr>
          <w:b/>
          <w:bCs/>
          <w:szCs w:val="23"/>
          <w:lang w:val="es-EC"/>
        </w:rPr>
        <w:t xml:space="preserve">MIEMBRO DEL TRIBUNAL </w:t>
      </w:r>
      <w:r w:rsidRPr="00760BAD">
        <w:rPr>
          <w:b/>
          <w:bCs/>
          <w:szCs w:val="23"/>
          <w:lang w:val="es-EC"/>
        </w:rPr>
        <w:tab/>
      </w:r>
      <w:r w:rsidRPr="00760BAD">
        <w:rPr>
          <w:b/>
          <w:bCs/>
          <w:szCs w:val="23"/>
          <w:lang w:val="es-EC"/>
        </w:rPr>
        <w:tab/>
        <w:t xml:space="preserve"> ………………………    ..……………… </w:t>
      </w: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szCs w:val="23"/>
          <w:lang w:val="es-EC"/>
        </w:rPr>
      </w:pPr>
    </w:p>
    <w:p w:rsidR="00DD764F" w:rsidRPr="00760BAD" w:rsidRDefault="00DD764F" w:rsidP="00C20B12">
      <w:pPr>
        <w:pStyle w:val="Default"/>
        <w:spacing w:line="360" w:lineRule="auto"/>
        <w:rPr>
          <w:szCs w:val="23"/>
          <w:lang w:val="es-EC"/>
        </w:rPr>
      </w:pPr>
    </w:p>
    <w:p w:rsidR="00C20B12" w:rsidRPr="00760BAD" w:rsidRDefault="00C20B12" w:rsidP="00C20B12">
      <w:pPr>
        <w:pStyle w:val="Default"/>
        <w:spacing w:line="360" w:lineRule="auto"/>
        <w:rPr>
          <w:szCs w:val="23"/>
          <w:lang w:val="es-EC"/>
        </w:rPr>
      </w:pPr>
      <w:r w:rsidRPr="00760BAD">
        <w:rPr>
          <w:b/>
          <w:bCs/>
          <w:szCs w:val="23"/>
          <w:lang w:val="es-EC"/>
        </w:rPr>
        <w:t xml:space="preserve">DIRECTOR DPTO. </w:t>
      </w:r>
    </w:p>
    <w:p w:rsidR="00C20B12" w:rsidRPr="00760BAD" w:rsidRDefault="00C20B12" w:rsidP="00C20B12">
      <w:pPr>
        <w:pStyle w:val="Default"/>
        <w:spacing w:line="360" w:lineRule="auto"/>
        <w:rPr>
          <w:b/>
          <w:bCs/>
          <w:szCs w:val="23"/>
          <w:lang w:val="es-EC"/>
        </w:rPr>
      </w:pPr>
      <w:r w:rsidRPr="00760BAD">
        <w:rPr>
          <w:b/>
          <w:bCs/>
          <w:szCs w:val="23"/>
          <w:lang w:val="es-EC"/>
        </w:rPr>
        <w:t>DOCUMENTACIÓN</w:t>
      </w:r>
      <w:r w:rsidRPr="00760BAD">
        <w:rPr>
          <w:b/>
          <w:bCs/>
          <w:szCs w:val="23"/>
          <w:lang w:val="es-EC"/>
        </w:rPr>
        <w:tab/>
      </w:r>
      <w:r w:rsidRPr="00760BAD">
        <w:rPr>
          <w:b/>
          <w:bCs/>
          <w:szCs w:val="23"/>
          <w:lang w:val="es-EC"/>
        </w:rPr>
        <w:tab/>
      </w:r>
      <w:r w:rsidRPr="00760BAD">
        <w:rPr>
          <w:b/>
          <w:bCs/>
          <w:szCs w:val="23"/>
          <w:lang w:val="es-EC"/>
        </w:rPr>
        <w:tab/>
        <w:t xml:space="preserve"> ………………………    .……………… </w:t>
      </w: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b/>
          <w:bCs/>
          <w:szCs w:val="23"/>
          <w:lang w:val="es-EC"/>
        </w:rPr>
      </w:pPr>
    </w:p>
    <w:p w:rsidR="00C20B12" w:rsidRPr="00760BAD" w:rsidRDefault="00C20B12" w:rsidP="00C20B12">
      <w:pPr>
        <w:pStyle w:val="Default"/>
        <w:spacing w:line="360" w:lineRule="auto"/>
        <w:rPr>
          <w:szCs w:val="23"/>
          <w:lang w:val="es-EC"/>
        </w:rPr>
      </w:pPr>
    </w:p>
    <w:p w:rsidR="00C20B12" w:rsidRPr="00760BAD" w:rsidRDefault="00C20B12" w:rsidP="00C20B12">
      <w:pPr>
        <w:rPr>
          <w:b/>
          <w:bCs/>
          <w:szCs w:val="23"/>
        </w:rPr>
      </w:pPr>
      <w:r w:rsidRPr="00760BAD">
        <w:rPr>
          <w:b/>
          <w:bCs/>
          <w:szCs w:val="23"/>
        </w:rPr>
        <w:t>NOTA DE LA TESIS</w:t>
      </w:r>
      <w:r w:rsidRPr="00760BAD">
        <w:rPr>
          <w:b/>
          <w:bCs/>
          <w:szCs w:val="23"/>
        </w:rPr>
        <w:tab/>
      </w:r>
      <w:r w:rsidRPr="00760BAD">
        <w:rPr>
          <w:b/>
          <w:bCs/>
          <w:szCs w:val="23"/>
        </w:rPr>
        <w:tab/>
      </w:r>
      <w:r w:rsidRPr="00760BAD">
        <w:rPr>
          <w:b/>
          <w:bCs/>
          <w:szCs w:val="23"/>
        </w:rPr>
        <w:tab/>
        <w:t xml:space="preserve"> ………………………</w:t>
      </w:r>
    </w:p>
    <w:p w:rsidR="00F20127" w:rsidRPr="00760BAD" w:rsidRDefault="00C026BA" w:rsidP="00F20127">
      <w:pPr>
        <w:pStyle w:val="Default"/>
        <w:rPr>
          <w:b/>
          <w:bCs/>
          <w:szCs w:val="23"/>
          <w:lang w:val="es-EC"/>
        </w:rPr>
      </w:pPr>
      <w:r>
        <w:rPr>
          <w:noProof/>
          <w:lang w:eastAsia="es-ES"/>
        </w:rPr>
        <mc:AlternateContent>
          <mc:Choice Requires="wps">
            <w:drawing>
              <wp:anchor distT="0" distB="0" distL="114300" distR="114300" simplePos="0" relativeHeight="251697152" behindDoc="0" locked="0" layoutInCell="1" allowOverlap="1" wp14:anchorId="2C5072D0" wp14:editId="25515481">
                <wp:simplePos x="0" y="0"/>
                <wp:positionH relativeFrom="column">
                  <wp:posOffset>2506717</wp:posOffset>
                </wp:positionH>
                <wp:positionV relativeFrom="paragraph">
                  <wp:posOffset>-457200</wp:posOffset>
                </wp:positionV>
                <wp:extent cx="466725" cy="266700"/>
                <wp:effectExtent l="0" t="0" r="28575" b="19050"/>
                <wp:wrapNone/>
                <wp:docPr id="10" name="Elipse 1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76E7F" id="Elipse 10" o:spid="_x0000_s1026" style="position:absolute;margin-left:197.4pt;margin-top:-36pt;width:36.7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" fillcolor="white [3212]" strokecolor="white [3212]" strokeweight="1pt">
                <v:stroke joinstyle="miter"/>
              </v:oval>
            </w:pict>
          </mc:Fallback>
        </mc:AlternateContent>
      </w:r>
    </w:p>
    <w:p w:rsidR="00F20127" w:rsidRPr="00760BAD" w:rsidRDefault="00C75ED4" w:rsidP="00F20127">
      <w:pPr>
        <w:pStyle w:val="Default"/>
        <w:rPr>
          <w:b/>
          <w:bCs/>
          <w:szCs w:val="23"/>
          <w:lang w:val="es-EC"/>
        </w:rPr>
      </w:pPr>
      <w:r>
        <w:rPr>
          <w:noProof/>
          <w:lang w:eastAsia="es-ES"/>
        </w:rPr>
        <w:lastRenderedPageBreak/>
        <mc:AlternateContent>
          <mc:Choice Requires="wps">
            <w:drawing>
              <wp:anchor distT="0" distB="0" distL="114300" distR="114300" simplePos="0" relativeHeight="251807744" behindDoc="0" locked="0" layoutInCell="1" allowOverlap="1" wp14:anchorId="41BFC0A3" wp14:editId="744E069A">
                <wp:simplePos x="0" y="0"/>
                <wp:positionH relativeFrom="column">
                  <wp:posOffset>2422566</wp:posOffset>
                </wp:positionH>
                <wp:positionV relativeFrom="paragraph">
                  <wp:posOffset>-451262</wp:posOffset>
                </wp:positionV>
                <wp:extent cx="466725" cy="266700"/>
                <wp:effectExtent l="0" t="0" r="28575" b="19050"/>
                <wp:wrapNone/>
                <wp:docPr id="110" name="Elipse 11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C1FC2" id="Elipse 110" o:spid="_x0000_s1026" style="position:absolute;margin-left:190.75pt;margin-top:-35.55pt;width:36.75pt;height:21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" fillcolor="white [3212]" strokecolor="white [3212]" strokeweight="1pt">
                <v:stroke joinstyle="miter"/>
              </v:oval>
            </w:pict>
          </mc:Fallback>
        </mc:AlternateContent>
      </w: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DD764F">
      <w:pPr>
        <w:spacing w:line="480" w:lineRule="auto"/>
        <w:jc w:val="center"/>
        <w:rPr>
          <w:b/>
          <w:color w:val="000000"/>
          <w:szCs w:val="24"/>
        </w:rPr>
      </w:pPr>
    </w:p>
    <w:p w:rsidR="00DD764F" w:rsidRPr="00760BAD" w:rsidRDefault="00DD764F" w:rsidP="00DD764F">
      <w:pPr>
        <w:spacing w:line="480" w:lineRule="auto"/>
        <w:jc w:val="center"/>
        <w:rPr>
          <w:b/>
          <w:color w:val="000000"/>
          <w:szCs w:val="24"/>
        </w:rPr>
      </w:pPr>
    </w:p>
    <w:p w:rsidR="00DD764F" w:rsidRPr="00760BAD" w:rsidRDefault="00DD764F" w:rsidP="00DD764F">
      <w:pPr>
        <w:spacing w:line="480" w:lineRule="auto"/>
        <w:jc w:val="center"/>
        <w:rPr>
          <w:b/>
          <w:color w:val="000000"/>
          <w:szCs w:val="24"/>
        </w:rPr>
      </w:pPr>
      <w:r w:rsidRPr="00760BAD">
        <w:rPr>
          <w:b/>
          <w:color w:val="000000"/>
          <w:szCs w:val="24"/>
        </w:rPr>
        <w:t>DERECHOS DE AUTOR</w:t>
      </w: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DD764F" w:rsidRPr="00760BAD" w:rsidRDefault="00DD764F" w:rsidP="0008505F">
      <w:pPr>
        <w:pStyle w:val="Default"/>
        <w:jc w:val="both"/>
        <w:rPr>
          <w:b/>
          <w:bCs/>
          <w:szCs w:val="23"/>
          <w:lang w:val="es-EC"/>
        </w:rPr>
      </w:pPr>
    </w:p>
    <w:p w:rsidR="00F20127" w:rsidRPr="00760BAD" w:rsidRDefault="00F20127" w:rsidP="0008505F">
      <w:pPr>
        <w:pStyle w:val="Default"/>
        <w:jc w:val="both"/>
        <w:rPr>
          <w:szCs w:val="23"/>
          <w:lang w:val="es-EC"/>
        </w:rPr>
      </w:pPr>
      <w:r w:rsidRPr="00760BAD">
        <w:rPr>
          <w:b/>
          <w:bCs/>
          <w:szCs w:val="23"/>
          <w:lang w:val="es-EC"/>
        </w:rPr>
        <w:t>“</w:t>
      </w:r>
      <w:r w:rsidR="00D34B88" w:rsidRPr="00D34B88">
        <w:rPr>
          <w:szCs w:val="23"/>
          <w:lang w:val="es-EC"/>
        </w:rPr>
        <w:t>Yo, Stalin Benjamín Flores Espinoza, soy  responsable de las ideas, doctrinas y resultados expuestos en esta Tesis y el patrimonio intelectual de la misma pertenecen a la Escuela Superior Politécnica de Chimborazo.</w:t>
      </w:r>
      <w:r w:rsidRPr="00760BAD">
        <w:rPr>
          <w:szCs w:val="23"/>
          <w:lang w:val="es-EC"/>
        </w:rPr>
        <w:t xml:space="preserve">” </w:t>
      </w:r>
    </w:p>
    <w:p w:rsidR="00F20127" w:rsidRPr="00760BAD" w:rsidRDefault="00F20127" w:rsidP="00F20127">
      <w:pPr>
        <w:pStyle w:val="Default"/>
        <w:rPr>
          <w:b/>
          <w:bCs/>
          <w:szCs w:val="23"/>
          <w:lang w:val="es-EC"/>
        </w:rPr>
      </w:pPr>
    </w:p>
    <w:p w:rsidR="00F20127" w:rsidRPr="00760BAD" w:rsidRDefault="00F20127" w:rsidP="00F20127">
      <w:pPr>
        <w:pStyle w:val="Default"/>
        <w:rPr>
          <w:b/>
          <w:bCs/>
          <w:szCs w:val="23"/>
          <w:lang w:val="es-EC"/>
        </w:rPr>
      </w:pPr>
    </w:p>
    <w:p w:rsidR="00F20127" w:rsidRPr="00760BAD" w:rsidRDefault="00F20127" w:rsidP="00F20127">
      <w:pPr>
        <w:pStyle w:val="Default"/>
        <w:rPr>
          <w:b/>
          <w:bCs/>
          <w:szCs w:val="23"/>
          <w:lang w:val="es-EC"/>
        </w:rPr>
      </w:pPr>
    </w:p>
    <w:p w:rsidR="00F20127" w:rsidRPr="00760BAD" w:rsidRDefault="00F20127" w:rsidP="00F20127">
      <w:pPr>
        <w:jc w:val="center"/>
        <w:rPr>
          <w:sz w:val="36"/>
          <w:szCs w:val="24"/>
        </w:rPr>
      </w:pPr>
    </w:p>
    <w:p w:rsidR="00DD764F" w:rsidRPr="00760BAD" w:rsidRDefault="00DD764F" w:rsidP="00F20127">
      <w:pPr>
        <w:jc w:val="center"/>
        <w:rPr>
          <w:sz w:val="36"/>
          <w:szCs w:val="24"/>
        </w:rPr>
      </w:pPr>
    </w:p>
    <w:p w:rsidR="00D34B88" w:rsidRDefault="00D34B88" w:rsidP="00D34B88">
      <w:pPr>
        <w:spacing w:after="0"/>
        <w:jc w:val="center"/>
        <w:rPr>
          <w:sz w:val="36"/>
          <w:szCs w:val="24"/>
        </w:rPr>
      </w:pPr>
      <w:r>
        <w:rPr>
          <w:sz w:val="36"/>
          <w:szCs w:val="24"/>
        </w:rPr>
        <w:t>………………………</w:t>
      </w:r>
    </w:p>
    <w:p w:rsidR="00D34B88" w:rsidRPr="00D34B88" w:rsidRDefault="00D34B88" w:rsidP="00D34B88">
      <w:pPr>
        <w:spacing w:after="0"/>
        <w:jc w:val="center"/>
        <w:rPr>
          <w:sz w:val="36"/>
          <w:szCs w:val="24"/>
        </w:rPr>
      </w:pPr>
      <w:r w:rsidRPr="00112BBB">
        <w:rPr>
          <w:rFonts w:ascii="Arial" w:eastAsia="Arial" w:hAnsi="Arial" w:cs="Arial"/>
          <w:b/>
          <w:spacing w:val="-5"/>
          <w:szCs w:val="24"/>
        </w:rPr>
        <w:t>Stalin Benjamín Flores Espinoza</w:t>
      </w:r>
    </w:p>
    <w:p w:rsidR="00D34B88" w:rsidRPr="00760BAD" w:rsidRDefault="00D34B88" w:rsidP="00D34B88">
      <w:pPr>
        <w:jc w:val="center"/>
        <w:rPr>
          <w:sz w:val="36"/>
          <w:szCs w:val="24"/>
        </w:rPr>
      </w:pPr>
    </w:p>
    <w:p w:rsidR="00F20127" w:rsidRPr="00760BAD" w:rsidRDefault="00F20127" w:rsidP="00F20127">
      <w:pPr>
        <w:rPr>
          <w:sz w:val="36"/>
          <w:szCs w:val="24"/>
        </w:rPr>
      </w:pPr>
    </w:p>
    <w:p w:rsidR="006D5CC0" w:rsidRPr="00760BAD" w:rsidRDefault="006D5CC0" w:rsidP="00F20127">
      <w:pPr>
        <w:rPr>
          <w:sz w:val="36"/>
          <w:szCs w:val="24"/>
        </w:rPr>
      </w:pPr>
    </w:p>
    <w:p w:rsidR="006D5CC0" w:rsidRPr="00760BAD" w:rsidRDefault="006D5CC0" w:rsidP="00F20127">
      <w:pPr>
        <w:rPr>
          <w:sz w:val="36"/>
          <w:szCs w:val="24"/>
        </w:rPr>
      </w:pPr>
    </w:p>
    <w:p w:rsidR="006D5CC0" w:rsidRPr="00760BAD" w:rsidRDefault="006D5CC0" w:rsidP="00F20127">
      <w:pPr>
        <w:rPr>
          <w:sz w:val="36"/>
          <w:szCs w:val="24"/>
        </w:rPr>
      </w:pPr>
    </w:p>
    <w:p w:rsidR="00D87159" w:rsidRDefault="00D87159" w:rsidP="00D87159">
      <w:pPr>
        <w:tabs>
          <w:tab w:val="left" w:pos="7418"/>
        </w:tabs>
        <w:jc w:val="center"/>
        <w:rPr>
          <w:b/>
          <w:sz w:val="28"/>
        </w:rPr>
      </w:pPr>
      <w:r>
        <w:rPr>
          <w:noProof/>
          <w:lang w:val="es-ES" w:eastAsia="es-ES"/>
        </w:rPr>
        <w:lastRenderedPageBreak/>
        <mc:AlternateContent>
          <mc:Choice Requires="wps">
            <w:drawing>
              <wp:anchor distT="0" distB="0" distL="114300" distR="114300" simplePos="0" relativeHeight="251660288" behindDoc="0" locked="0" layoutInCell="1" allowOverlap="1" wp14:anchorId="1D54F331" wp14:editId="5F025CC4">
                <wp:simplePos x="0" y="0"/>
                <wp:positionH relativeFrom="column">
                  <wp:posOffset>2552700</wp:posOffset>
                </wp:positionH>
                <wp:positionV relativeFrom="paragraph">
                  <wp:posOffset>-457835</wp:posOffset>
                </wp:positionV>
                <wp:extent cx="466725" cy="266700"/>
                <wp:effectExtent l="0" t="0" r="28575" b="19050"/>
                <wp:wrapNone/>
                <wp:docPr id="56" name="Elipse 5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79D74" id="Elipse 56" o:spid="_x0000_s1026" style="position:absolute;margin-left:201pt;margin-top:-36.05pt;width:36.7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" fillcolor="white [3212]" strokecolor="white [3212]" strokeweight="1pt">
                <v:stroke joinstyle="miter"/>
              </v:oval>
            </w:pict>
          </mc:Fallback>
        </mc:AlternateContent>
      </w:r>
      <w:r w:rsidRPr="002E2F44">
        <w:rPr>
          <w:b/>
          <w:sz w:val="28"/>
        </w:rPr>
        <w:t>ÍNDICE DE ABREVIATURAS.</w:t>
      </w:r>
      <w:r w:rsidRPr="00352856">
        <w:rPr>
          <w:noProof/>
          <w:lang w:eastAsia="es-EC"/>
        </w:rPr>
        <w:t xml:space="preserve"> </w:t>
      </w:r>
    </w:p>
    <w:p w:rsidR="00D87159" w:rsidRPr="002E2F44" w:rsidRDefault="00D87159" w:rsidP="00D87159">
      <w:pPr>
        <w:tabs>
          <w:tab w:val="left" w:pos="7418"/>
        </w:tabs>
        <w:jc w:val="center"/>
        <w:rPr>
          <w:b/>
          <w:sz w:val="28"/>
        </w:rPr>
      </w:pPr>
    </w:p>
    <w:tbl>
      <w:tblPr>
        <w:tblW w:w="7980" w:type="dxa"/>
        <w:tblCellMar>
          <w:left w:w="70" w:type="dxa"/>
          <w:right w:w="70" w:type="dxa"/>
        </w:tblCellMar>
        <w:tblLook w:val="04A0" w:firstRow="1" w:lastRow="0" w:firstColumn="1" w:lastColumn="0" w:noHBand="0" w:noVBand="1"/>
      </w:tblPr>
      <w:tblGrid>
        <w:gridCol w:w="1840"/>
        <w:gridCol w:w="6140"/>
      </w:tblGrid>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AGC</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Automatic Gain Control , control automático de ganancia</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ALE</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Automatic Link Establishment</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AM</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Amplitud Modulada</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FOT</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Frecuencia Óptima de Trabajo</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GEOSTAT</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GEOmagnetic STorm Alert Tracking</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GPS</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SISTEMA DE POSICIONAMIENTO GLOBAL</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HF</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ALTA FRECUENCIA</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IARU</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International Amateur Radio Union</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ITU</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UNIÓN INTERNACIONAL DE TELECOMUNICACIONES</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LSB</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Lower Sideband</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LUF</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Lower Usable Frequency, Mínima Frecuencia Utilizable</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MUF</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Maximum Usable Frequency, Máxima Frecuencia Utilizable</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PER</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Potencia Efectiva Radiada.</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PIRE</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Potencia isotropica Radiada Efectiva</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Rx</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Receptor</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SNR </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Signal to Noise Ratio. Relación señal a ruido.</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Tx</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Transmisor</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U H F</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(Ultra High Frequency) — Ultra Alta Frecuencia</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UHF </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Ultra High Frequency</w:t>
            </w:r>
          </w:p>
        </w:tc>
      </w:tr>
      <w:tr w:rsidR="00D87159" w:rsidRPr="00EC0925" w:rsidTr="00E2124A">
        <w:trPr>
          <w:trHeight w:val="630"/>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URSI</w:t>
            </w:r>
          </w:p>
        </w:tc>
        <w:tc>
          <w:tcPr>
            <w:tcW w:w="6140" w:type="dxa"/>
            <w:tcBorders>
              <w:top w:val="nil"/>
              <w:left w:val="nil"/>
              <w:bottom w:val="nil"/>
              <w:right w:val="nil"/>
            </w:tcBorders>
            <w:shd w:val="clear" w:color="auto" w:fill="auto"/>
            <w:vAlign w:val="center"/>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Union Radio-Scientifique Internationale, Unión Científica Internacional de Radio.</w:t>
            </w:r>
          </w:p>
        </w:tc>
      </w:tr>
      <w:tr w:rsidR="00D87159" w:rsidRPr="00EC0925" w:rsidTr="00E2124A">
        <w:trPr>
          <w:trHeight w:val="315"/>
        </w:trPr>
        <w:tc>
          <w:tcPr>
            <w:tcW w:w="1840" w:type="dxa"/>
            <w:tcBorders>
              <w:top w:val="nil"/>
              <w:left w:val="nil"/>
              <w:bottom w:val="nil"/>
              <w:right w:val="nil"/>
            </w:tcBorders>
            <w:shd w:val="clear" w:color="auto" w:fill="auto"/>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USB</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(Upper Sideband</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sidRPr="00EC0925">
              <w:rPr>
                <w:rFonts w:eastAsia="Times New Roman"/>
                <w:b/>
                <w:bCs/>
                <w:color w:val="000000"/>
                <w:szCs w:val="24"/>
                <w:lang w:eastAsia="es-EC"/>
              </w:rPr>
              <w:t xml:space="preserve">UV </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Ultravioleta.</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r>
              <w:rPr>
                <w:rFonts w:eastAsia="Times New Roman"/>
                <w:b/>
                <w:bCs/>
                <w:color w:val="000000"/>
                <w:szCs w:val="24"/>
                <w:lang w:eastAsia="es-EC"/>
              </w:rPr>
              <w:t>VH</w:t>
            </w:r>
            <w:r w:rsidRPr="00EC0925">
              <w:rPr>
                <w:rFonts w:eastAsia="Times New Roman"/>
                <w:b/>
                <w:bCs/>
                <w:color w:val="000000"/>
                <w:szCs w:val="24"/>
                <w:lang w:eastAsia="es-EC"/>
              </w:rPr>
              <w:t>F</w:t>
            </w: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r w:rsidRPr="00EC0925">
              <w:rPr>
                <w:rFonts w:eastAsia="Times New Roman"/>
                <w:color w:val="000000"/>
                <w:szCs w:val="24"/>
                <w:lang w:eastAsia="es-EC"/>
              </w:rPr>
              <w:t>( Very High Frequency) — Muy Alta Frecuencia</w:t>
            </w:r>
          </w:p>
        </w:tc>
      </w:tr>
      <w:tr w:rsidR="00D87159" w:rsidRPr="00EC0925" w:rsidTr="00E2124A">
        <w:trPr>
          <w:trHeight w:val="315"/>
        </w:trPr>
        <w:tc>
          <w:tcPr>
            <w:tcW w:w="1840" w:type="dxa"/>
            <w:tcBorders>
              <w:top w:val="nil"/>
              <w:left w:val="nil"/>
              <w:bottom w:val="nil"/>
              <w:right w:val="nil"/>
            </w:tcBorders>
            <w:shd w:val="clear" w:color="auto" w:fill="auto"/>
            <w:noWrap/>
            <w:hideMark/>
          </w:tcPr>
          <w:p w:rsidR="00D87159" w:rsidRPr="00EC0925" w:rsidRDefault="00D87159" w:rsidP="00E2124A">
            <w:pPr>
              <w:spacing w:after="0"/>
              <w:rPr>
                <w:rFonts w:eastAsia="Times New Roman"/>
                <w:b/>
                <w:bCs/>
                <w:color w:val="000000"/>
                <w:szCs w:val="24"/>
                <w:lang w:eastAsia="es-EC"/>
              </w:rPr>
            </w:pPr>
          </w:p>
        </w:tc>
        <w:tc>
          <w:tcPr>
            <w:tcW w:w="6140" w:type="dxa"/>
            <w:tcBorders>
              <w:top w:val="nil"/>
              <w:left w:val="nil"/>
              <w:bottom w:val="nil"/>
              <w:right w:val="nil"/>
            </w:tcBorders>
            <w:shd w:val="clear" w:color="auto" w:fill="auto"/>
            <w:noWrap/>
            <w:vAlign w:val="bottom"/>
            <w:hideMark/>
          </w:tcPr>
          <w:p w:rsidR="00D87159" w:rsidRPr="00EC0925" w:rsidRDefault="00D87159" w:rsidP="00E2124A">
            <w:pPr>
              <w:spacing w:after="0"/>
              <w:rPr>
                <w:rFonts w:eastAsia="Times New Roman"/>
                <w:color w:val="000000"/>
                <w:szCs w:val="24"/>
                <w:lang w:eastAsia="es-EC"/>
              </w:rPr>
            </w:pPr>
          </w:p>
        </w:tc>
      </w:tr>
    </w:tbl>
    <w:p w:rsidR="00D87159" w:rsidRDefault="00D87159" w:rsidP="00D87159">
      <w:pPr>
        <w:autoSpaceDE w:val="0"/>
        <w:autoSpaceDN w:val="0"/>
        <w:adjustRightInd w:val="0"/>
        <w:spacing w:after="0"/>
        <w:rPr>
          <w:sz w:val="28"/>
        </w:rPr>
      </w:pPr>
    </w:p>
    <w:p w:rsidR="00D87159" w:rsidRDefault="00D87159" w:rsidP="00D87159">
      <w:pPr>
        <w:autoSpaceDE w:val="0"/>
        <w:autoSpaceDN w:val="0"/>
        <w:adjustRightInd w:val="0"/>
        <w:spacing w:after="0"/>
        <w:rPr>
          <w:sz w:val="28"/>
        </w:rPr>
      </w:pPr>
    </w:p>
    <w:p w:rsidR="00D87159" w:rsidRDefault="00D87159" w:rsidP="00D87159">
      <w:pPr>
        <w:autoSpaceDE w:val="0"/>
        <w:autoSpaceDN w:val="0"/>
        <w:adjustRightInd w:val="0"/>
        <w:spacing w:after="0"/>
        <w:rPr>
          <w:sz w:val="28"/>
        </w:rPr>
      </w:pPr>
    </w:p>
    <w:p w:rsidR="00D87159" w:rsidRDefault="00D87159" w:rsidP="00D87159">
      <w:pPr>
        <w:autoSpaceDE w:val="0"/>
        <w:autoSpaceDN w:val="0"/>
        <w:adjustRightInd w:val="0"/>
        <w:spacing w:after="0"/>
        <w:rPr>
          <w:sz w:val="28"/>
        </w:rPr>
      </w:pPr>
    </w:p>
    <w:p w:rsidR="00D87159" w:rsidRDefault="00D87159" w:rsidP="00D87159">
      <w:pPr>
        <w:autoSpaceDE w:val="0"/>
        <w:autoSpaceDN w:val="0"/>
        <w:adjustRightInd w:val="0"/>
        <w:spacing w:after="0"/>
        <w:rPr>
          <w:sz w:val="28"/>
        </w:rPr>
      </w:pPr>
    </w:p>
    <w:p w:rsidR="00D87159" w:rsidRDefault="00D87159" w:rsidP="00D87159">
      <w:pPr>
        <w:autoSpaceDE w:val="0"/>
        <w:autoSpaceDN w:val="0"/>
        <w:adjustRightInd w:val="0"/>
        <w:spacing w:after="0"/>
        <w:jc w:val="center"/>
        <w:rPr>
          <w:b/>
          <w:bCs/>
          <w:color w:val="000000"/>
          <w:szCs w:val="24"/>
        </w:rPr>
      </w:pPr>
      <w:r>
        <w:rPr>
          <w:noProof/>
          <w:lang w:val="es-ES" w:eastAsia="es-ES"/>
        </w:rPr>
        <w:lastRenderedPageBreak/>
        <mc:AlternateContent>
          <mc:Choice Requires="wps">
            <w:drawing>
              <wp:anchor distT="0" distB="0" distL="114300" distR="114300" simplePos="0" relativeHeight="251661312" behindDoc="0" locked="0" layoutInCell="1" allowOverlap="1" wp14:anchorId="44852ECA" wp14:editId="4460DF1D">
                <wp:simplePos x="0" y="0"/>
                <wp:positionH relativeFrom="column">
                  <wp:posOffset>2543175</wp:posOffset>
                </wp:positionH>
                <wp:positionV relativeFrom="paragraph">
                  <wp:posOffset>-526415</wp:posOffset>
                </wp:positionV>
                <wp:extent cx="466725" cy="266700"/>
                <wp:effectExtent l="0" t="0" r="28575" b="19050"/>
                <wp:wrapNone/>
                <wp:docPr id="57" name="Elipse 57"/>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C7D0BC" id="Elipse 57" o:spid="_x0000_s1026" style="position:absolute;margin-left:200.25pt;margin-top:-41.45pt;width:36.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" fillcolor="white [3212]" strokecolor="white [3212]" strokeweight="1pt">
                <v:stroke joinstyle="miter"/>
              </v:oval>
            </w:pict>
          </mc:Fallback>
        </mc:AlternateContent>
      </w:r>
      <w:r w:rsidR="005E6FB9">
        <w:rPr>
          <w:b/>
          <w:bCs/>
          <w:color w:val="000000"/>
          <w:szCs w:val="24"/>
        </w:rPr>
        <w:t>ÍNDICE</w:t>
      </w:r>
      <w:r>
        <w:rPr>
          <w:b/>
          <w:bCs/>
          <w:color w:val="000000"/>
          <w:szCs w:val="24"/>
        </w:rPr>
        <w:t xml:space="preserve"> GENERAL</w:t>
      </w:r>
    </w:p>
    <w:p w:rsidR="00D87159" w:rsidRDefault="00D87159" w:rsidP="00D87159">
      <w:pPr>
        <w:autoSpaceDE w:val="0"/>
        <w:autoSpaceDN w:val="0"/>
        <w:adjustRightInd w:val="0"/>
        <w:spacing w:after="0"/>
        <w:jc w:val="center"/>
        <w:rPr>
          <w:b/>
          <w:bCs/>
          <w:color w:val="000000"/>
          <w:szCs w:val="24"/>
        </w:rPr>
      </w:pPr>
    </w:p>
    <w:p w:rsidR="005E6FB9" w:rsidRPr="00760BAD" w:rsidRDefault="005E6FB9" w:rsidP="005E6FB9">
      <w:pPr>
        <w:rPr>
          <w:b/>
        </w:rPr>
      </w:pPr>
      <w:r w:rsidRPr="00760BAD">
        <w:rPr>
          <w:b/>
        </w:rPr>
        <w:t xml:space="preserve">PORTADA </w:t>
      </w:r>
    </w:p>
    <w:p w:rsidR="005E6FB9" w:rsidRPr="00760BAD" w:rsidRDefault="005E6FB9" w:rsidP="005E6FB9">
      <w:pPr>
        <w:rPr>
          <w:b/>
        </w:rPr>
      </w:pPr>
      <w:r w:rsidRPr="00760BAD">
        <w:rPr>
          <w:b/>
        </w:rPr>
        <w:t xml:space="preserve">AGRADECIMIENTO </w:t>
      </w:r>
    </w:p>
    <w:p w:rsidR="005E6FB9" w:rsidRPr="00760BAD" w:rsidRDefault="005E6FB9" w:rsidP="005E6FB9">
      <w:pPr>
        <w:rPr>
          <w:b/>
        </w:rPr>
      </w:pPr>
      <w:r w:rsidRPr="00760BAD">
        <w:rPr>
          <w:b/>
        </w:rPr>
        <w:t xml:space="preserve">DEDICATORIA </w:t>
      </w:r>
    </w:p>
    <w:p w:rsidR="005E6FB9" w:rsidRPr="00760BAD" w:rsidRDefault="005E6FB9" w:rsidP="005E6FB9">
      <w:pPr>
        <w:rPr>
          <w:b/>
        </w:rPr>
      </w:pPr>
      <w:r w:rsidRPr="00760BAD">
        <w:rPr>
          <w:b/>
        </w:rPr>
        <w:t xml:space="preserve">FIRMAS DE RESPONSABLES Y NOTA </w:t>
      </w:r>
    </w:p>
    <w:p w:rsidR="005E6FB9" w:rsidRPr="00760BAD" w:rsidRDefault="005E6FB9" w:rsidP="005E6FB9">
      <w:pPr>
        <w:rPr>
          <w:b/>
        </w:rPr>
      </w:pPr>
      <w:r w:rsidRPr="00760BAD">
        <w:rPr>
          <w:b/>
        </w:rPr>
        <w:t xml:space="preserve">RESPONSABILIDAD DEL AUTOR </w:t>
      </w:r>
    </w:p>
    <w:p w:rsidR="005E6FB9" w:rsidRPr="00760BAD" w:rsidRDefault="005E6FB9" w:rsidP="005E6FB9">
      <w:pPr>
        <w:rPr>
          <w:b/>
        </w:rPr>
      </w:pPr>
      <w:r w:rsidRPr="00760BAD">
        <w:rPr>
          <w:b/>
        </w:rPr>
        <w:t xml:space="preserve">ÍNDICE DE ABREVIATURAS </w:t>
      </w:r>
    </w:p>
    <w:p w:rsidR="005E6FB9" w:rsidRPr="00760BAD" w:rsidRDefault="005E6FB9" w:rsidP="005E6FB9">
      <w:pPr>
        <w:rPr>
          <w:b/>
        </w:rPr>
      </w:pPr>
      <w:r w:rsidRPr="00760BAD">
        <w:rPr>
          <w:b/>
        </w:rPr>
        <w:t xml:space="preserve">ÍNDICE GENERAL </w:t>
      </w:r>
    </w:p>
    <w:p w:rsidR="005E6FB9" w:rsidRPr="00760BAD" w:rsidRDefault="005E6FB9" w:rsidP="005E6FB9">
      <w:pPr>
        <w:rPr>
          <w:b/>
        </w:rPr>
      </w:pPr>
      <w:r w:rsidRPr="00760BAD">
        <w:rPr>
          <w:b/>
        </w:rPr>
        <w:t xml:space="preserve">ÍNDICE DE FIGURAS </w:t>
      </w:r>
    </w:p>
    <w:p w:rsidR="005E6FB9" w:rsidRPr="00760BAD" w:rsidRDefault="005E6FB9" w:rsidP="005E6FB9">
      <w:pPr>
        <w:rPr>
          <w:b/>
        </w:rPr>
      </w:pPr>
      <w:r w:rsidRPr="00760BAD">
        <w:rPr>
          <w:b/>
        </w:rPr>
        <w:t xml:space="preserve">ÍNDICE DE TABLAS </w:t>
      </w:r>
    </w:p>
    <w:p w:rsidR="005E6FB9" w:rsidRPr="00760BAD" w:rsidRDefault="005E6FB9" w:rsidP="005E6FB9">
      <w:pPr>
        <w:rPr>
          <w:b/>
        </w:rPr>
      </w:pPr>
      <w:r w:rsidRPr="00760BAD">
        <w:rPr>
          <w:b/>
        </w:rPr>
        <w:t xml:space="preserve">ÍNDICE DE ANEXOS </w:t>
      </w:r>
    </w:p>
    <w:p w:rsidR="005E6FB9" w:rsidRPr="00760BAD" w:rsidRDefault="005E6FB9" w:rsidP="005E6FB9">
      <w:pPr>
        <w:rPr>
          <w:b/>
        </w:rPr>
      </w:pPr>
      <w:r w:rsidRPr="00760BAD">
        <w:rPr>
          <w:b/>
        </w:rPr>
        <w:t>INTRODUCCIÓN</w:t>
      </w:r>
    </w:p>
    <w:p w:rsidR="00D87159" w:rsidRPr="004E0915" w:rsidRDefault="00D87159" w:rsidP="005E6FB9">
      <w:pPr>
        <w:autoSpaceDE w:val="0"/>
        <w:autoSpaceDN w:val="0"/>
        <w:adjustRightInd w:val="0"/>
        <w:spacing w:after="0"/>
        <w:rPr>
          <w:b/>
          <w:bCs/>
          <w:color w:val="000000"/>
          <w:szCs w:val="24"/>
        </w:rPr>
      </w:pPr>
      <w:r>
        <w:rPr>
          <w:noProof/>
          <w:lang w:val="es-ES" w:eastAsia="es-ES"/>
        </w:rPr>
        <mc:AlternateContent>
          <mc:Choice Requires="wps">
            <w:drawing>
              <wp:anchor distT="0" distB="0" distL="114300" distR="114300" simplePos="0" relativeHeight="251684864" behindDoc="0" locked="0" layoutInCell="1" allowOverlap="1" wp14:anchorId="36402120" wp14:editId="554398A6">
                <wp:simplePos x="0" y="0"/>
                <wp:positionH relativeFrom="column">
                  <wp:posOffset>2412124</wp:posOffset>
                </wp:positionH>
                <wp:positionV relativeFrom="paragraph">
                  <wp:posOffset>-568193</wp:posOffset>
                </wp:positionV>
                <wp:extent cx="466725" cy="266700"/>
                <wp:effectExtent l="0" t="0" r="28575" b="19050"/>
                <wp:wrapNone/>
                <wp:docPr id="84" name="Elipse 8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EDCFF" id="Elipse 84" o:spid="_x0000_s1026" style="position:absolute;margin-left:189.95pt;margin-top:-44.75pt;width:36.7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" fillcolor="white [3212]" strokecolor="white [3212]" strokeweight="1pt">
                <v:stroke joinstyle="miter"/>
              </v:oval>
            </w:pict>
          </mc:Fallback>
        </mc:AlternateContent>
      </w:r>
    </w:p>
    <w:sdt>
      <w:sdtPr>
        <w:rPr>
          <w:rFonts w:ascii="Times New Roman" w:eastAsia="Garamond" w:hAnsi="Times New Roman" w:cs="Times New Roman"/>
          <w:b/>
          <w:bCs/>
          <w:caps/>
          <w:noProof/>
          <w:color w:val="auto"/>
          <w:sz w:val="24"/>
          <w:szCs w:val="22"/>
          <w:lang w:val="es-ES" w:eastAsia="en-US"/>
        </w:rPr>
        <w:id w:val="-1523162705"/>
        <w:docPartObj>
          <w:docPartGallery w:val="Table of Contents"/>
          <w:docPartUnique/>
        </w:docPartObj>
      </w:sdtPr>
      <w:sdtEndPr>
        <w:rPr>
          <w:szCs w:val="24"/>
        </w:rPr>
      </w:sdtEndPr>
      <w:sdtContent>
        <w:p w:rsidR="002A3499" w:rsidRPr="005E45D0" w:rsidRDefault="002A3499">
          <w:pPr>
            <w:pStyle w:val="TtulodeTDC"/>
            <w:rPr>
              <w:rFonts w:ascii="Times New Roman" w:hAnsi="Times New Roman" w:cs="Times New Roman"/>
              <w:sz w:val="24"/>
              <w:szCs w:val="24"/>
            </w:rPr>
          </w:pPr>
        </w:p>
        <w:p w:rsidR="006A08ED" w:rsidRPr="006A08ED" w:rsidRDefault="002A3499" w:rsidP="006A08ED">
          <w:pPr>
            <w:pStyle w:val="TDC1"/>
            <w:rPr>
              <w:rFonts w:eastAsiaTheme="minorEastAsia"/>
              <w:b w:val="0"/>
              <w:bCs w:val="0"/>
              <w:caps w:val="0"/>
              <w:szCs w:val="24"/>
              <w:lang w:eastAsia="es-EC"/>
            </w:rPr>
          </w:pPr>
          <w:r w:rsidRPr="00EA6B55">
            <w:rPr>
              <w:b w:val="0"/>
              <w:bCs w:val="0"/>
              <w:caps w:val="0"/>
              <w:szCs w:val="24"/>
            </w:rPr>
            <w:fldChar w:fldCharType="begin"/>
          </w:r>
          <w:r w:rsidRPr="00EA6B55">
            <w:rPr>
              <w:b w:val="0"/>
              <w:bCs w:val="0"/>
              <w:caps w:val="0"/>
              <w:szCs w:val="24"/>
            </w:rPr>
            <w:instrText xml:space="preserve"> TOC \o "1-4" \h \z \u </w:instrText>
          </w:r>
          <w:r w:rsidRPr="00EA6B55">
            <w:rPr>
              <w:b w:val="0"/>
              <w:bCs w:val="0"/>
              <w:caps w:val="0"/>
              <w:szCs w:val="24"/>
            </w:rPr>
            <w:fldChar w:fldCharType="separate"/>
          </w:r>
          <w:hyperlink w:anchor="_Toc409795543" w:history="1">
            <w:r w:rsidR="006A08ED" w:rsidRPr="006A08ED">
              <w:rPr>
                <w:rStyle w:val="Hipervnculo"/>
                <w:szCs w:val="24"/>
              </w:rPr>
              <w:t>CAPÍTULO I</w:t>
            </w:r>
          </w:hyperlink>
        </w:p>
        <w:p w:rsidR="006A08ED" w:rsidRPr="006A08ED" w:rsidRDefault="00572968" w:rsidP="006A08ED">
          <w:pPr>
            <w:pStyle w:val="TDC1"/>
            <w:rPr>
              <w:rFonts w:eastAsiaTheme="minorEastAsia"/>
              <w:b w:val="0"/>
              <w:bCs w:val="0"/>
              <w:caps w:val="0"/>
              <w:szCs w:val="24"/>
              <w:lang w:eastAsia="es-EC"/>
            </w:rPr>
          </w:pPr>
          <w:hyperlink w:anchor="_Toc409795544" w:history="1">
            <w:r w:rsidR="006A08ED" w:rsidRPr="006A08ED">
              <w:rPr>
                <w:rStyle w:val="Hipervnculo"/>
                <w:szCs w:val="24"/>
              </w:rPr>
              <w:t>MARCO REFERENCIAL</w:t>
            </w:r>
            <w:r w:rsidR="006A08ED" w:rsidRPr="006A08ED">
              <w:rPr>
                <w:webHidden/>
                <w:szCs w:val="24"/>
              </w:rPr>
              <w:tab/>
            </w:r>
            <w:r w:rsidR="006A08ED" w:rsidRPr="006A08ED">
              <w:rPr>
                <w:webHidden/>
                <w:szCs w:val="24"/>
              </w:rPr>
              <w:fldChar w:fldCharType="begin"/>
            </w:r>
            <w:r w:rsidR="006A08ED" w:rsidRPr="006A08ED">
              <w:rPr>
                <w:webHidden/>
                <w:szCs w:val="24"/>
              </w:rPr>
              <w:instrText xml:space="preserve"> PAGEREF _Toc409795544 \h </w:instrText>
            </w:r>
            <w:r w:rsidR="006A08ED" w:rsidRPr="006A08ED">
              <w:rPr>
                <w:webHidden/>
                <w:szCs w:val="24"/>
              </w:rPr>
            </w:r>
            <w:r w:rsidR="006A08ED" w:rsidRPr="006A08ED">
              <w:rPr>
                <w:webHidden/>
                <w:szCs w:val="24"/>
              </w:rPr>
              <w:fldChar w:fldCharType="separate"/>
            </w:r>
            <w:r w:rsidR="00F645AC">
              <w:rPr>
                <w:webHidden/>
                <w:szCs w:val="24"/>
              </w:rPr>
              <w:t>15</w:t>
            </w:r>
            <w:r w:rsidR="006A08ED" w:rsidRPr="006A08ED">
              <w:rPr>
                <w:webHidden/>
                <w:szCs w:val="24"/>
              </w:rPr>
              <w:fldChar w:fldCharType="end"/>
            </w:r>
          </w:hyperlink>
        </w:p>
        <w:p w:rsidR="006A08ED" w:rsidRPr="006A08ED" w:rsidRDefault="00572968" w:rsidP="00AE1522">
          <w:pPr>
            <w:pStyle w:val="TDC3"/>
            <w:rPr>
              <w:rFonts w:eastAsiaTheme="minorEastAsia"/>
              <w:lang w:eastAsia="es-EC"/>
            </w:rPr>
          </w:pPr>
          <w:hyperlink w:anchor="_Toc409795545" w:history="1">
            <w:r w:rsidR="006A08ED" w:rsidRPr="006A08ED">
              <w:rPr>
                <w:rStyle w:val="Hipervnculo"/>
                <w:sz w:val="24"/>
                <w14:scene3d>
                  <w14:camera w14:prst="orthographicFront"/>
                  <w14:lightRig w14:rig="threePt" w14:dir="t">
                    <w14:rot w14:lat="0" w14:lon="0" w14:rev="0"/>
                  </w14:lightRig>
                </w14:scene3d>
              </w:rPr>
              <w:t>1.1</w:t>
            </w:r>
            <w:r w:rsidR="006A08ED" w:rsidRPr="006A08ED">
              <w:rPr>
                <w:rFonts w:eastAsiaTheme="minorEastAsia"/>
                <w:lang w:eastAsia="es-EC"/>
              </w:rPr>
              <w:tab/>
            </w:r>
            <w:r w:rsidR="006A08ED" w:rsidRPr="006A08ED">
              <w:rPr>
                <w:rStyle w:val="Hipervnculo"/>
                <w:sz w:val="24"/>
              </w:rPr>
              <w:t>ANTECEDENTES</w:t>
            </w:r>
            <w:r w:rsidR="006A08ED" w:rsidRPr="006A08ED">
              <w:rPr>
                <w:webHidden/>
              </w:rPr>
              <w:tab/>
            </w:r>
            <w:r w:rsidR="006A08ED" w:rsidRPr="006A08ED">
              <w:rPr>
                <w:webHidden/>
              </w:rPr>
              <w:fldChar w:fldCharType="begin"/>
            </w:r>
            <w:r w:rsidR="006A08ED" w:rsidRPr="006A08ED">
              <w:rPr>
                <w:webHidden/>
              </w:rPr>
              <w:instrText xml:space="preserve"> PAGEREF _Toc409795545 \h </w:instrText>
            </w:r>
            <w:r w:rsidR="006A08ED" w:rsidRPr="006A08ED">
              <w:rPr>
                <w:webHidden/>
              </w:rPr>
            </w:r>
            <w:r w:rsidR="006A08ED" w:rsidRPr="006A08ED">
              <w:rPr>
                <w:webHidden/>
              </w:rPr>
              <w:fldChar w:fldCharType="separate"/>
            </w:r>
            <w:r w:rsidR="00F645AC">
              <w:rPr>
                <w:webHidden/>
              </w:rPr>
              <w:t>15</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46" w:history="1">
            <w:r w:rsidR="006A08ED" w:rsidRPr="006A08ED">
              <w:rPr>
                <w:rStyle w:val="Hipervnculo"/>
                <w:sz w:val="24"/>
              </w:rPr>
              <w:t>1.2</w:t>
            </w:r>
            <w:r w:rsidR="006A08ED" w:rsidRPr="006A08ED">
              <w:rPr>
                <w:rFonts w:eastAsiaTheme="minorEastAsia"/>
                <w:lang w:eastAsia="es-EC"/>
              </w:rPr>
              <w:tab/>
            </w:r>
            <w:r w:rsidR="006A08ED" w:rsidRPr="006A08ED">
              <w:rPr>
                <w:rStyle w:val="Hipervnculo"/>
                <w:sz w:val="24"/>
              </w:rPr>
              <w:t>JUSTIFICACIÓN</w:t>
            </w:r>
            <w:r w:rsidR="006A08ED" w:rsidRPr="006A08ED">
              <w:rPr>
                <w:webHidden/>
              </w:rPr>
              <w:tab/>
            </w:r>
            <w:r w:rsidR="006A08ED" w:rsidRPr="006A08ED">
              <w:rPr>
                <w:webHidden/>
              </w:rPr>
              <w:fldChar w:fldCharType="begin"/>
            </w:r>
            <w:r w:rsidR="006A08ED" w:rsidRPr="006A08ED">
              <w:rPr>
                <w:webHidden/>
              </w:rPr>
              <w:instrText xml:space="preserve"> PAGEREF _Toc409795546 \h </w:instrText>
            </w:r>
            <w:r w:rsidR="006A08ED" w:rsidRPr="006A08ED">
              <w:rPr>
                <w:webHidden/>
              </w:rPr>
            </w:r>
            <w:r w:rsidR="006A08ED" w:rsidRPr="006A08ED">
              <w:rPr>
                <w:webHidden/>
              </w:rPr>
              <w:fldChar w:fldCharType="separate"/>
            </w:r>
            <w:r w:rsidR="00F645AC">
              <w:rPr>
                <w:webHidden/>
              </w:rPr>
              <w:t>16</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47" w:history="1">
            <w:r w:rsidR="006A08ED" w:rsidRPr="006A08ED">
              <w:rPr>
                <w:rStyle w:val="Hipervnculo"/>
                <w:sz w:val="24"/>
              </w:rPr>
              <w:t>1.3</w:t>
            </w:r>
            <w:r w:rsidR="006A08ED" w:rsidRPr="006A08ED">
              <w:rPr>
                <w:rFonts w:eastAsiaTheme="minorEastAsia"/>
                <w:lang w:eastAsia="es-EC"/>
              </w:rPr>
              <w:tab/>
            </w:r>
            <w:r w:rsidR="006A08ED" w:rsidRPr="006A08ED">
              <w:rPr>
                <w:rStyle w:val="Hipervnculo"/>
                <w:sz w:val="24"/>
              </w:rPr>
              <w:t>OBJETIVOS</w:t>
            </w:r>
            <w:r w:rsidR="006A08ED" w:rsidRPr="006A08ED">
              <w:rPr>
                <w:webHidden/>
              </w:rPr>
              <w:tab/>
            </w:r>
            <w:r w:rsidR="006A08ED" w:rsidRPr="006A08ED">
              <w:rPr>
                <w:webHidden/>
              </w:rPr>
              <w:fldChar w:fldCharType="begin"/>
            </w:r>
            <w:r w:rsidR="006A08ED" w:rsidRPr="006A08ED">
              <w:rPr>
                <w:webHidden/>
              </w:rPr>
              <w:instrText xml:space="preserve"> PAGEREF _Toc409795547 \h </w:instrText>
            </w:r>
            <w:r w:rsidR="006A08ED" w:rsidRPr="006A08ED">
              <w:rPr>
                <w:webHidden/>
              </w:rPr>
            </w:r>
            <w:r w:rsidR="006A08ED" w:rsidRPr="006A08ED">
              <w:rPr>
                <w:webHidden/>
              </w:rPr>
              <w:fldChar w:fldCharType="separate"/>
            </w:r>
            <w:r w:rsidR="00F645AC">
              <w:rPr>
                <w:webHidden/>
              </w:rPr>
              <w:t>17</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48" w:history="1">
            <w:r w:rsidR="006A08ED" w:rsidRPr="006A08ED">
              <w:rPr>
                <w:rStyle w:val="Hipervnculo"/>
                <w:sz w:val="24"/>
              </w:rPr>
              <w:t>1.3.1</w:t>
            </w:r>
            <w:r w:rsidR="006A08ED" w:rsidRPr="006A08ED">
              <w:rPr>
                <w:rFonts w:eastAsiaTheme="minorEastAsia"/>
                <w:lang w:eastAsia="es-EC"/>
              </w:rPr>
              <w:tab/>
            </w:r>
            <w:r w:rsidR="006A08ED" w:rsidRPr="006A08ED">
              <w:rPr>
                <w:rStyle w:val="Hipervnculo"/>
                <w:sz w:val="24"/>
              </w:rPr>
              <w:t>OBJETIVO GENERAL:</w:t>
            </w:r>
            <w:r w:rsidR="006A08ED" w:rsidRPr="006A08ED">
              <w:rPr>
                <w:webHidden/>
              </w:rPr>
              <w:tab/>
            </w:r>
            <w:r w:rsidR="006A08ED" w:rsidRPr="006A08ED">
              <w:rPr>
                <w:webHidden/>
              </w:rPr>
              <w:fldChar w:fldCharType="begin"/>
            </w:r>
            <w:r w:rsidR="006A08ED" w:rsidRPr="006A08ED">
              <w:rPr>
                <w:webHidden/>
              </w:rPr>
              <w:instrText xml:space="preserve"> PAGEREF _Toc409795548 \h </w:instrText>
            </w:r>
            <w:r w:rsidR="006A08ED" w:rsidRPr="006A08ED">
              <w:rPr>
                <w:webHidden/>
              </w:rPr>
            </w:r>
            <w:r w:rsidR="006A08ED" w:rsidRPr="006A08ED">
              <w:rPr>
                <w:webHidden/>
              </w:rPr>
              <w:fldChar w:fldCharType="separate"/>
            </w:r>
            <w:r w:rsidR="00F645AC">
              <w:rPr>
                <w:webHidden/>
              </w:rPr>
              <w:t>17</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49" w:history="1">
            <w:r w:rsidR="006A08ED" w:rsidRPr="006A08ED">
              <w:rPr>
                <w:rStyle w:val="Hipervnculo"/>
                <w:sz w:val="24"/>
              </w:rPr>
              <w:t>1.3.2</w:t>
            </w:r>
            <w:r w:rsidR="006A08ED" w:rsidRPr="006A08ED">
              <w:rPr>
                <w:rFonts w:eastAsiaTheme="minorEastAsia"/>
                <w:lang w:eastAsia="es-EC"/>
              </w:rPr>
              <w:tab/>
            </w:r>
            <w:r w:rsidR="006A08ED" w:rsidRPr="006A08ED">
              <w:rPr>
                <w:rStyle w:val="Hipervnculo"/>
                <w:sz w:val="24"/>
              </w:rPr>
              <w:t>OBJETIVOS ESPECÍFICOS:</w:t>
            </w:r>
            <w:r w:rsidR="006A08ED" w:rsidRPr="006A08ED">
              <w:rPr>
                <w:webHidden/>
              </w:rPr>
              <w:tab/>
            </w:r>
            <w:r w:rsidR="006A08ED" w:rsidRPr="006A08ED">
              <w:rPr>
                <w:webHidden/>
              </w:rPr>
              <w:fldChar w:fldCharType="begin"/>
            </w:r>
            <w:r w:rsidR="006A08ED" w:rsidRPr="006A08ED">
              <w:rPr>
                <w:webHidden/>
              </w:rPr>
              <w:instrText xml:space="preserve"> PAGEREF _Toc409795549 \h </w:instrText>
            </w:r>
            <w:r w:rsidR="006A08ED" w:rsidRPr="006A08ED">
              <w:rPr>
                <w:webHidden/>
              </w:rPr>
            </w:r>
            <w:r w:rsidR="006A08ED" w:rsidRPr="006A08ED">
              <w:rPr>
                <w:webHidden/>
              </w:rPr>
              <w:fldChar w:fldCharType="separate"/>
            </w:r>
            <w:r w:rsidR="00F645AC">
              <w:rPr>
                <w:webHidden/>
              </w:rPr>
              <w:t>18</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50" w:history="1">
            <w:r w:rsidR="006A08ED" w:rsidRPr="006A08ED">
              <w:rPr>
                <w:rStyle w:val="Hipervnculo"/>
                <w:sz w:val="24"/>
              </w:rPr>
              <w:t>1.4</w:t>
            </w:r>
            <w:r w:rsidR="006A08ED" w:rsidRPr="006A08ED">
              <w:rPr>
                <w:rFonts w:eastAsiaTheme="minorEastAsia"/>
                <w:lang w:eastAsia="es-EC"/>
              </w:rPr>
              <w:tab/>
            </w:r>
            <w:r w:rsidR="006A08ED" w:rsidRPr="006A08ED">
              <w:rPr>
                <w:rStyle w:val="Hipervnculo"/>
                <w:sz w:val="24"/>
              </w:rPr>
              <w:t>HIPÓTESIS</w:t>
            </w:r>
            <w:r w:rsidR="006A08ED" w:rsidRPr="006A08ED">
              <w:rPr>
                <w:webHidden/>
              </w:rPr>
              <w:tab/>
            </w:r>
            <w:r w:rsidR="006A08ED" w:rsidRPr="006A08ED">
              <w:rPr>
                <w:webHidden/>
              </w:rPr>
              <w:fldChar w:fldCharType="begin"/>
            </w:r>
            <w:r w:rsidR="006A08ED" w:rsidRPr="006A08ED">
              <w:rPr>
                <w:webHidden/>
              </w:rPr>
              <w:instrText xml:space="preserve"> PAGEREF _Toc409795550 \h </w:instrText>
            </w:r>
            <w:r w:rsidR="006A08ED" w:rsidRPr="006A08ED">
              <w:rPr>
                <w:webHidden/>
              </w:rPr>
            </w:r>
            <w:r w:rsidR="006A08ED" w:rsidRPr="006A08ED">
              <w:rPr>
                <w:webHidden/>
              </w:rPr>
              <w:fldChar w:fldCharType="separate"/>
            </w:r>
            <w:r w:rsidR="00F645AC">
              <w:rPr>
                <w:webHidden/>
              </w:rPr>
              <w:t>18</w:t>
            </w:r>
            <w:r w:rsidR="006A08ED" w:rsidRPr="006A08ED">
              <w:rPr>
                <w:webHidden/>
              </w:rPr>
              <w:fldChar w:fldCharType="end"/>
            </w:r>
          </w:hyperlink>
        </w:p>
        <w:p w:rsidR="006A08ED" w:rsidRPr="006A08ED" w:rsidRDefault="00572968" w:rsidP="006A08ED">
          <w:pPr>
            <w:pStyle w:val="TDC1"/>
            <w:rPr>
              <w:rFonts w:eastAsiaTheme="minorEastAsia"/>
              <w:b w:val="0"/>
              <w:bCs w:val="0"/>
              <w:caps w:val="0"/>
              <w:szCs w:val="24"/>
              <w:lang w:eastAsia="es-EC"/>
            </w:rPr>
          </w:pPr>
          <w:hyperlink w:anchor="_Toc409795551" w:history="1">
            <w:r w:rsidR="006A08ED">
              <w:rPr>
                <w:rStyle w:val="Hipervnculo"/>
                <w:szCs w:val="24"/>
              </w:rPr>
              <w:t>CAPÍ</w:t>
            </w:r>
            <w:r w:rsidR="006A08ED" w:rsidRPr="006A08ED">
              <w:rPr>
                <w:rStyle w:val="Hipervnculo"/>
                <w:szCs w:val="24"/>
              </w:rPr>
              <w:t>TULO II</w:t>
            </w:r>
          </w:hyperlink>
        </w:p>
        <w:p w:rsidR="006A08ED" w:rsidRPr="006A08ED" w:rsidRDefault="00572968" w:rsidP="006A08ED">
          <w:pPr>
            <w:pStyle w:val="TDC1"/>
            <w:rPr>
              <w:rFonts w:eastAsiaTheme="minorEastAsia"/>
              <w:b w:val="0"/>
              <w:bCs w:val="0"/>
              <w:caps w:val="0"/>
              <w:szCs w:val="24"/>
              <w:lang w:eastAsia="es-EC"/>
            </w:rPr>
          </w:pPr>
          <w:hyperlink w:anchor="_Toc409795552" w:history="1">
            <w:r w:rsidR="006A08ED" w:rsidRPr="006A08ED">
              <w:rPr>
                <w:rStyle w:val="Hipervnculo"/>
                <w:szCs w:val="24"/>
              </w:rPr>
              <w:t>MARCO TEÓRICO</w:t>
            </w:r>
            <w:r w:rsidR="006A08ED" w:rsidRPr="006A08ED">
              <w:rPr>
                <w:webHidden/>
                <w:szCs w:val="24"/>
              </w:rPr>
              <w:tab/>
            </w:r>
            <w:r w:rsidR="006A08ED" w:rsidRPr="006A08ED">
              <w:rPr>
                <w:webHidden/>
                <w:szCs w:val="24"/>
              </w:rPr>
              <w:fldChar w:fldCharType="begin"/>
            </w:r>
            <w:r w:rsidR="006A08ED" w:rsidRPr="006A08ED">
              <w:rPr>
                <w:webHidden/>
                <w:szCs w:val="24"/>
              </w:rPr>
              <w:instrText xml:space="preserve"> PAGEREF _Toc409795552 \h </w:instrText>
            </w:r>
            <w:r w:rsidR="006A08ED" w:rsidRPr="006A08ED">
              <w:rPr>
                <w:webHidden/>
                <w:szCs w:val="24"/>
              </w:rPr>
            </w:r>
            <w:r w:rsidR="006A08ED" w:rsidRPr="006A08ED">
              <w:rPr>
                <w:webHidden/>
                <w:szCs w:val="24"/>
              </w:rPr>
              <w:fldChar w:fldCharType="separate"/>
            </w:r>
            <w:r w:rsidR="00F645AC">
              <w:rPr>
                <w:webHidden/>
                <w:szCs w:val="24"/>
              </w:rPr>
              <w:t>19</w:t>
            </w:r>
            <w:r w:rsidR="006A08ED" w:rsidRPr="006A08ED">
              <w:rPr>
                <w:webHidden/>
                <w:szCs w:val="24"/>
              </w:rPr>
              <w:fldChar w:fldCharType="end"/>
            </w:r>
          </w:hyperlink>
        </w:p>
        <w:p w:rsidR="006A08ED" w:rsidRPr="006A08ED" w:rsidRDefault="00572968" w:rsidP="006A08ED">
          <w:pPr>
            <w:pStyle w:val="TDC2"/>
            <w:tabs>
              <w:tab w:val="left" w:pos="720"/>
              <w:tab w:val="right" w:leader="dot" w:pos="8494"/>
            </w:tabs>
            <w:rPr>
              <w:rFonts w:ascii="Times New Roman" w:eastAsiaTheme="minorEastAsia" w:hAnsi="Times New Roman"/>
              <w:smallCaps w:val="0"/>
              <w:noProof/>
              <w:sz w:val="24"/>
              <w:szCs w:val="24"/>
              <w:lang w:eastAsia="es-EC"/>
            </w:rPr>
          </w:pPr>
          <w:hyperlink w:anchor="_Toc409795553" w:history="1">
            <w:r w:rsidR="006A08ED" w:rsidRPr="006A08ED">
              <w:rPr>
                <w:rStyle w:val="Hipervnculo"/>
                <w:rFonts w:ascii="Times New Roman" w:hAnsi="Times New Roman"/>
                <w:noProof/>
                <w:sz w:val="24"/>
                <w:szCs w:val="24"/>
              </w:rPr>
              <w:t>1</w:t>
            </w:r>
            <w:r w:rsidR="006A08ED" w:rsidRPr="006A08ED">
              <w:rPr>
                <w:rFonts w:ascii="Times New Roman" w:eastAsiaTheme="minorEastAsia" w:hAnsi="Times New Roman"/>
                <w:smallCaps w:val="0"/>
                <w:noProof/>
                <w:sz w:val="24"/>
                <w:szCs w:val="24"/>
                <w:lang w:eastAsia="es-EC"/>
              </w:rPr>
              <w:tab/>
            </w:r>
            <w:r w:rsidR="006A08ED" w:rsidRPr="006A08ED">
              <w:rPr>
                <w:rStyle w:val="Hipervnculo"/>
                <w:rFonts w:ascii="Times New Roman" w:hAnsi="Times New Roman"/>
                <w:noProof/>
                <w:sz w:val="24"/>
                <w:szCs w:val="24"/>
              </w:rPr>
              <w:t>CONCEPTOS BÁSICOS</w:t>
            </w:r>
            <w:r w:rsidR="006A08ED" w:rsidRPr="006A08ED">
              <w:rPr>
                <w:rFonts w:ascii="Times New Roman" w:hAnsi="Times New Roman"/>
                <w:noProof/>
                <w:webHidden/>
                <w:sz w:val="24"/>
                <w:szCs w:val="24"/>
              </w:rPr>
              <w:tab/>
            </w:r>
            <w:r w:rsidR="006A08ED" w:rsidRPr="006A08ED">
              <w:rPr>
                <w:rFonts w:ascii="Times New Roman" w:hAnsi="Times New Roman"/>
                <w:noProof/>
                <w:webHidden/>
                <w:sz w:val="24"/>
                <w:szCs w:val="24"/>
              </w:rPr>
              <w:fldChar w:fldCharType="begin"/>
            </w:r>
            <w:r w:rsidR="006A08ED" w:rsidRPr="006A08ED">
              <w:rPr>
                <w:rFonts w:ascii="Times New Roman" w:hAnsi="Times New Roman"/>
                <w:noProof/>
                <w:webHidden/>
                <w:sz w:val="24"/>
                <w:szCs w:val="24"/>
              </w:rPr>
              <w:instrText xml:space="preserve"> PAGEREF _Toc409795553 \h </w:instrText>
            </w:r>
            <w:r w:rsidR="006A08ED" w:rsidRPr="006A08ED">
              <w:rPr>
                <w:rFonts w:ascii="Times New Roman" w:hAnsi="Times New Roman"/>
                <w:noProof/>
                <w:webHidden/>
                <w:sz w:val="24"/>
                <w:szCs w:val="24"/>
              </w:rPr>
            </w:r>
            <w:r w:rsidR="006A08ED" w:rsidRPr="006A08ED">
              <w:rPr>
                <w:rFonts w:ascii="Times New Roman" w:hAnsi="Times New Roman"/>
                <w:noProof/>
                <w:webHidden/>
                <w:sz w:val="24"/>
                <w:szCs w:val="24"/>
              </w:rPr>
              <w:fldChar w:fldCharType="separate"/>
            </w:r>
            <w:r w:rsidR="00F645AC">
              <w:rPr>
                <w:rFonts w:ascii="Times New Roman" w:hAnsi="Times New Roman"/>
                <w:noProof/>
                <w:webHidden/>
                <w:sz w:val="24"/>
                <w:szCs w:val="24"/>
              </w:rPr>
              <w:t>19</w:t>
            </w:r>
            <w:r w:rsidR="006A08ED" w:rsidRPr="006A08ED">
              <w:rPr>
                <w:rFonts w:ascii="Times New Roman" w:hAnsi="Times New Roman"/>
                <w:noProof/>
                <w:webHidden/>
                <w:sz w:val="24"/>
                <w:szCs w:val="24"/>
              </w:rPr>
              <w:fldChar w:fldCharType="end"/>
            </w:r>
          </w:hyperlink>
        </w:p>
        <w:p w:rsidR="006A08ED" w:rsidRPr="006A08ED" w:rsidRDefault="006A08ED" w:rsidP="00AE1522">
          <w:pPr>
            <w:pStyle w:val="TDC3"/>
            <w:rPr>
              <w:rFonts w:eastAsiaTheme="minorEastAsia"/>
              <w:lang w:eastAsia="es-EC"/>
            </w:rPr>
          </w:pPr>
          <w:r>
            <w:rPr>
              <w:lang w:val="es-ES" w:eastAsia="es-ES"/>
            </w:rPr>
            <w:lastRenderedPageBreak/>
            <mc:AlternateContent>
              <mc:Choice Requires="wps">
                <w:drawing>
                  <wp:anchor distT="0" distB="0" distL="114300" distR="114300" simplePos="0" relativeHeight="251774976" behindDoc="0" locked="0" layoutInCell="1" allowOverlap="1" wp14:anchorId="34CB49EE" wp14:editId="75E002EE">
                    <wp:simplePos x="0" y="0"/>
                    <wp:positionH relativeFrom="column">
                      <wp:posOffset>2553194</wp:posOffset>
                    </wp:positionH>
                    <wp:positionV relativeFrom="paragraph">
                      <wp:posOffset>-455039</wp:posOffset>
                    </wp:positionV>
                    <wp:extent cx="466725" cy="266700"/>
                    <wp:effectExtent l="0" t="0" r="28575" b="19050"/>
                    <wp:wrapNone/>
                    <wp:docPr id="98" name="Elipse 9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896A4" id="Elipse 98" o:spid="_x0000_s1026" style="position:absolute;margin-left:201.05pt;margin-top:-35.85pt;width:36.75pt;height:2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" fillcolor="white [3212]" strokecolor="white [3212]" strokeweight="1pt">
                    <v:stroke joinstyle="miter"/>
                  </v:oval>
                </w:pict>
              </mc:Fallback>
            </mc:AlternateContent>
          </w:r>
          <w:hyperlink w:anchor="_Toc409795554" w:history="1">
            <w:r w:rsidRPr="006A08ED">
              <w:rPr>
                <w:rStyle w:val="Hipervnculo"/>
                <w:sz w:val="24"/>
                <w14:scene3d>
                  <w14:camera w14:prst="orthographicFront"/>
                  <w14:lightRig w14:rig="threePt" w14:dir="t">
                    <w14:rot w14:lat="0" w14:lon="0" w14:rev="0"/>
                  </w14:lightRig>
                </w14:scene3d>
              </w:rPr>
              <w:t>2.1</w:t>
            </w:r>
            <w:r w:rsidRPr="006A08ED">
              <w:rPr>
                <w:rFonts w:eastAsiaTheme="minorEastAsia"/>
                <w:lang w:eastAsia="es-EC"/>
              </w:rPr>
              <w:tab/>
            </w:r>
            <w:r w:rsidRPr="006A08ED">
              <w:rPr>
                <w:rStyle w:val="Hipervnculo"/>
                <w:sz w:val="24"/>
              </w:rPr>
              <w:t>RADIO COMUNICACIONES</w:t>
            </w:r>
            <w:r w:rsidRPr="006A08ED">
              <w:rPr>
                <w:webHidden/>
              </w:rPr>
              <w:tab/>
            </w:r>
            <w:r w:rsidRPr="006A08ED">
              <w:rPr>
                <w:webHidden/>
              </w:rPr>
              <w:fldChar w:fldCharType="begin"/>
            </w:r>
            <w:r w:rsidRPr="006A08ED">
              <w:rPr>
                <w:webHidden/>
              </w:rPr>
              <w:instrText xml:space="preserve"> PAGEREF _Toc409795554 \h </w:instrText>
            </w:r>
            <w:r w:rsidRPr="006A08ED">
              <w:rPr>
                <w:webHidden/>
              </w:rPr>
            </w:r>
            <w:r w:rsidRPr="006A08ED">
              <w:rPr>
                <w:webHidden/>
              </w:rPr>
              <w:fldChar w:fldCharType="separate"/>
            </w:r>
            <w:r w:rsidR="00F645AC">
              <w:rPr>
                <w:webHidden/>
              </w:rPr>
              <w:t>19</w:t>
            </w:r>
            <w:r w:rsidRPr="006A08ED">
              <w:rPr>
                <w:webHidden/>
              </w:rPr>
              <w:fldChar w:fldCharType="end"/>
            </w:r>
          </w:hyperlink>
        </w:p>
        <w:p w:rsidR="006A08ED" w:rsidRPr="006A08ED" w:rsidRDefault="00572968" w:rsidP="00AE1522">
          <w:pPr>
            <w:pStyle w:val="TDC4"/>
            <w:rPr>
              <w:rFonts w:eastAsiaTheme="minorEastAsia"/>
              <w:lang w:eastAsia="es-EC"/>
            </w:rPr>
          </w:pPr>
          <w:hyperlink w:anchor="_Toc409795555" w:history="1">
            <w:r w:rsidR="006A08ED" w:rsidRPr="006A08ED">
              <w:rPr>
                <w:rStyle w:val="Hipervnculo"/>
                <w:sz w:val="24"/>
              </w:rPr>
              <w:t>2.2.1</w:t>
            </w:r>
            <w:r w:rsidR="006A08ED" w:rsidRPr="006A08ED">
              <w:rPr>
                <w:rFonts w:eastAsiaTheme="minorEastAsia"/>
                <w:lang w:eastAsia="es-EC"/>
              </w:rPr>
              <w:tab/>
            </w:r>
            <w:r w:rsidR="006A08ED" w:rsidRPr="006A08ED">
              <w:rPr>
                <w:rStyle w:val="Hipervnculo"/>
                <w:sz w:val="24"/>
              </w:rPr>
              <w:t>ONDAS ELECTROMAGNÉTICAS.</w:t>
            </w:r>
            <w:r w:rsidR="006A08ED" w:rsidRPr="006A08ED">
              <w:rPr>
                <w:webHidden/>
              </w:rPr>
              <w:tab/>
            </w:r>
            <w:r w:rsidR="006A08ED" w:rsidRPr="006A08ED">
              <w:rPr>
                <w:webHidden/>
              </w:rPr>
              <w:fldChar w:fldCharType="begin"/>
            </w:r>
            <w:r w:rsidR="006A08ED" w:rsidRPr="006A08ED">
              <w:rPr>
                <w:webHidden/>
              </w:rPr>
              <w:instrText xml:space="preserve"> PAGEREF _Toc409795555 \h </w:instrText>
            </w:r>
            <w:r w:rsidR="006A08ED" w:rsidRPr="006A08ED">
              <w:rPr>
                <w:webHidden/>
              </w:rPr>
            </w:r>
            <w:r w:rsidR="006A08ED" w:rsidRPr="006A08ED">
              <w:rPr>
                <w:webHidden/>
              </w:rPr>
              <w:fldChar w:fldCharType="separate"/>
            </w:r>
            <w:r w:rsidR="00F645AC">
              <w:rPr>
                <w:webHidden/>
              </w:rPr>
              <w:t>19</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56" w:history="1">
            <w:r w:rsidR="006A08ED" w:rsidRPr="006A08ED">
              <w:rPr>
                <w:rStyle w:val="Hipervnculo"/>
                <w:sz w:val="24"/>
              </w:rPr>
              <w:t>2.2.2</w:t>
            </w:r>
            <w:r w:rsidR="006A08ED" w:rsidRPr="006A08ED">
              <w:rPr>
                <w:rFonts w:eastAsiaTheme="minorEastAsia"/>
                <w:lang w:eastAsia="es-EC"/>
              </w:rPr>
              <w:tab/>
            </w:r>
            <w:r w:rsidR="006A08ED" w:rsidRPr="006A08ED">
              <w:rPr>
                <w:rStyle w:val="Hipervnculo"/>
                <w:sz w:val="24"/>
              </w:rPr>
              <w:t>PROPAGACIÓN DE ONDAS RADIOELÉCTRICAS</w:t>
            </w:r>
            <w:r w:rsidR="006A08ED" w:rsidRPr="006A08ED">
              <w:rPr>
                <w:webHidden/>
              </w:rPr>
              <w:tab/>
            </w:r>
            <w:r w:rsidR="006A08ED" w:rsidRPr="006A08ED">
              <w:rPr>
                <w:webHidden/>
              </w:rPr>
              <w:fldChar w:fldCharType="begin"/>
            </w:r>
            <w:r w:rsidR="006A08ED" w:rsidRPr="006A08ED">
              <w:rPr>
                <w:webHidden/>
              </w:rPr>
              <w:instrText xml:space="preserve"> PAGEREF _Toc409795556 \h </w:instrText>
            </w:r>
            <w:r w:rsidR="006A08ED" w:rsidRPr="006A08ED">
              <w:rPr>
                <w:webHidden/>
              </w:rPr>
            </w:r>
            <w:r w:rsidR="006A08ED" w:rsidRPr="006A08ED">
              <w:rPr>
                <w:webHidden/>
              </w:rPr>
              <w:fldChar w:fldCharType="separate"/>
            </w:r>
            <w:r w:rsidR="00F645AC">
              <w:rPr>
                <w:webHidden/>
              </w:rPr>
              <w:t>20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57" w:history="1">
            <w:r w:rsidR="006A08ED" w:rsidRPr="006A08ED">
              <w:rPr>
                <w:rStyle w:val="Hipervnculo"/>
                <w:sz w:val="24"/>
              </w:rPr>
              <w:t>2.2.3</w:t>
            </w:r>
            <w:r w:rsidR="006A08ED" w:rsidRPr="006A08ED">
              <w:rPr>
                <w:rFonts w:eastAsiaTheme="minorEastAsia"/>
                <w:lang w:eastAsia="es-EC"/>
              </w:rPr>
              <w:tab/>
            </w:r>
            <w:r w:rsidR="006A08ED" w:rsidRPr="006A08ED">
              <w:rPr>
                <w:rStyle w:val="Hipervnculo"/>
                <w:sz w:val="24"/>
              </w:rPr>
              <w:t>TIPOS DE PROPAGACIÓN</w:t>
            </w:r>
            <w:r w:rsidR="006A08ED" w:rsidRPr="006A08ED">
              <w:rPr>
                <w:webHidden/>
              </w:rPr>
              <w:tab/>
            </w:r>
            <w:r w:rsidR="006A08ED" w:rsidRPr="006A08ED">
              <w:rPr>
                <w:webHidden/>
              </w:rPr>
              <w:fldChar w:fldCharType="begin"/>
            </w:r>
            <w:r w:rsidR="006A08ED" w:rsidRPr="006A08ED">
              <w:rPr>
                <w:webHidden/>
              </w:rPr>
              <w:instrText xml:space="preserve"> PAGEREF _Toc409795557 \h </w:instrText>
            </w:r>
            <w:r w:rsidR="006A08ED" w:rsidRPr="006A08ED">
              <w:rPr>
                <w:webHidden/>
              </w:rPr>
            </w:r>
            <w:r w:rsidR="006A08ED" w:rsidRPr="006A08ED">
              <w:rPr>
                <w:webHidden/>
              </w:rPr>
              <w:fldChar w:fldCharType="separate"/>
            </w:r>
            <w:r w:rsidR="00F645AC">
              <w:rPr>
                <w:webHidden/>
              </w:rPr>
              <w:t>22</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58" w:history="1">
            <w:r w:rsidR="006A08ED" w:rsidRPr="006A08ED">
              <w:rPr>
                <w:rStyle w:val="Hipervnculo"/>
                <w:sz w:val="24"/>
              </w:rPr>
              <w:t>2.2.4</w:t>
            </w:r>
            <w:r w:rsidR="006A08ED" w:rsidRPr="006A08ED">
              <w:rPr>
                <w:rFonts w:eastAsiaTheme="minorEastAsia"/>
                <w:lang w:eastAsia="es-EC"/>
              </w:rPr>
              <w:tab/>
            </w:r>
            <w:r w:rsidR="006A08ED" w:rsidRPr="006A08ED">
              <w:rPr>
                <w:rStyle w:val="Hipervnculo"/>
                <w:sz w:val="24"/>
              </w:rPr>
              <w:t>ONDAS EN EL  ESPACIO.</w:t>
            </w:r>
            <w:r w:rsidR="006A08ED" w:rsidRPr="006A08ED">
              <w:rPr>
                <w:webHidden/>
              </w:rPr>
              <w:tab/>
            </w:r>
            <w:r w:rsidR="006A08ED" w:rsidRPr="006A08ED">
              <w:rPr>
                <w:webHidden/>
              </w:rPr>
              <w:fldChar w:fldCharType="begin"/>
            </w:r>
            <w:r w:rsidR="006A08ED" w:rsidRPr="006A08ED">
              <w:rPr>
                <w:webHidden/>
              </w:rPr>
              <w:instrText xml:space="preserve"> PAGEREF _Toc409795558 \h </w:instrText>
            </w:r>
            <w:r w:rsidR="006A08ED" w:rsidRPr="006A08ED">
              <w:rPr>
                <w:webHidden/>
              </w:rPr>
            </w:r>
            <w:r w:rsidR="006A08ED" w:rsidRPr="006A08ED">
              <w:rPr>
                <w:webHidden/>
              </w:rPr>
              <w:fldChar w:fldCharType="separate"/>
            </w:r>
            <w:r w:rsidR="00F645AC">
              <w:rPr>
                <w:webHidden/>
              </w:rPr>
              <w:t>24</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59" w:history="1">
            <w:r w:rsidR="006A08ED" w:rsidRPr="006A08ED">
              <w:rPr>
                <w:rStyle w:val="Hipervnculo"/>
                <w:sz w:val="24"/>
              </w:rPr>
              <w:t>2.2.5</w:t>
            </w:r>
            <w:r w:rsidR="006A08ED" w:rsidRPr="006A08ED">
              <w:rPr>
                <w:rFonts w:eastAsiaTheme="minorEastAsia"/>
                <w:lang w:eastAsia="es-EC"/>
              </w:rPr>
              <w:tab/>
            </w:r>
            <w:r w:rsidR="006A08ED" w:rsidRPr="006A08ED">
              <w:rPr>
                <w:rStyle w:val="Hipervnculo"/>
                <w:sz w:val="24"/>
              </w:rPr>
              <w:t>COMPORTAMIENTO DE LAS ONDAS DE RADIO EN HF</w:t>
            </w:r>
            <w:r w:rsidR="006A08ED" w:rsidRPr="006A08ED">
              <w:rPr>
                <w:webHidden/>
              </w:rPr>
              <w:tab/>
            </w:r>
            <w:r w:rsidR="006A08ED" w:rsidRPr="006A08ED">
              <w:rPr>
                <w:webHidden/>
              </w:rPr>
              <w:fldChar w:fldCharType="begin"/>
            </w:r>
            <w:r w:rsidR="006A08ED" w:rsidRPr="006A08ED">
              <w:rPr>
                <w:webHidden/>
              </w:rPr>
              <w:instrText xml:space="preserve"> PAGEREF _Toc409795559 \h </w:instrText>
            </w:r>
            <w:r w:rsidR="006A08ED" w:rsidRPr="006A08ED">
              <w:rPr>
                <w:webHidden/>
              </w:rPr>
            </w:r>
            <w:r w:rsidR="006A08ED" w:rsidRPr="006A08ED">
              <w:rPr>
                <w:webHidden/>
              </w:rPr>
              <w:fldChar w:fldCharType="separate"/>
            </w:r>
            <w:r w:rsidR="00F645AC">
              <w:rPr>
                <w:webHidden/>
              </w:rPr>
              <w:t>25</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60" w:history="1">
            <w:r w:rsidR="006A08ED" w:rsidRPr="006A08ED">
              <w:rPr>
                <w:rStyle w:val="Hipervnculo"/>
                <w:sz w:val="24"/>
              </w:rPr>
              <w:t>2.2</w:t>
            </w:r>
            <w:r w:rsidR="006A08ED" w:rsidRPr="006A08ED">
              <w:rPr>
                <w:rFonts w:eastAsiaTheme="minorEastAsia"/>
                <w:lang w:eastAsia="es-EC"/>
              </w:rPr>
              <w:tab/>
            </w:r>
            <w:r w:rsidR="006A08ED" w:rsidRPr="006A08ED">
              <w:rPr>
                <w:rStyle w:val="Hipervnculo"/>
                <w:sz w:val="24"/>
              </w:rPr>
              <w:t>ESTUDIO DE LA SITUACIÓN ACTUAL Y ANÁLISIS DE LOS REQUERIMIENTOS PARA COMUNICACIONES DE ALERTA TEMPRANA Y EMERGENCIA</w:t>
            </w:r>
            <w:r w:rsidR="006A08ED" w:rsidRPr="006A08ED">
              <w:rPr>
                <w:webHidden/>
              </w:rPr>
              <w:tab/>
            </w:r>
            <w:r w:rsidR="006A08ED" w:rsidRPr="006A08ED">
              <w:rPr>
                <w:webHidden/>
              </w:rPr>
              <w:fldChar w:fldCharType="begin"/>
            </w:r>
            <w:r w:rsidR="006A08ED" w:rsidRPr="006A08ED">
              <w:rPr>
                <w:webHidden/>
              </w:rPr>
              <w:instrText xml:space="preserve"> PAGEREF _Toc409795560 \h </w:instrText>
            </w:r>
            <w:r w:rsidR="006A08ED" w:rsidRPr="006A08ED">
              <w:rPr>
                <w:webHidden/>
              </w:rPr>
            </w:r>
            <w:r w:rsidR="006A08ED" w:rsidRPr="006A08ED">
              <w:rPr>
                <w:webHidden/>
              </w:rPr>
              <w:fldChar w:fldCharType="separate"/>
            </w:r>
            <w:r w:rsidR="00F645AC">
              <w:rPr>
                <w:webHidden/>
              </w:rPr>
              <w:t>26</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1" w:history="1">
            <w:r w:rsidR="006A08ED" w:rsidRPr="006A08ED">
              <w:rPr>
                <w:rStyle w:val="Hipervnculo"/>
                <w:sz w:val="24"/>
              </w:rPr>
              <w:t>2.2.1</w:t>
            </w:r>
            <w:r w:rsidR="006A08ED" w:rsidRPr="006A08ED">
              <w:rPr>
                <w:rFonts w:eastAsiaTheme="minorEastAsia"/>
                <w:lang w:eastAsia="es-EC"/>
              </w:rPr>
              <w:tab/>
            </w:r>
            <w:r w:rsidR="006A08ED" w:rsidRPr="006A08ED">
              <w:rPr>
                <w:rStyle w:val="Hipervnculo"/>
                <w:sz w:val="24"/>
              </w:rPr>
              <w:t>PREVENCIÓN Y PREPARACIÓN</w:t>
            </w:r>
            <w:r w:rsidR="006A08ED" w:rsidRPr="006A08ED">
              <w:rPr>
                <w:webHidden/>
              </w:rPr>
              <w:tab/>
            </w:r>
            <w:r w:rsidR="006A08ED" w:rsidRPr="006A08ED">
              <w:rPr>
                <w:webHidden/>
              </w:rPr>
              <w:fldChar w:fldCharType="begin"/>
            </w:r>
            <w:r w:rsidR="006A08ED" w:rsidRPr="006A08ED">
              <w:rPr>
                <w:webHidden/>
              </w:rPr>
              <w:instrText xml:space="preserve"> PAGEREF _Toc409795561 \h </w:instrText>
            </w:r>
            <w:r w:rsidR="006A08ED" w:rsidRPr="006A08ED">
              <w:rPr>
                <w:webHidden/>
              </w:rPr>
            </w:r>
            <w:r w:rsidR="006A08ED" w:rsidRPr="006A08ED">
              <w:rPr>
                <w:webHidden/>
              </w:rPr>
              <w:fldChar w:fldCharType="separate"/>
            </w:r>
            <w:r w:rsidR="00F645AC">
              <w:rPr>
                <w:webHidden/>
              </w:rPr>
              <w:t>27</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2" w:history="1">
            <w:r w:rsidR="006A08ED" w:rsidRPr="006A08ED">
              <w:rPr>
                <w:rStyle w:val="Hipervnculo"/>
                <w:sz w:val="24"/>
              </w:rPr>
              <w:t>2.2.2</w:t>
            </w:r>
            <w:r w:rsidR="006A08ED" w:rsidRPr="006A08ED">
              <w:rPr>
                <w:rFonts w:eastAsiaTheme="minorEastAsia"/>
                <w:lang w:eastAsia="es-EC"/>
              </w:rPr>
              <w:tab/>
            </w:r>
            <w:r w:rsidR="006A08ED" w:rsidRPr="006A08ED">
              <w:rPr>
                <w:rStyle w:val="Hipervnculo"/>
                <w:sz w:val="24"/>
              </w:rPr>
              <w:t>RESPUESTA</w:t>
            </w:r>
            <w:r w:rsidR="006A08ED" w:rsidRPr="006A08ED">
              <w:rPr>
                <w:webHidden/>
              </w:rPr>
              <w:tab/>
            </w:r>
            <w:r w:rsidR="006A08ED" w:rsidRPr="006A08ED">
              <w:rPr>
                <w:webHidden/>
              </w:rPr>
              <w:fldChar w:fldCharType="begin"/>
            </w:r>
            <w:r w:rsidR="006A08ED" w:rsidRPr="006A08ED">
              <w:rPr>
                <w:webHidden/>
              </w:rPr>
              <w:instrText xml:space="preserve"> PAGEREF _Toc409795562 \h </w:instrText>
            </w:r>
            <w:r w:rsidR="006A08ED" w:rsidRPr="006A08ED">
              <w:rPr>
                <w:webHidden/>
              </w:rPr>
            </w:r>
            <w:r w:rsidR="006A08ED" w:rsidRPr="006A08ED">
              <w:rPr>
                <w:webHidden/>
              </w:rPr>
              <w:fldChar w:fldCharType="separate"/>
            </w:r>
            <w:r w:rsidR="00F645AC">
              <w:rPr>
                <w:webHidden/>
              </w:rPr>
              <w:t>27</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3" w:history="1">
            <w:r w:rsidR="006A08ED" w:rsidRPr="006A08ED">
              <w:rPr>
                <w:rStyle w:val="Hipervnculo"/>
                <w:sz w:val="24"/>
              </w:rPr>
              <w:t>2.2.3</w:t>
            </w:r>
            <w:r w:rsidR="006A08ED" w:rsidRPr="006A08ED">
              <w:rPr>
                <w:rFonts w:eastAsiaTheme="minorEastAsia"/>
                <w:lang w:eastAsia="es-EC"/>
              </w:rPr>
              <w:tab/>
            </w:r>
            <w:r w:rsidR="006A08ED" w:rsidRPr="006A08ED">
              <w:rPr>
                <w:rStyle w:val="Hipervnculo"/>
                <w:sz w:val="24"/>
              </w:rPr>
              <w:t>ESCENARIOS CLÁSICOS</w:t>
            </w:r>
            <w:r w:rsidR="006A08ED" w:rsidRPr="006A08ED">
              <w:rPr>
                <w:webHidden/>
              </w:rPr>
              <w:tab/>
            </w:r>
            <w:r w:rsidR="006A08ED" w:rsidRPr="006A08ED">
              <w:rPr>
                <w:webHidden/>
              </w:rPr>
              <w:fldChar w:fldCharType="begin"/>
            </w:r>
            <w:r w:rsidR="006A08ED" w:rsidRPr="006A08ED">
              <w:rPr>
                <w:webHidden/>
              </w:rPr>
              <w:instrText xml:space="preserve"> PAGEREF _Toc409795563 \h </w:instrText>
            </w:r>
            <w:r w:rsidR="006A08ED" w:rsidRPr="006A08ED">
              <w:rPr>
                <w:webHidden/>
              </w:rPr>
            </w:r>
            <w:r w:rsidR="006A08ED" w:rsidRPr="006A08ED">
              <w:rPr>
                <w:webHidden/>
              </w:rPr>
              <w:fldChar w:fldCharType="separate"/>
            </w:r>
            <w:r w:rsidR="00F645AC">
              <w:rPr>
                <w:webHidden/>
              </w:rPr>
              <w:t>28</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4" w:history="1">
            <w:r w:rsidR="006A08ED" w:rsidRPr="006A08ED">
              <w:rPr>
                <w:rStyle w:val="Hipervnculo"/>
                <w:sz w:val="24"/>
              </w:rPr>
              <w:t>2.2.4</w:t>
            </w:r>
            <w:r w:rsidR="006A08ED" w:rsidRPr="006A08ED">
              <w:rPr>
                <w:rFonts w:eastAsiaTheme="minorEastAsia"/>
                <w:lang w:eastAsia="es-EC"/>
              </w:rPr>
              <w:tab/>
            </w:r>
            <w:r w:rsidR="006A08ED" w:rsidRPr="006A08ED">
              <w:rPr>
                <w:rStyle w:val="Hipervnculo"/>
                <w:sz w:val="24"/>
              </w:rPr>
              <w:t>COLABORADORES EN LA RESPUESTA ANTE UNA CATÁSTROFE</w:t>
            </w:r>
            <w:r w:rsidR="006A08ED" w:rsidRPr="006A08ED">
              <w:rPr>
                <w:webHidden/>
              </w:rPr>
              <w:tab/>
            </w:r>
            <w:r w:rsidR="006A08ED" w:rsidRPr="006A08ED">
              <w:rPr>
                <w:webHidden/>
              </w:rPr>
              <w:fldChar w:fldCharType="begin"/>
            </w:r>
            <w:r w:rsidR="006A08ED" w:rsidRPr="006A08ED">
              <w:rPr>
                <w:webHidden/>
              </w:rPr>
              <w:instrText xml:space="preserve"> PAGEREF _Toc409795564 \h </w:instrText>
            </w:r>
            <w:r w:rsidR="006A08ED" w:rsidRPr="006A08ED">
              <w:rPr>
                <w:webHidden/>
              </w:rPr>
            </w:r>
            <w:r w:rsidR="006A08ED" w:rsidRPr="006A08ED">
              <w:rPr>
                <w:webHidden/>
              </w:rPr>
              <w:fldChar w:fldCharType="separate"/>
            </w:r>
            <w:r w:rsidR="00F645AC">
              <w:rPr>
                <w:webHidden/>
              </w:rPr>
              <w:t>28</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5" w:history="1">
            <w:r w:rsidR="006A08ED" w:rsidRPr="006A08ED">
              <w:rPr>
                <w:rStyle w:val="Hipervnculo"/>
                <w:sz w:val="24"/>
              </w:rPr>
              <w:t>2.2.5</w:t>
            </w:r>
            <w:r w:rsidR="006A08ED" w:rsidRPr="006A08ED">
              <w:rPr>
                <w:rFonts w:eastAsiaTheme="minorEastAsia"/>
                <w:lang w:eastAsia="es-EC"/>
              </w:rPr>
              <w:tab/>
            </w:r>
            <w:r w:rsidR="006A08ED" w:rsidRPr="006A08ED">
              <w:rPr>
                <w:rStyle w:val="Hipervnculo"/>
                <w:sz w:val="24"/>
              </w:rPr>
              <w:t>ESTRUCTURAS PARA LA GESTIÓN DE CATÁSTROFES A ESCALA NACIONAL</w:t>
            </w:r>
            <w:r w:rsidR="006A08ED" w:rsidRPr="006A08ED">
              <w:rPr>
                <w:webHidden/>
              </w:rPr>
              <w:tab/>
            </w:r>
            <w:r w:rsidR="006A08ED" w:rsidRPr="006A08ED">
              <w:rPr>
                <w:webHidden/>
              </w:rPr>
              <w:fldChar w:fldCharType="begin"/>
            </w:r>
            <w:r w:rsidR="006A08ED" w:rsidRPr="006A08ED">
              <w:rPr>
                <w:webHidden/>
              </w:rPr>
              <w:instrText xml:space="preserve"> PAGEREF _Toc409795565 \h </w:instrText>
            </w:r>
            <w:r w:rsidR="006A08ED" w:rsidRPr="006A08ED">
              <w:rPr>
                <w:webHidden/>
              </w:rPr>
            </w:r>
            <w:r w:rsidR="006A08ED" w:rsidRPr="006A08ED">
              <w:rPr>
                <w:webHidden/>
              </w:rPr>
              <w:fldChar w:fldCharType="separate"/>
            </w:r>
            <w:r w:rsidR="00F645AC">
              <w:rPr>
                <w:webHidden/>
              </w:rPr>
              <w:t>29</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6" w:history="1">
            <w:r w:rsidR="006A08ED" w:rsidRPr="006A08ED">
              <w:rPr>
                <w:rStyle w:val="Hipervnculo"/>
                <w:sz w:val="24"/>
              </w:rPr>
              <w:t>2.2.6</w:t>
            </w:r>
            <w:r w:rsidR="006A08ED" w:rsidRPr="006A08ED">
              <w:rPr>
                <w:rFonts w:eastAsiaTheme="minorEastAsia"/>
                <w:lang w:eastAsia="es-EC"/>
              </w:rPr>
              <w:tab/>
            </w:r>
            <w:r w:rsidR="006A08ED" w:rsidRPr="006A08ED">
              <w:rPr>
                <w:rStyle w:val="Hipervnculo"/>
                <w:sz w:val="24"/>
              </w:rPr>
              <w:t>ESTRUCTURAS PARA LA GESTIÓN DE CATÁSTROFES A ESCALA INTERNACIONAL</w:t>
            </w:r>
            <w:r w:rsidR="006A08ED" w:rsidRPr="006A08ED">
              <w:rPr>
                <w:webHidden/>
              </w:rPr>
              <w:tab/>
            </w:r>
            <w:r w:rsidR="006A08ED" w:rsidRPr="006A08ED">
              <w:rPr>
                <w:webHidden/>
              </w:rPr>
              <w:fldChar w:fldCharType="begin"/>
            </w:r>
            <w:r w:rsidR="006A08ED" w:rsidRPr="006A08ED">
              <w:rPr>
                <w:webHidden/>
              </w:rPr>
              <w:instrText xml:space="preserve"> PAGEREF _Toc409795566 \h </w:instrText>
            </w:r>
            <w:r w:rsidR="006A08ED" w:rsidRPr="006A08ED">
              <w:rPr>
                <w:webHidden/>
              </w:rPr>
            </w:r>
            <w:r w:rsidR="006A08ED" w:rsidRPr="006A08ED">
              <w:rPr>
                <w:webHidden/>
              </w:rPr>
              <w:fldChar w:fldCharType="separate"/>
            </w:r>
            <w:r w:rsidR="00F645AC">
              <w:rPr>
                <w:webHidden/>
              </w:rPr>
              <w:t>30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7" w:history="1">
            <w:r w:rsidR="006A08ED" w:rsidRPr="006A08ED">
              <w:rPr>
                <w:rStyle w:val="Hipervnculo"/>
                <w:sz w:val="24"/>
              </w:rPr>
              <w:t>2.2.7</w:t>
            </w:r>
            <w:r w:rsidR="006A08ED" w:rsidRPr="006A08ED">
              <w:rPr>
                <w:rFonts w:eastAsiaTheme="minorEastAsia"/>
                <w:lang w:eastAsia="es-EC"/>
              </w:rPr>
              <w:tab/>
            </w:r>
            <w:r w:rsidR="006A08ED" w:rsidRPr="006A08ED">
              <w:rPr>
                <w:rStyle w:val="Hipervnculo"/>
                <w:sz w:val="24"/>
              </w:rPr>
              <w:t>ORGANISMOS DE LAS NACIONES UNIDAS</w:t>
            </w:r>
            <w:r w:rsidR="006A08ED" w:rsidRPr="006A08ED">
              <w:rPr>
                <w:webHidden/>
              </w:rPr>
              <w:tab/>
            </w:r>
            <w:r w:rsidR="006A08ED" w:rsidRPr="006A08ED">
              <w:rPr>
                <w:webHidden/>
              </w:rPr>
              <w:fldChar w:fldCharType="begin"/>
            </w:r>
            <w:r w:rsidR="006A08ED" w:rsidRPr="006A08ED">
              <w:rPr>
                <w:webHidden/>
              </w:rPr>
              <w:instrText xml:space="preserve"> PAGEREF _Toc409795567 \h </w:instrText>
            </w:r>
            <w:r w:rsidR="006A08ED" w:rsidRPr="006A08ED">
              <w:rPr>
                <w:webHidden/>
              </w:rPr>
            </w:r>
            <w:r w:rsidR="006A08ED" w:rsidRPr="006A08ED">
              <w:rPr>
                <w:webHidden/>
              </w:rPr>
              <w:fldChar w:fldCharType="separate"/>
            </w:r>
            <w:r w:rsidR="00F645AC">
              <w:rPr>
                <w:webHidden/>
              </w:rPr>
              <w:t>30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8" w:history="1">
            <w:r w:rsidR="006A08ED" w:rsidRPr="006A08ED">
              <w:rPr>
                <w:rStyle w:val="Hipervnculo"/>
                <w:sz w:val="24"/>
              </w:rPr>
              <w:t>2.2.8</w:t>
            </w:r>
            <w:r w:rsidR="006A08ED" w:rsidRPr="006A08ED">
              <w:rPr>
                <w:rFonts w:eastAsiaTheme="minorEastAsia"/>
                <w:lang w:eastAsia="es-EC"/>
              </w:rPr>
              <w:tab/>
            </w:r>
            <w:r w:rsidR="006A08ED" w:rsidRPr="006A08ED">
              <w:rPr>
                <w:rStyle w:val="Hipervnculo"/>
                <w:sz w:val="24"/>
              </w:rPr>
              <w:t>LA UNIÓN INTERNACIONAL DE TELECOMUNICACIONES (UIT)</w:t>
            </w:r>
            <w:r w:rsidR="006A08ED" w:rsidRPr="006A08ED">
              <w:rPr>
                <w:webHidden/>
              </w:rPr>
              <w:tab/>
            </w:r>
            <w:r w:rsidR="006A08ED" w:rsidRPr="006A08ED">
              <w:rPr>
                <w:webHidden/>
              </w:rPr>
              <w:fldChar w:fldCharType="begin"/>
            </w:r>
            <w:r w:rsidR="006A08ED" w:rsidRPr="006A08ED">
              <w:rPr>
                <w:webHidden/>
              </w:rPr>
              <w:instrText xml:space="preserve"> PAGEREF _Toc409795568 \h </w:instrText>
            </w:r>
            <w:r w:rsidR="006A08ED" w:rsidRPr="006A08ED">
              <w:rPr>
                <w:webHidden/>
              </w:rPr>
            </w:r>
            <w:r w:rsidR="006A08ED" w:rsidRPr="006A08ED">
              <w:rPr>
                <w:webHidden/>
              </w:rPr>
              <w:fldChar w:fldCharType="separate"/>
            </w:r>
            <w:r w:rsidR="00F645AC">
              <w:rPr>
                <w:webHidden/>
              </w:rPr>
              <w:t>31</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69" w:history="1">
            <w:r w:rsidR="006A08ED" w:rsidRPr="006A08ED">
              <w:rPr>
                <w:rStyle w:val="Hipervnculo"/>
                <w:sz w:val="24"/>
              </w:rPr>
              <w:t>2.2.9</w:t>
            </w:r>
            <w:r w:rsidR="006A08ED" w:rsidRPr="006A08ED">
              <w:rPr>
                <w:rFonts w:eastAsiaTheme="minorEastAsia"/>
                <w:lang w:eastAsia="es-EC"/>
              </w:rPr>
              <w:tab/>
            </w:r>
            <w:r w:rsidR="006A08ED" w:rsidRPr="006A08ED">
              <w:rPr>
                <w:rStyle w:val="Hipervnculo"/>
                <w:sz w:val="24"/>
              </w:rPr>
              <w:t>EL COMITÉ INTERNACIONAL DE LA CRUZ ROJA (CICR)</w:t>
            </w:r>
            <w:r w:rsidR="006A08ED" w:rsidRPr="006A08ED">
              <w:rPr>
                <w:webHidden/>
              </w:rPr>
              <w:tab/>
            </w:r>
            <w:r w:rsidR="006A08ED" w:rsidRPr="006A08ED">
              <w:rPr>
                <w:webHidden/>
              </w:rPr>
              <w:fldChar w:fldCharType="begin"/>
            </w:r>
            <w:r w:rsidR="006A08ED" w:rsidRPr="006A08ED">
              <w:rPr>
                <w:webHidden/>
              </w:rPr>
              <w:instrText xml:space="preserve"> PAGEREF _Toc409795569 \h </w:instrText>
            </w:r>
            <w:r w:rsidR="006A08ED" w:rsidRPr="006A08ED">
              <w:rPr>
                <w:webHidden/>
              </w:rPr>
            </w:r>
            <w:r w:rsidR="006A08ED" w:rsidRPr="006A08ED">
              <w:rPr>
                <w:webHidden/>
              </w:rPr>
              <w:fldChar w:fldCharType="separate"/>
            </w:r>
            <w:r w:rsidR="00F645AC">
              <w:rPr>
                <w:webHidden/>
              </w:rPr>
              <w:t>33</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70" w:history="1">
            <w:r w:rsidR="006A08ED" w:rsidRPr="006A08ED">
              <w:rPr>
                <w:rStyle w:val="Hipervnculo"/>
                <w:sz w:val="24"/>
              </w:rPr>
              <w:t>2.2.10</w:t>
            </w:r>
            <w:r w:rsidR="006A08ED" w:rsidRPr="006A08ED">
              <w:rPr>
                <w:rFonts w:eastAsiaTheme="minorEastAsia"/>
                <w:lang w:eastAsia="es-EC"/>
              </w:rPr>
              <w:tab/>
            </w:r>
            <w:r w:rsidR="006A08ED" w:rsidRPr="006A08ED">
              <w:rPr>
                <w:rStyle w:val="Hipervnculo"/>
                <w:sz w:val="24"/>
              </w:rPr>
              <w:t>ORGANIZACIONES NO GUBERNAMENTALES (ONG) INTERNACIONALES</w:t>
            </w:r>
            <w:r w:rsidR="006A08ED" w:rsidRPr="006A08ED">
              <w:rPr>
                <w:webHidden/>
              </w:rPr>
              <w:tab/>
            </w:r>
            <w:r w:rsidR="006A08ED" w:rsidRPr="006A08ED">
              <w:rPr>
                <w:webHidden/>
              </w:rPr>
              <w:fldChar w:fldCharType="begin"/>
            </w:r>
            <w:r w:rsidR="006A08ED" w:rsidRPr="006A08ED">
              <w:rPr>
                <w:webHidden/>
              </w:rPr>
              <w:instrText xml:space="preserve"> PAGEREF _Toc409795570 \h </w:instrText>
            </w:r>
            <w:r w:rsidR="006A08ED" w:rsidRPr="006A08ED">
              <w:rPr>
                <w:webHidden/>
              </w:rPr>
            </w:r>
            <w:r w:rsidR="006A08ED" w:rsidRPr="006A08ED">
              <w:rPr>
                <w:webHidden/>
              </w:rPr>
              <w:fldChar w:fldCharType="separate"/>
            </w:r>
            <w:r w:rsidR="00F645AC">
              <w:rPr>
                <w:webHidden/>
              </w:rPr>
              <w:t>33</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71" w:history="1">
            <w:r w:rsidR="006A08ED" w:rsidRPr="006A08ED">
              <w:rPr>
                <w:rStyle w:val="Hipervnculo"/>
                <w:sz w:val="24"/>
              </w:rPr>
              <w:t>2.2.11</w:t>
            </w:r>
            <w:r w:rsidR="006A08ED" w:rsidRPr="006A08ED">
              <w:rPr>
                <w:rFonts w:eastAsiaTheme="minorEastAsia"/>
                <w:lang w:eastAsia="es-EC"/>
              </w:rPr>
              <w:tab/>
            </w:r>
            <w:r w:rsidR="006A08ED" w:rsidRPr="006A08ED">
              <w:rPr>
                <w:rStyle w:val="Hipervnculo"/>
                <w:sz w:val="24"/>
              </w:rPr>
              <w:t>CÓMO ORGANIZAR LAS TELECOMUNICACIONES DE EMERGENCIA</w:t>
            </w:r>
            <w:r w:rsidR="006A08ED" w:rsidRPr="006A08ED">
              <w:rPr>
                <w:webHidden/>
              </w:rPr>
              <w:tab/>
            </w:r>
            <w:r w:rsidR="006A08ED" w:rsidRPr="006A08ED">
              <w:rPr>
                <w:webHidden/>
              </w:rPr>
              <w:fldChar w:fldCharType="begin"/>
            </w:r>
            <w:r w:rsidR="006A08ED" w:rsidRPr="006A08ED">
              <w:rPr>
                <w:webHidden/>
              </w:rPr>
              <w:instrText xml:space="preserve"> PAGEREF _Toc409795571 \h </w:instrText>
            </w:r>
            <w:r w:rsidR="006A08ED" w:rsidRPr="006A08ED">
              <w:rPr>
                <w:webHidden/>
              </w:rPr>
            </w:r>
            <w:r w:rsidR="006A08ED" w:rsidRPr="006A08ED">
              <w:rPr>
                <w:webHidden/>
              </w:rPr>
              <w:fldChar w:fldCharType="separate"/>
            </w:r>
            <w:r w:rsidR="00F645AC">
              <w:rPr>
                <w:webHidden/>
              </w:rPr>
              <w:t>34</w:t>
            </w:r>
            <w:r w:rsidR="006A08ED" w:rsidRPr="006A08ED">
              <w:rPr>
                <w:webHidden/>
              </w:rPr>
              <w:fldChar w:fldCharType="end"/>
            </w:r>
          </w:hyperlink>
        </w:p>
        <w:p w:rsidR="006A08ED" w:rsidRPr="006A08ED" w:rsidRDefault="00572968" w:rsidP="006A08ED">
          <w:pPr>
            <w:pStyle w:val="TDC1"/>
            <w:rPr>
              <w:rFonts w:eastAsiaTheme="minorEastAsia"/>
              <w:b w:val="0"/>
              <w:bCs w:val="0"/>
              <w:caps w:val="0"/>
              <w:szCs w:val="24"/>
              <w:lang w:eastAsia="es-EC"/>
            </w:rPr>
          </w:pPr>
          <w:hyperlink w:anchor="_Toc409795573" w:history="1">
            <w:r w:rsidR="006A08ED">
              <w:rPr>
                <w:rStyle w:val="Hipervnculo"/>
                <w:szCs w:val="24"/>
              </w:rPr>
              <w:t>CAPÍ</w:t>
            </w:r>
            <w:r w:rsidR="006A08ED" w:rsidRPr="006A08ED">
              <w:rPr>
                <w:rStyle w:val="Hipervnculo"/>
                <w:szCs w:val="24"/>
              </w:rPr>
              <w:t>TULO III</w:t>
            </w:r>
          </w:hyperlink>
        </w:p>
        <w:p w:rsidR="006A08ED" w:rsidRPr="006A08ED" w:rsidRDefault="00572968" w:rsidP="006A08ED">
          <w:pPr>
            <w:pStyle w:val="TDC2"/>
            <w:tabs>
              <w:tab w:val="left" w:pos="720"/>
              <w:tab w:val="right" w:leader="dot" w:pos="8494"/>
            </w:tabs>
            <w:rPr>
              <w:rFonts w:ascii="Times New Roman" w:eastAsiaTheme="minorEastAsia" w:hAnsi="Times New Roman"/>
              <w:smallCaps w:val="0"/>
              <w:noProof/>
              <w:sz w:val="24"/>
              <w:szCs w:val="24"/>
              <w:lang w:eastAsia="es-EC"/>
            </w:rPr>
          </w:pPr>
          <w:hyperlink w:anchor="_Toc409795574" w:history="1">
            <w:r w:rsidR="006A08ED" w:rsidRPr="006A08ED">
              <w:rPr>
                <w:rStyle w:val="Hipervnculo"/>
                <w:rFonts w:ascii="Times New Roman" w:hAnsi="Times New Roman"/>
                <w:noProof/>
                <w:sz w:val="24"/>
                <w:szCs w:val="24"/>
              </w:rPr>
              <w:t>3</w:t>
            </w:r>
            <w:r w:rsidR="006A08ED" w:rsidRPr="006A08ED">
              <w:rPr>
                <w:rFonts w:ascii="Times New Roman" w:eastAsiaTheme="minorEastAsia" w:hAnsi="Times New Roman"/>
                <w:smallCaps w:val="0"/>
                <w:noProof/>
                <w:sz w:val="24"/>
                <w:szCs w:val="24"/>
                <w:lang w:eastAsia="es-EC"/>
              </w:rPr>
              <w:tab/>
            </w:r>
            <w:r w:rsidR="006A08ED" w:rsidRPr="006A08ED">
              <w:rPr>
                <w:rStyle w:val="Hipervnculo"/>
                <w:rFonts w:ascii="Times New Roman" w:hAnsi="Times New Roman"/>
                <w:noProof/>
                <w:sz w:val="24"/>
                <w:szCs w:val="24"/>
              </w:rPr>
              <w:t>ELEMENTOS DE UN SISTEMA DE RADIO COMUNICACIONES</w:t>
            </w:r>
            <w:r w:rsidR="006A08ED" w:rsidRPr="006A08ED">
              <w:rPr>
                <w:rFonts w:ascii="Times New Roman" w:hAnsi="Times New Roman"/>
                <w:noProof/>
                <w:webHidden/>
                <w:sz w:val="24"/>
                <w:szCs w:val="24"/>
              </w:rPr>
              <w:tab/>
            </w:r>
            <w:r w:rsidR="006A08ED" w:rsidRPr="006A08ED">
              <w:rPr>
                <w:rFonts w:ascii="Times New Roman" w:hAnsi="Times New Roman"/>
                <w:noProof/>
                <w:webHidden/>
                <w:sz w:val="24"/>
                <w:szCs w:val="24"/>
              </w:rPr>
              <w:fldChar w:fldCharType="begin"/>
            </w:r>
            <w:r w:rsidR="006A08ED" w:rsidRPr="006A08ED">
              <w:rPr>
                <w:rFonts w:ascii="Times New Roman" w:hAnsi="Times New Roman"/>
                <w:noProof/>
                <w:webHidden/>
                <w:sz w:val="24"/>
                <w:szCs w:val="24"/>
              </w:rPr>
              <w:instrText xml:space="preserve"> PAGEREF _Toc409795574 \h </w:instrText>
            </w:r>
            <w:r w:rsidR="006A08ED" w:rsidRPr="006A08ED">
              <w:rPr>
                <w:rFonts w:ascii="Times New Roman" w:hAnsi="Times New Roman"/>
                <w:noProof/>
                <w:webHidden/>
                <w:sz w:val="24"/>
                <w:szCs w:val="24"/>
              </w:rPr>
            </w:r>
            <w:r w:rsidR="006A08ED" w:rsidRPr="006A08ED">
              <w:rPr>
                <w:rFonts w:ascii="Times New Roman" w:hAnsi="Times New Roman"/>
                <w:noProof/>
                <w:webHidden/>
                <w:sz w:val="24"/>
                <w:szCs w:val="24"/>
              </w:rPr>
              <w:fldChar w:fldCharType="separate"/>
            </w:r>
            <w:r w:rsidR="00F645AC">
              <w:rPr>
                <w:rFonts w:ascii="Times New Roman" w:hAnsi="Times New Roman"/>
                <w:noProof/>
                <w:webHidden/>
                <w:sz w:val="24"/>
                <w:szCs w:val="24"/>
              </w:rPr>
              <w:t>35</w:t>
            </w:r>
            <w:r w:rsidR="006A08ED" w:rsidRPr="006A08ED">
              <w:rPr>
                <w:rFonts w:ascii="Times New Roman" w:hAnsi="Times New Roman"/>
                <w:noProof/>
                <w:webHidden/>
                <w:sz w:val="24"/>
                <w:szCs w:val="24"/>
              </w:rPr>
              <w:fldChar w:fldCharType="end"/>
            </w:r>
          </w:hyperlink>
        </w:p>
        <w:p w:rsidR="006A08ED" w:rsidRPr="006A08ED" w:rsidRDefault="00572968" w:rsidP="00AE1522">
          <w:pPr>
            <w:pStyle w:val="TDC3"/>
            <w:rPr>
              <w:rFonts w:eastAsiaTheme="minorEastAsia"/>
              <w:lang w:eastAsia="es-EC"/>
            </w:rPr>
          </w:pPr>
          <w:hyperlink w:anchor="_Toc409795575" w:history="1">
            <w:r w:rsidR="006A08ED" w:rsidRPr="006A08ED">
              <w:rPr>
                <w:rStyle w:val="Hipervnculo"/>
                <w:sz w:val="24"/>
                <w14:scene3d>
                  <w14:camera w14:prst="orthographicFront"/>
                  <w14:lightRig w14:rig="threePt" w14:dir="t">
                    <w14:rot w14:lat="0" w14:lon="0" w14:rev="0"/>
                  </w14:lightRig>
                </w14:scene3d>
              </w:rPr>
              <w:t>3.1</w:t>
            </w:r>
            <w:r w:rsidR="006A08ED" w:rsidRPr="006A08ED">
              <w:rPr>
                <w:rFonts w:eastAsiaTheme="minorEastAsia"/>
                <w:lang w:eastAsia="es-EC"/>
              </w:rPr>
              <w:tab/>
            </w:r>
            <w:r w:rsidR="006A08ED" w:rsidRPr="006A08ED">
              <w:rPr>
                <w:rStyle w:val="Hipervnculo"/>
                <w:sz w:val="24"/>
              </w:rPr>
              <w:t>ESTACIONES DE RADIO</w:t>
            </w:r>
            <w:r w:rsidR="006A08ED" w:rsidRPr="006A08ED">
              <w:rPr>
                <w:webHidden/>
              </w:rPr>
              <w:tab/>
            </w:r>
            <w:r w:rsidR="006A08ED" w:rsidRPr="006A08ED">
              <w:rPr>
                <w:webHidden/>
              </w:rPr>
              <w:fldChar w:fldCharType="begin"/>
            </w:r>
            <w:r w:rsidR="006A08ED" w:rsidRPr="006A08ED">
              <w:rPr>
                <w:webHidden/>
              </w:rPr>
              <w:instrText xml:space="preserve"> PAGEREF _Toc409795575 \h </w:instrText>
            </w:r>
            <w:r w:rsidR="006A08ED" w:rsidRPr="006A08ED">
              <w:rPr>
                <w:webHidden/>
              </w:rPr>
            </w:r>
            <w:r w:rsidR="006A08ED" w:rsidRPr="006A08ED">
              <w:rPr>
                <w:webHidden/>
              </w:rPr>
              <w:fldChar w:fldCharType="separate"/>
            </w:r>
            <w:r w:rsidR="00F645AC">
              <w:rPr>
                <w:webHidden/>
              </w:rPr>
              <w:t>35</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76" w:history="1">
            <w:r w:rsidR="006A08ED" w:rsidRPr="006A08ED">
              <w:rPr>
                <w:rStyle w:val="Hipervnculo"/>
                <w:sz w:val="24"/>
              </w:rPr>
              <w:t>3.3.3</w:t>
            </w:r>
            <w:r w:rsidR="006A08ED" w:rsidRPr="006A08ED">
              <w:rPr>
                <w:rFonts w:eastAsiaTheme="minorEastAsia"/>
                <w:lang w:eastAsia="es-EC"/>
              </w:rPr>
              <w:tab/>
            </w:r>
            <w:r w:rsidR="006A08ED" w:rsidRPr="006A08ED">
              <w:rPr>
                <w:rStyle w:val="Hipervnculo"/>
                <w:sz w:val="24"/>
              </w:rPr>
              <w:t>COMPONENTES DE UNA ESTACIÓN DE RADIO</w:t>
            </w:r>
            <w:r w:rsidR="006A08ED" w:rsidRPr="006A08ED">
              <w:rPr>
                <w:webHidden/>
              </w:rPr>
              <w:tab/>
            </w:r>
            <w:r w:rsidR="006A08ED" w:rsidRPr="006A08ED">
              <w:rPr>
                <w:webHidden/>
              </w:rPr>
              <w:fldChar w:fldCharType="begin"/>
            </w:r>
            <w:r w:rsidR="006A08ED" w:rsidRPr="006A08ED">
              <w:rPr>
                <w:webHidden/>
              </w:rPr>
              <w:instrText xml:space="preserve"> PAGEREF _Toc409795576 \h </w:instrText>
            </w:r>
            <w:r w:rsidR="006A08ED" w:rsidRPr="006A08ED">
              <w:rPr>
                <w:webHidden/>
              </w:rPr>
            </w:r>
            <w:r w:rsidR="006A08ED" w:rsidRPr="006A08ED">
              <w:rPr>
                <w:webHidden/>
              </w:rPr>
              <w:fldChar w:fldCharType="separate"/>
            </w:r>
            <w:r w:rsidR="00F645AC">
              <w:rPr>
                <w:webHidden/>
              </w:rPr>
              <w:t>35</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77" w:history="1">
            <w:r w:rsidR="006A08ED" w:rsidRPr="006A08ED">
              <w:rPr>
                <w:rStyle w:val="Hipervnculo"/>
                <w:sz w:val="24"/>
              </w:rPr>
              <w:t>3.3.4</w:t>
            </w:r>
            <w:r w:rsidR="006A08ED" w:rsidRPr="006A08ED">
              <w:rPr>
                <w:rFonts w:eastAsiaTheme="minorEastAsia"/>
                <w:lang w:eastAsia="es-EC"/>
              </w:rPr>
              <w:tab/>
            </w:r>
            <w:r w:rsidR="006A08ED" w:rsidRPr="006A08ED">
              <w:rPr>
                <w:rStyle w:val="Hipervnculo"/>
                <w:sz w:val="24"/>
              </w:rPr>
              <w:t>TIPO DE ESTACIONES DE RADIO</w:t>
            </w:r>
            <w:r w:rsidR="006A08ED" w:rsidRPr="006A08ED">
              <w:rPr>
                <w:webHidden/>
              </w:rPr>
              <w:tab/>
            </w:r>
            <w:r w:rsidR="006A08ED" w:rsidRPr="006A08ED">
              <w:rPr>
                <w:webHidden/>
              </w:rPr>
              <w:fldChar w:fldCharType="begin"/>
            </w:r>
            <w:r w:rsidR="006A08ED" w:rsidRPr="006A08ED">
              <w:rPr>
                <w:webHidden/>
              </w:rPr>
              <w:instrText xml:space="preserve"> PAGEREF _Toc409795577 \h </w:instrText>
            </w:r>
            <w:r w:rsidR="006A08ED" w:rsidRPr="006A08ED">
              <w:rPr>
                <w:webHidden/>
              </w:rPr>
            </w:r>
            <w:r w:rsidR="006A08ED" w:rsidRPr="006A08ED">
              <w:rPr>
                <w:webHidden/>
              </w:rPr>
              <w:fldChar w:fldCharType="separate"/>
            </w:r>
            <w:r w:rsidR="00F645AC">
              <w:rPr>
                <w:webHidden/>
              </w:rPr>
              <w:t>35</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78" w:history="1">
            <w:r w:rsidR="006A08ED" w:rsidRPr="006A08ED">
              <w:rPr>
                <w:rStyle w:val="Hipervnculo"/>
                <w:sz w:val="24"/>
              </w:rPr>
              <w:t>3.2</w:t>
            </w:r>
            <w:r w:rsidR="006A08ED" w:rsidRPr="006A08ED">
              <w:rPr>
                <w:rFonts w:eastAsiaTheme="minorEastAsia"/>
                <w:lang w:eastAsia="es-EC"/>
              </w:rPr>
              <w:tab/>
            </w:r>
            <w:r w:rsidR="006A08ED" w:rsidRPr="006A08ED">
              <w:rPr>
                <w:rStyle w:val="Hipervnculo"/>
                <w:sz w:val="24"/>
              </w:rPr>
              <w:t>RADIOTRANSMISORES</w:t>
            </w:r>
            <w:r w:rsidR="006A08ED" w:rsidRPr="006A08ED">
              <w:rPr>
                <w:webHidden/>
              </w:rPr>
              <w:tab/>
            </w:r>
            <w:r w:rsidR="006A08ED" w:rsidRPr="006A08ED">
              <w:rPr>
                <w:webHidden/>
              </w:rPr>
              <w:fldChar w:fldCharType="begin"/>
            </w:r>
            <w:r w:rsidR="006A08ED" w:rsidRPr="006A08ED">
              <w:rPr>
                <w:webHidden/>
              </w:rPr>
              <w:instrText xml:space="preserve"> PAGEREF _Toc409795578 \h </w:instrText>
            </w:r>
            <w:r w:rsidR="006A08ED" w:rsidRPr="006A08ED">
              <w:rPr>
                <w:webHidden/>
              </w:rPr>
            </w:r>
            <w:r w:rsidR="006A08ED" w:rsidRPr="006A08ED">
              <w:rPr>
                <w:webHidden/>
              </w:rPr>
              <w:fldChar w:fldCharType="separate"/>
            </w:r>
            <w:r w:rsidR="00F645AC">
              <w:rPr>
                <w:webHidden/>
              </w:rPr>
              <w:t>36</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79" w:history="1">
            <w:r w:rsidR="006A08ED" w:rsidRPr="006A08ED">
              <w:rPr>
                <w:rStyle w:val="Hipervnculo"/>
                <w:sz w:val="24"/>
              </w:rPr>
              <w:t>3.2.1</w:t>
            </w:r>
            <w:r w:rsidR="006A08ED" w:rsidRPr="006A08ED">
              <w:rPr>
                <w:rFonts w:eastAsiaTheme="minorEastAsia"/>
                <w:lang w:eastAsia="es-EC"/>
              </w:rPr>
              <w:tab/>
            </w:r>
            <w:r w:rsidR="006A08ED" w:rsidRPr="006A08ED">
              <w:rPr>
                <w:rStyle w:val="Hipervnculo"/>
                <w:sz w:val="24"/>
              </w:rPr>
              <w:t>CARACTERÍSTICAS DE UN RADIO TRANSMISOR DE HF</w:t>
            </w:r>
            <w:r w:rsidR="006A08ED" w:rsidRPr="006A08ED">
              <w:rPr>
                <w:webHidden/>
              </w:rPr>
              <w:tab/>
            </w:r>
            <w:r w:rsidR="006A08ED" w:rsidRPr="006A08ED">
              <w:rPr>
                <w:webHidden/>
              </w:rPr>
              <w:fldChar w:fldCharType="begin"/>
            </w:r>
            <w:r w:rsidR="006A08ED" w:rsidRPr="006A08ED">
              <w:rPr>
                <w:webHidden/>
              </w:rPr>
              <w:instrText xml:space="preserve"> PAGEREF _Toc409795579 \h </w:instrText>
            </w:r>
            <w:r w:rsidR="006A08ED" w:rsidRPr="006A08ED">
              <w:rPr>
                <w:webHidden/>
              </w:rPr>
            </w:r>
            <w:r w:rsidR="006A08ED" w:rsidRPr="006A08ED">
              <w:rPr>
                <w:webHidden/>
              </w:rPr>
              <w:fldChar w:fldCharType="separate"/>
            </w:r>
            <w:r w:rsidR="00F645AC">
              <w:rPr>
                <w:webHidden/>
              </w:rPr>
              <w:t>36</w:t>
            </w:r>
            <w:r w:rsidR="006A08ED" w:rsidRPr="006A08ED">
              <w:rPr>
                <w:webHidden/>
              </w:rPr>
              <w:fldChar w:fldCharType="end"/>
            </w:r>
          </w:hyperlink>
        </w:p>
        <w:p w:rsidR="006A08ED" w:rsidRPr="006A08ED" w:rsidRDefault="006A08ED" w:rsidP="00AE1522">
          <w:pPr>
            <w:pStyle w:val="TDC4"/>
            <w:rPr>
              <w:rFonts w:eastAsiaTheme="minorEastAsia"/>
              <w:lang w:eastAsia="es-EC"/>
            </w:rPr>
          </w:pPr>
          <w:r>
            <w:rPr>
              <w:lang w:val="es-ES" w:eastAsia="es-ES"/>
            </w:rPr>
            <w:lastRenderedPageBreak/>
            <mc:AlternateContent>
              <mc:Choice Requires="wps">
                <w:drawing>
                  <wp:anchor distT="0" distB="0" distL="114300" distR="114300" simplePos="0" relativeHeight="251777024" behindDoc="0" locked="0" layoutInCell="1" allowOverlap="1" wp14:anchorId="2DDD4BA3" wp14:editId="1DAB8AB4">
                    <wp:simplePos x="0" y="0"/>
                    <wp:positionH relativeFrom="column">
                      <wp:posOffset>2409792</wp:posOffset>
                    </wp:positionH>
                    <wp:positionV relativeFrom="paragraph">
                      <wp:posOffset>-453126</wp:posOffset>
                    </wp:positionV>
                    <wp:extent cx="466725" cy="266700"/>
                    <wp:effectExtent l="0" t="0" r="28575" b="19050"/>
                    <wp:wrapNone/>
                    <wp:docPr id="100" name="Elipse 10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27271" id="Elipse 100" o:spid="_x0000_s1026" style="position:absolute;margin-left:189.75pt;margin-top:-35.7pt;width:36.75pt;height:2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" fillcolor="white [3212]" strokecolor="white [3212]" strokeweight="1pt">
                    <v:stroke joinstyle="miter"/>
                  </v:oval>
                </w:pict>
              </mc:Fallback>
            </mc:AlternateContent>
          </w:r>
          <w:hyperlink w:anchor="_Toc409795580" w:history="1">
            <w:r w:rsidRPr="006A08ED">
              <w:rPr>
                <w:rStyle w:val="Hipervnculo"/>
                <w:sz w:val="24"/>
              </w:rPr>
              <w:t>3.2.2</w:t>
            </w:r>
            <w:r w:rsidRPr="006A08ED">
              <w:rPr>
                <w:rFonts w:eastAsiaTheme="minorEastAsia"/>
                <w:lang w:eastAsia="es-EC"/>
              </w:rPr>
              <w:tab/>
            </w:r>
            <w:r w:rsidRPr="006A08ED">
              <w:rPr>
                <w:rStyle w:val="Hipervnculo"/>
                <w:sz w:val="24"/>
              </w:rPr>
              <w:t>Características de un radio transmisor de VHF – UHF-FM.</w:t>
            </w:r>
            <w:r w:rsidRPr="006A08ED">
              <w:rPr>
                <w:webHidden/>
              </w:rPr>
              <w:tab/>
            </w:r>
            <w:r w:rsidRPr="006A08ED">
              <w:rPr>
                <w:webHidden/>
              </w:rPr>
              <w:fldChar w:fldCharType="begin"/>
            </w:r>
            <w:r w:rsidRPr="006A08ED">
              <w:rPr>
                <w:webHidden/>
              </w:rPr>
              <w:instrText xml:space="preserve"> PAGEREF _Toc409795580 \h </w:instrText>
            </w:r>
            <w:r w:rsidRPr="006A08ED">
              <w:rPr>
                <w:webHidden/>
              </w:rPr>
            </w:r>
            <w:r w:rsidRPr="006A08ED">
              <w:rPr>
                <w:webHidden/>
              </w:rPr>
              <w:fldChar w:fldCharType="separate"/>
            </w:r>
            <w:r w:rsidR="00F645AC">
              <w:rPr>
                <w:webHidden/>
              </w:rPr>
              <w:t>37</w:t>
            </w:r>
            <w:r w:rsidRPr="006A08ED">
              <w:rPr>
                <w:webHidden/>
              </w:rPr>
              <w:fldChar w:fldCharType="end"/>
            </w:r>
          </w:hyperlink>
        </w:p>
        <w:p w:rsidR="006A08ED" w:rsidRPr="006A08ED" w:rsidRDefault="00572968" w:rsidP="00AE1522">
          <w:pPr>
            <w:pStyle w:val="TDC4"/>
            <w:rPr>
              <w:rFonts w:eastAsiaTheme="minorEastAsia"/>
              <w:lang w:eastAsia="es-EC"/>
            </w:rPr>
          </w:pPr>
          <w:hyperlink w:anchor="_Toc409795581" w:history="1">
            <w:r w:rsidR="006A08ED" w:rsidRPr="006A08ED">
              <w:rPr>
                <w:rStyle w:val="Hipervnculo"/>
                <w:sz w:val="24"/>
              </w:rPr>
              <w:t>3.2.3</w:t>
            </w:r>
            <w:r w:rsidR="006A08ED" w:rsidRPr="006A08ED">
              <w:rPr>
                <w:rFonts w:eastAsiaTheme="minorEastAsia"/>
                <w:lang w:eastAsia="es-EC"/>
              </w:rPr>
              <w:tab/>
            </w:r>
            <w:r w:rsidR="006A08ED" w:rsidRPr="006A08ED">
              <w:rPr>
                <w:rStyle w:val="Hipervnculo"/>
                <w:sz w:val="24"/>
              </w:rPr>
              <w:t>PRINCIPALES CONTROLES DEL RADIO DE HF.</w:t>
            </w:r>
            <w:r w:rsidR="006A08ED" w:rsidRPr="006A08ED">
              <w:rPr>
                <w:webHidden/>
              </w:rPr>
              <w:tab/>
            </w:r>
            <w:r w:rsidR="006A08ED" w:rsidRPr="006A08ED">
              <w:rPr>
                <w:webHidden/>
              </w:rPr>
              <w:fldChar w:fldCharType="begin"/>
            </w:r>
            <w:r w:rsidR="006A08ED" w:rsidRPr="006A08ED">
              <w:rPr>
                <w:webHidden/>
              </w:rPr>
              <w:instrText xml:space="preserve"> PAGEREF _Toc409795581 \h </w:instrText>
            </w:r>
            <w:r w:rsidR="006A08ED" w:rsidRPr="006A08ED">
              <w:rPr>
                <w:webHidden/>
              </w:rPr>
            </w:r>
            <w:r w:rsidR="006A08ED" w:rsidRPr="006A08ED">
              <w:rPr>
                <w:webHidden/>
              </w:rPr>
              <w:fldChar w:fldCharType="separate"/>
            </w:r>
            <w:r w:rsidR="00F645AC">
              <w:rPr>
                <w:webHidden/>
              </w:rPr>
              <w:t>38</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82" w:history="1">
            <w:r w:rsidR="006A08ED" w:rsidRPr="006A08ED">
              <w:rPr>
                <w:rStyle w:val="Hipervnculo"/>
                <w:sz w:val="24"/>
              </w:rPr>
              <w:t>3.2.4</w:t>
            </w:r>
            <w:r w:rsidR="006A08ED" w:rsidRPr="006A08ED">
              <w:rPr>
                <w:rFonts w:eastAsiaTheme="minorEastAsia"/>
                <w:lang w:eastAsia="es-EC"/>
              </w:rPr>
              <w:tab/>
            </w:r>
            <w:r w:rsidR="006A08ED" w:rsidRPr="006A08ED">
              <w:rPr>
                <w:rStyle w:val="Hipervnculo"/>
                <w:sz w:val="24"/>
              </w:rPr>
              <w:t>ACCESORIOS GENERALES PARA EQUIPOS HF–MULTIFRECUENCIA</w:t>
            </w:r>
            <w:r w:rsidR="006A08ED" w:rsidRPr="006A08ED">
              <w:rPr>
                <w:webHidden/>
              </w:rPr>
              <w:tab/>
            </w:r>
            <w:r w:rsidR="006A08ED" w:rsidRPr="006A08ED">
              <w:rPr>
                <w:webHidden/>
              </w:rPr>
              <w:fldChar w:fldCharType="begin"/>
            </w:r>
            <w:r w:rsidR="006A08ED" w:rsidRPr="006A08ED">
              <w:rPr>
                <w:webHidden/>
              </w:rPr>
              <w:instrText xml:space="preserve"> PAGEREF _Toc409795582 \h </w:instrText>
            </w:r>
            <w:r w:rsidR="006A08ED" w:rsidRPr="006A08ED">
              <w:rPr>
                <w:webHidden/>
              </w:rPr>
            </w:r>
            <w:r w:rsidR="006A08ED" w:rsidRPr="006A08ED">
              <w:rPr>
                <w:webHidden/>
              </w:rPr>
              <w:fldChar w:fldCharType="separate"/>
            </w:r>
            <w:r w:rsidR="00F645AC">
              <w:rPr>
                <w:webHidden/>
              </w:rPr>
              <w:t>39</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83" w:history="1">
            <w:r w:rsidR="006A08ED" w:rsidRPr="006A08ED">
              <w:rPr>
                <w:rStyle w:val="Hipervnculo"/>
                <w:sz w:val="24"/>
              </w:rPr>
              <w:t>3.3</w:t>
            </w:r>
            <w:r w:rsidR="006A08ED" w:rsidRPr="006A08ED">
              <w:rPr>
                <w:rFonts w:eastAsiaTheme="minorEastAsia"/>
                <w:lang w:eastAsia="es-EC"/>
              </w:rPr>
              <w:tab/>
            </w:r>
            <w:r w:rsidR="006A08ED" w:rsidRPr="006A08ED">
              <w:rPr>
                <w:rStyle w:val="Hipervnculo"/>
                <w:sz w:val="24"/>
              </w:rPr>
              <w:t>ANTENAS</w:t>
            </w:r>
            <w:r w:rsidR="006A08ED" w:rsidRPr="006A08ED">
              <w:rPr>
                <w:webHidden/>
              </w:rPr>
              <w:tab/>
            </w:r>
            <w:r w:rsidR="006A08ED" w:rsidRPr="006A08ED">
              <w:rPr>
                <w:webHidden/>
              </w:rPr>
              <w:fldChar w:fldCharType="begin"/>
            </w:r>
            <w:r w:rsidR="006A08ED" w:rsidRPr="006A08ED">
              <w:rPr>
                <w:webHidden/>
              </w:rPr>
              <w:instrText xml:space="preserve"> PAGEREF _Toc409795583 \h </w:instrText>
            </w:r>
            <w:r w:rsidR="006A08ED" w:rsidRPr="006A08ED">
              <w:rPr>
                <w:webHidden/>
              </w:rPr>
            </w:r>
            <w:r w:rsidR="006A08ED" w:rsidRPr="006A08ED">
              <w:rPr>
                <w:webHidden/>
              </w:rPr>
              <w:fldChar w:fldCharType="separate"/>
            </w:r>
            <w:r w:rsidR="00F645AC">
              <w:rPr>
                <w:webHidden/>
              </w:rPr>
              <w:t>40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84" w:history="1">
            <w:r w:rsidR="006A08ED" w:rsidRPr="006A08ED">
              <w:rPr>
                <w:rStyle w:val="Hipervnculo"/>
                <w:sz w:val="24"/>
              </w:rPr>
              <w:t>3.3.1</w:t>
            </w:r>
            <w:r w:rsidR="006A08ED" w:rsidRPr="006A08ED">
              <w:rPr>
                <w:rFonts w:eastAsiaTheme="minorEastAsia"/>
                <w:lang w:eastAsia="es-EC"/>
              </w:rPr>
              <w:tab/>
            </w:r>
            <w:r w:rsidR="006A08ED" w:rsidRPr="006A08ED">
              <w:rPr>
                <w:rStyle w:val="Hipervnculo"/>
                <w:sz w:val="24"/>
              </w:rPr>
              <w:t>ANTENAS PARA RADIO DE HF</w:t>
            </w:r>
            <w:r w:rsidR="006A08ED" w:rsidRPr="006A08ED">
              <w:rPr>
                <w:webHidden/>
              </w:rPr>
              <w:tab/>
            </w:r>
            <w:r w:rsidR="006A08ED" w:rsidRPr="006A08ED">
              <w:rPr>
                <w:webHidden/>
              </w:rPr>
              <w:fldChar w:fldCharType="begin"/>
            </w:r>
            <w:r w:rsidR="006A08ED" w:rsidRPr="006A08ED">
              <w:rPr>
                <w:webHidden/>
              </w:rPr>
              <w:instrText xml:space="preserve"> PAGEREF _Toc409795584 \h </w:instrText>
            </w:r>
            <w:r w:rsidR="006A08ED" w:rsidRPr="006A08ED">
              <w:rPr>
                <w:webHidden/>
              </w:rPr>
            </w:r>
            <w:r w:rsidR="006A08ED" w:rsidRPr="006A08ED">
              <w:rPr>
                <w:webHidden/>
              </w:rPr>
              <w:fldChar w:fldCharType="separate"/>
            </w:r>
            <w:r w:rsidR="00F645AC">
              <w:rPr>
                <w:webHidden/>
              </w:rPr>
              <w:t>40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85" w:history="1">
            <w:r w:rsidR="006A08ED" w:rsidRPr="006A08ED">
              <w:rPr>
                <w:rStyle w:val="Hipervnculo"/>
                <w:sz w:val="24"/>
              </w:rPr>
              <w:t>3.3.2</w:t>
            </w:r>
            <w:r w:rsidR="006A08ED" w:rsidRPr="006A08ED">
              <w:rPr>
                <w:rFonts w:eastAsiaTheme="minorEastAsia"/>
                <w:lang w:eastAsia="es-EC"/>
              </w:rPr>
              <w:tab/>
            </w:r>
            <w:r w:rsidR="006A08ED" w:rsidRPr="006A08ED">
              <w:rPr>
                <w:rStyle w:val="Hipervnculo"/>
                <w:sz w:val="24"/>
              </w:rPr>
              <w:t>ANTENAS UTILIZADAS EN LAS ESTACIONES DE RADIO DE HF DEL SISTEMA DE COMUNICACIONES DE EMERGENCIA</w:t>
            </w:r>
            <w:r w:rsidR="006A08ED" w:rsidRPr="006A08ED">
              <w:rPr>
                <w:webHidden/>
              </w:rPr>
              <w:tab/>
            </w:r>
            <w:r w:rsidR="006A08ED" w:rsidRPr="006A08ED">
              <w:rPr>
                <w:webHidden/>
              </w:rPr>
              <w:fldChar w:fldCharType="begin"/>
            </w:r>
            <w:r w:rsidR="006A08ED" w:rsidRPr="006A08ED">
              <w:rPr>
                <w:webHidden/>
              </w:rPr>
              <w:instrText xml:space="preserve"> PAGEREF _Toc409795585 \h </w:instrText>
            </w:r>
            <w:r w:rsidR="006A08ED" w:rsidRPr="006A08ED">
              <w:rPr>
                <w:webHidden/>
              </w:rPr>
            </w:r>
            <w:r w:rsidR="006A08ED" w:rsidRPr="006A08ED">
              <w:rPr>
                <w:webHidden/>
              </w:rPr>
              <w:fldChar w:fldCharType="separate"/>
            </w:r>
            <w:r w:rsidR="00F645AC">
              <w:rPr>
                <w:webHidden/>
              </w:rPr>
              <w:t>41</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86" w:history="1">
            <w:r w:rsidR="006A08ED" w:rsidRPr="006A08ED">
              <w:rPr>
                <w:rStyle w:val="Hipervnculo"/>
                <w:sz w:val="24"/>
              </w:rPr>
              <w:t>3.3.3</w:t>
            </w:r>
            <w:r w:rsidR="006A08ED" w:rsidRPr="006A08ED">
              <w:rPr>
                <w:rFonts w:eastAsiaTheme="minorEastAsia"/>
                <w:lang w:eastAsia="es-EC"/>
              </w:rPr>
              <w:tab/>
            </w:r>
            <w:r w:rsidR="006A08ED" w:rsidRPr="006A08ED">
              <w:rPr>
                <w:rStyle w:val="Hipervnculo"/>
                <w:sz w:val="24"/>
              </w:rPr>
              <w:t>INSTALACIÓN DE UNA ANTENA PARA RADIO HF</w:t>
            </w:r>
            <w:r w:rsidR="006A08ED" w:rsidRPr="006A08ED">
              <w:rPr>
                <w:webHidden/>
              </w:rPr>
              <w:tab/>
            </w:r>
            <w:r w:rsidR="006A08ED" w:rsidRPr="006A08ED">
              <w:rPr>
                <w:webHidden/>
              </w:rPr>
              <w:fldChar w:fldCharType="begin"/>
            </w:r>
            <w:r w:rsidR="006A08ED" w:rsidRPr="006A08ED">
              <w:rPr>
                <w:webHidden/>
              </w:rPr>
              <w:instrText xml:space="preserve"> PAGEREF _Toc409795586 \h </w:instrText>
            </w:r>
            <w:r w:rsidR="006A08ED" w:rsidRPr="006A08ED">
              <w:rPr>
                <w:webHidden/>
              </w:rPr>
            </w:r>
            <w:r w:rsidR="006A08ED" w:rsidRPr="006A08ED">
              <w:rPr>
                <w:webHidden/>
              </w:rPr>
              <w:fldChar w:fldCharType="separate"/>
            </w:r>
            <w:r w:rsidR="00F645AC">
              <w:rPr>
                <w:webHidden/>
              </w:rPr>
              <w:t>42</w:t>
            </w:r>
            <w:r w:rsidR="006A08ED" w:rsidRPr="006A08ED">
              <w:rPr>
                <w:webHidden/>
              </w:rPr>
              <w:fldChar w:fldCharType="end"/>
            </w:r>
          </w:hyperlink>
        </w:p>
        <w:p w:rsidR="006A08ED" w:rsidRPr="00AE1522" w:rsidRDefault="00572968" w:rsidP="00AE1522">
          <w:pPr>
            <w:pStyle w:val="TDC4"/>
            <w:rPr>
              <w:rFonts w:eastAsiaTheme="minorEastAsia"/>
              <w:lang w:eastAsia="es-EC"/>
            </w:rPr>
          </w:pPr>
          <w:hyperlink w:anchor="_Toc409795587" w:history="1">
            <w:r w:rsidR="006A08ED" w:rsidRPr="00AE1522">
              <w:rPr>
                <w:rStyle w:val="Hipervnculo"/>
              </w:rPr>
              <w:t>3.3.4</w:t>
            </w:r>
            <w:r w:rsidR="006A08ED" w:rsidRPr="00AE1522">
              <w:rPr>
                <w:rFonts w:eastAsiaTheme="minorEastAsia"/>
                <w:lang w:eastAsia="es-EC"/>
              </w:rPr>
              <w:tab/>
            </w:r>
            <w:r w:rsidR="006A08ED" w:rsidRPr="00AE1522">
              <w:rPr>
                <w:rStyle w:val="Hipervnculo"/>
              </w:rPr>
              <w:t>EQUIPOS PARA PROBAR EL RENDIMIENTO DE LAS ANTENAS.</w:t>
            </w:r>
            <w:r w:rsidR="006A08ED" w:rsidRPr="00AE1522">
              <w:rPr>
                <w:webHidden/>
              </w:rPr>
              <w:tab/>
            </w:r>
            <w:r w:rsidR="006A08ED" w:rsidRPr="00AE1522">
              <w:rPr>
                <w:webHidden/>
              </w:rPr>
              <w:fldChar w:fldCharType="begin"/>
            </w:r>
            <w:r w:rsidR="006A08ED" w:rsidRPr="00AE1522">
              <w:rPr>
                <w:webHidden/>
              </w:rPr>
              <w:instrText xml:space="preserve"> PAGEREF _Toc409795587 \h </w:instrText>
            </w:r>
            <w:r w:rsidR="006A08ED" w:rsidRPr="00AE1522">
              <w:rPr>
                <w:webHidden/>
              </w:rPr>
            </w:r>
            <w:r w:rsidR="006A08ED" w:rsidRPr="00AE1522">
              <w:rPr>
                <w:webHidden/>
              </w:rPr>
              <w:fldChar w:fldCharType="separate"/>
            </w:r>
            <w:r w:rsidR="00F645AC" w:rsidRPr="00AE1522">
              <w:rPr>
                <w:webHidden/>
              </w:rPr>
              <w:t>43</w:t>
            </w:r>
            <w:r w:rsidR="006A08ED" w:rsidRPr="00AE1522">
              <w:rPr>
                <w:webHidden/>
              </w:rPr>
              <w:fldChar w:fldCharType="end"/>
            </w:r>
          </w:hyperlink>
        </w:p>
        <w:p w:rsidR="006A08ED" w:rsidRPr="006A08ED" w:rsidRDefault="00572968" w:rsidP="00AE1522">
          <w:pPr>
            <w:pStyle w:val="TDC3"/>
            <w:rPr>
              <w:rFonts w:eastAsiaTheme="minorEastAsia"/>
              <w:lang w:eastAsia="es-EC"/>
            </w:rPr>
          </w:pPr>
          <w:hyperlink w:anchor="_Toc409795588" w:history="1">
            <w:r w:rsidR="006A08ED" w:rsidRPr="006A08ED">
              <w:rPr>
                <w:rStyle w:val="Hipervnculo"/>
                <w:sz w:val="24"/>
              </w:rPr>
              <w:t>3.4</w:t>
            </w:r>
            <w:r w:rsidR="006A08ED" w:rsidRPr="006A08ED">
              <w:rPr>
                <w:rFonts w:eastAsiaTheme="minorEastAsia"/>
                <w:lang w:eastAsia="es-EC"/>
              </w:rPr>
              <w:tab/>
            </w:r>
            <w:r w:rsidR="006A08ED" w:rsidRPr="006A08ED">
              <w:rPr>
                <w:rStyle w:val="Hipervnculo"/>
                <w:sz w:val="24"/>
              </w:rPr>
              <w:t>EL REPETIDOR</w:t>
            </w:r>
            <w:r w:rsidR="006A08ED" w:rsidRPr="006A08ED">
              <w:rPr>
                <w:webHidden/>
              </w:rPr>
              <w:tab/>
            </w:r>
            <w:r w:rsidR="006A08ED" w:rsidRPr="006A08ED">
              <w:rPr>
                <w:webHidden/>
              </w:rPr>
              <w:fldChar w:fldCharType="begin"/>
            </w:r>
            <w:r w:rsidR="006A08ED" w:rsidRPr="006A08ED">
              <w:rPr>
                <w:webHidden/>
              </w:rPr>
              <w:instrText xml:space="preserve"> PAGEREF _Toc409795588 \h </w:instrText>
            </w:r>
            <w:r w:rsidR="006A08ED" w:rsidRPr="006A08ED">
              <w:rPr>
                <w:webHidden/>
              </w:rPr>
            </w:r>
            <w:r w:rsidR="006A08ED" w:rsidRPr="006A08ED">
              <w:rPr>
                <w:webHidden/>
              </w:rPr>
              <w:fldChar w:fldCharType="separate"/>
            </w:r>
            <w:r w:rsidR="00F645AC">
              <w:rPr>
                <w:webHidden/>
              </w:rPr>
              <w:t>44</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89" w:history="1">
            <w:r w:rsidR="006A08ED" w:rsidRPr="006A08ED">
              <w:rPr>
                <w:rStyle w:val="Hipervnculo"/>
                <w:sz w:val="24"/>
              </w:rPr>
              <w:t>3.5</w:t>
            </w:r>
            <w:r w:rsidR="006A08ED" w:rsidRPr="006A08ED">
              <w:rPr>
                <w:rFonts w:eastAsiaTheme="minorEastAsia"/>
                <w:lang w:eastAsia="es-EC"/>
              </w:rPr>
              <w:tab/>
            </w:r>
            <w:r w:rsidR="006A08ED" w:rsidRPr="006A08ED">
              <w:rPr>
                <w:rStyle w:val="Hipervnculo"/>
                <w:sz w:val="24"/>
              </w:rPr>
              <w:t>LÍNEAS DE TRANSMISIÓN.</w:t>
            </w:r>
            <w:r w:rsidR="006A08ED" w:rsidRPr="006A08ED">
              <w:rPr>
                <w:webHidden/>
              </w:rPr>
              <w:tab/>
            </w:r>
            <w:r w:rsidR="006A08ED" w:rsidRPr="006A08ED">
              <w:rPr>
                <w:webHidden/>
              </w:rPr>
              <w:fldChar w:fldCharType="begin"/>
            </w:r>
            <w:r w:rsidR="006A08ED" w:rsidRPr="006A08ED">
              <w:rPr>
                <w:webHidden/>
              </w:rPr>
              <w:instrText xml:space="preserve"> PAGEREF _Toc409795589 \h </w:instrText>
            </w:r>
            <w:r w:rsidR="006A08ED" w:rsidRPr="006A08ED">
              <w:rPr>
                <w:webHidden/>
              </w:rPr>
            </w:r>
            <w:r w:rsidR="006A08ED" w:rsidRPr="006A08ED">
              <w:rPr>
                <w:webHidden/>
              </w:rPr>
              <w:fldChar w:fldCharType="separate"/>
            </w:r>
            <w:r w:rsidR="00F645AC">
              <w:rPr>
                <w:webHidden/>
              </w:rPr>
              <w:t>45</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90" w:history="1">
            <w:r w:rsidR="006A08ED" w:rsidRPr="006A08ED">
              <w:rPr>
                <w:rStyle w:val="Hipervnculo"/>
                <w:sz w:val="24"/>
              </w:rPr>
              <w:t>3.6</w:t>
            </w:r>
            <w:r w:rsidR="006A08ED" w:rsidRPr="006A08ED">
              <w:rPr>
                <w:rFonts w:eastAsiaTheme="minorEastAsia"/>
                <w:lang w:eastAsia="es-EC"/>
              </w:rPr>
              <w:tab/>
            </w:r>
            <w:r w:rsidR="006A08ED" w:rsidRPr="006A08ED">
              <w:rPr>
                <w:rStyle w:val="Hipervnculo"/>
                <w:sz w:val="24"/>
              </w:rPr>
              <w:t>FUENTES DE ALIMENTACIÓN.</w:t>
            </w:r>
            <w:r w:rsidR="006A08ED" w:rsidRPr="006A08ED">
              <w:rPr>
                <w:webHidden/>
              </w:rPr>
              <w:tab/>
            </w:r>
            <w:r w:rsidR="006A08ED" w:rsidRPr="006A08ED">
              <w:rPr>
                <w:webHidden/>
              </w:rPr>
              <w:fldChar w:fldCharType="begin"/>
            </w:r>
            <w:r w:rsidR="006A08ED" w:rsidRPr="006A08ED">
              <w:rPr>
                <w:webHidden/>
              </w:rPr>
              <w:instrText xml:space="preserve"> PAGEREF _Toc409795590 \h </w:instrText>
            </w:r>
            <w:r w:rsidR="006A08ED" w:rsidRPr="006A08ED">
              <w:rPr>
                <w:webHidden/>
              </w:rPr>
            </w:r>
            <w:r w:rsidR="006A08ED" w:rsidRPr="006A08ED">
              <w:rPr>
                <w:webHidden/>
              </w:rPr>
              <w:fldChar w:fldCharType="separate"/>
            </w:r>
            <w:r w:rsidR="00F645AC">
              <w:rPr>
                <w:webHidden/>
              </w:rPr>
              <w:t>46</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591" w:history="1">
            <w:r w:rsidR="006A08ED" w:rsidRPr="006A08ED">
              <w:rPr>
                <w:rStyle w:val="Hipervnculo"/>
                <w:sz w:val="24"/>
              </w:rPr>
              <w:t>3.7</w:t>
            </w:r>
            <w:r w:rsidR="006A08ED" w:rsidRPr="006A08ED">
              <w:rPr>
                <w:rFonts w:eastAsiaTheme="minorEastAsia"/>
                <w:lang w:eastAsia="es-EC"/>
              </w:rPr>
              <w:tab/>
            </w:r>
            <w:r w:rsidR="006A08ED" w:rsidRPr="006A08ED">
              <w:rPr>
                <w:rStyle w:val="Hipervnculo"/>
                <w:sz w:val="24"/>
              </w:rPr>
              <w:t>SISTEMA DE PROTECCIÓN</w:t>
            </w:r>
            <w:r w:rsidR="006A08ED" w:rsidRPr="006A08ED">
              <w:rPr>
                <w:webHidden/>
              </w:rPr>
              <w:tab/>
            </w:r>
            <w:r w:rsidR="006A08ED" w:rsidRPr="006A08ED">
              <w:rPr>
                <w:webHidden/>
              </w:rPr>
              <w:fldChar w:fldCharType="begin"/>
            </w:r>
            <w:r w:rsidR="006A08ED" w:rsidRPr="006A08ED">
              <w:rPr>
                <w:webHidden/>
              </w:rPr>
              <w:instrText xml:space="preserve"> PAGEREF _Toc409795591 \h </w:instrText>
            </w:r>
            <w:r w:rsidR="006A08ED" w:rsidRPr="006A08ED">
              <w:rPr>
                <w:webHidden/>
              </w:rPr>
            </w:r>
            <w:r w:rsidR="006A08ED" w:rsidRPr="006A08ED">
              <w:rPr>
                <w:webHidden/>
              </w:rPr>
              <w:fldChar w:fldCharType="separate"/>
            </w:r>
            <w:r w:rsidR="00F645AC">
              <w:rPr>
                <w:webHidden/>
              </w:rPr>
              <w:t>49</w:t>
            </w:r>
            <w:r w:rsidR="006A08ED" w:rsidRPr="006A08ED">
              <w:rPr>
                <w:webHidden/>
              </w:rPr>
              <w:fldChar w:fldCharType="end"/>
            </w:r>
          </w:hyperlink>
        </w:p>
        <w:p w:rsidR="006A08ED" w:rsidRPr="00AE1522" w:rsidRDefault="00572968" w:rsidP="00AE1522">
          <w:pPr>
            <w:pStyle w:val="TDC3"/>
            <w:rPr>
              <w:rFonts w:eastAsiaTheme="minorEastAsia"/>
              <w:lang w:eastAsia="es-EC"/>
            </w:rPr>
          </w:pPr>
          <w:hyperlink w:anchor="_Toc409795592" w:history="1">
            <w:r w:rsidR="006A08ED" w:rsidRPr="00AE1522">
              <w:rPr>
                <w:rStyle w:val="Hipervnculo"/>
              </w:rPr>
              <w:t>3.8</w:t>
            </w:r>
            <w:r w:rsidR="006A08ED" w:rsidRPr="00AE1522">
              <w:rPr>
                <w:rFonts w:eastAsiaTheme="minorEastAsia"/>
                <w:lang w:eastAsia="es-EC"/>
              </w:rPr>
              <w:tab/>
            </w:r>
            <w:r w:rsidR="006A08ED" w:rsidRPr="00AE1522">
              <w:rPr>
                <w:rStyle w:val="Hipervnculo"/>
              </w:rPr>
              <w:t>APLICACIONES QUE NOS PERMITE UN SISTEMA DE ENERGÍA SOLAR</w:t>
            </w:r>
            <w:r w:rsidR="006A08ED" w:rsidRPr="00AE1522">
              <w:rPr>
                <w:webHidden/>
              </w:rPr>
              <w:tab/>
            </w:r>
            <w:r w:rsidR="006A08ED" w:rsidRPr="00AE1522">
              <w:rPr>
                <w:webHidden/>
              </w:rPr>
              <w:fldChar w:fldCharType="begin"/>
            </w:r>
            <w:r w:rsidR="006A08ED" w:rsidRPr="00AE1522">
              <w:rPr>
                <w:webHidden/>
              </w:rPr>
              <w:instrText xml:space="preserve"> PAGEREF _Toc409795592 \h </w:instrText>
            </w:r>
            <w:r w:rsidR="006A08ED" w:rsidRPr="00AE1522">
              <w:rPr>
                <w:webHidden/>
              </w:rPr>
            </w:r>
            <w:r w:rsidR="006A08ED" w:rsidRPr="00AE1522">
              <w:rPr>
                <w:webHidden/>
              </w:rPr>
              <w:fldChar w:fldCharType="separate"/>
            </w:r>
            <w:r w:rsidR="00F645AC" w:rsidRPr="00AE1522">
              <w:rPr>
                <w:webHidden/>
              </w:rPr>
              <w:t>49</w:t>
            </w:r>
            <w:r w:rsidR="006A08ED" w:rsidRPr="00AE1522">
              <w:rPr>
                <w:webHidden/>
              </w:rPr>
              <w:fldChar w:fldCharType="end"/>
            </w:r>
          </w:hyperlink>
        </w:p>
        <w:p w:rsidR="006A08ED" w:rsidRPr="006A08ED" w:rsidRDefault="00572968" w:rsidP="00AE1522">
          <w:pPr>
            <w:pStyle w:val="TDC3"/>
            <w:rPr>
              <w:rFonts w:eastAsiaTheme="minorEastAsia"/>
              <w:lang w:eastAsia="es-EC"/>
            </w:rPr>
          </w:pPr>
          <w:hyperlink w:anchor="_Toc409795593" w:history="1">
            <w:r w:rsidR="006A08ED" w:rsidRPr="006A08ED">
              <w:rPr>
                <w:rStyle w:val="Hipervnculo"/>
                <w:sz w:val="24"/>
              </w:rPr>
              <w:t>3.9</w:t>
            </w:r>
            <w:r w:rsidR="006A08ED" w:rsidRPr="006A08ED">
              <w:rPr>
                <w:rFonts w:eastAsiaTheme="minorEastAsia"/>
                <w:lang w:eastAsia="es-EC"/>
              </w:rPr>
              <w:tab/>
            </w:r>
            <w:r w:rsidR="006A08ED" w:rsidRPr="006A08ED">
              <w:rPr>
                <w:rStyle w:val="Hipervnculo"/>
                <w:sz w:val="24"/>
              </w:rPr>
              <w:t>EL SERVICIO DE COMUNICACIÓN HF</w:t>
            </w:r>
            <w:r w:rsidR="006A08ED" w:rsidRPr="006A08ED">
              <w:rPr>
                <w:webHidden/>
              </w:rPr>
              <w:tab/>
            </w:r>
            <w:r w:rsidR="006A08ED" w:rsidRPr="006A08ED">
              <w:rPr>
                <w:webHidden/>
              </w:rPr>
              <w:fldChar w:fldCharType="begin"/>
            </w:r>
            <w:r w:rsidR="006A08ED" w:rsidRPr="006A08ED">
              <w:rPr>
                <w:webHidden/>
              </w:rPr>
              <w:instrText xml:space="preserve"> PAGEREF _Toc409795593 \h </w:instrText>
            </w:r>
            <w:r w:rsidR="006A08ED" w:rsidRPr="006A08ED">
              <w:rPr>
                <w:webHidden/>
              </w:rPr>
            </w:r>
            <w:r w:rsidR="006A08ED" w:rsidRPr="006A08ED">
              <w:rPr>
                <w:webHidden/>
              </w:rPr>
              <w:fldChar w:fldCharType="separate"/>
            </w:r>
            <w:r w:rsidR="00F645AC">
              <w:rPr>
                <w:webHidden/>
              </w:rPr>
              <w:t>50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4" w:history="1">
            <w:r w:rsidR="006A08ED" w:rsidRPr="006A08ED">
              <w:rPr>
                <w:rStyle w:val="Hipervnculo"/>
                <w:sz w:val="24"/>
              </w:rPr>
              <w:t>3.9.1</w:t>
            </w:r>
            <w:r w:rsidR="006A08ED" w:rsidRPr="006A08ED">
              <w:rPr>
                <w:rFonts w:eastAsiaTheme="minorEastAsia"/>
                <w:lang w:eastAsia="es-EC"/>
              </w:rPr>
              <w:tab/>
            </w:r>
            <w:r w:rsidR="006A08ED" w:rsidRPr="006A08ED">
              <w:rPr>
                <w:rStyle w:val="Hipervnculo"/>
                <w:sz w:val="24"/>
              </w:rPr>
              <w:t>REDES DE CORTO ALCANCE</w:t>
            </w:r>
            <w:r w:rsidR="006A08ED" w:rsidRPr="006A08ED">
              <w:rPr>
                <w:webHidden/>
              </w:rPr>
              <w:tab/>
            </w:r>
            <w:r w:rsidR="006A08ED" w:rsidRPr="006A08ED">
              <w:rPr>
                <w:webHidden/>
              </w:rPr>
              <w:fldChar w:fldCharType="begin"/>
            </w:r>
            <w:r w:rsidR="006A08ED" w:rsidRPr="006A08ED">
              <w:rPr>
                <w:webHidden/>
              </w:rPr>
              <w:instrText xml:space="preserve"> PAGEREF _Toc409795594 \h </w:instrText>
            </w:r>
            <w:r w:rsidR="006A08ED" w:rsidRPr="006A08ED">
              <w:rPr>
                <w:webHidden/>
              </w:rPr>
            </w:r>
            <w:r w:rsidR="006A08ED" w:rsidRPr="006A08ED">
              <w:rPr>
                <w:webHidden/>
              </w:rPr>
              <w:fldChar w:fldCharType="separate"/>
            </w:r>
            <w:r w:rsidR="00F645AC">
              <w:rPr>
                <w:webHidden/>
              </w:rPr>
              <w:t>50</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5" w:history="1">
            <w:r w:rsidR="006A08ED" w:rsidRPr="006A08ED">
              <w:rPr>
                <w:rStyle w:val="Hipervnculo"/>
                <w:sz w:val="24"/>
              </w:rPr>
              <w:t>3.9.2</w:t>
            </w:r>
            <w:r w:rsidR="006A08ED" w:rsidRPr="006A08ED">
              <w:rPr>
                <w:rFonts w:eastAsiaTheme="minorEastAsia"/>
                <w:lang w:eastAsia="es-EC"/>
              </w:rPr>
              <w:tab/>
            </w:r>
            <w:r w:rsidR="006A08ED" w:rsidRPr="006A08ED">
              <w:rPr>
                <w:rStyle w:val="Hipervnculo"/>
                <w:sz w:val="24"/>
              </w:rPr>
              <w:t>REDES DE ALCANCE MEDIO</w:t>
            </w:r>
            <w:r w:rsidR="006A08ED" w:rsidRPr="006A08ED">
              <w:rPr>
                <w:webHidden/>
              </w:rPr>
              <w:tab/>
            </w:r>
            <w:r w:rsidR="006A08ED" w:rsidRPr="006A08ED">
              <w:rPr>
                <w:webHidden/>
              </w:rPr>
              <w:fldChar w:fldCharType="begin"/>
            </w:r>
            <w:r w:rsidR="006A08ED" w:rsidRPr="006A08ED">
              <w:rPr>
                <w:webHidden/>
              </w:rPr>
              <w:instrText xml:space="preserve"> PAGEREF _Toc409795595 \h </w:instrText>
            </w:r>
            <w:r w:rsidR="006A08ED" w:rsidRPr="006A08ED">
              <w:rPr>
                <w:webHidden/>
              </w:rPr>
            </w:r>
            <w:r w:rsidR="006A08ED" w:rsidRPr="006A08ED">
              <w:rPr>
                <w:webHidden/>
              </w:rPr>
              <w:fldChar w:fldCharType="separate"/>
            </w:r>
            <w:r w:rsidR="00F645AC">
              <w:rPr>
                <w:webHidden/>
              </w:rPr>
              <w:t>51</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6" w:history="1">
            <w:r w:rsidR="006A08ED" w:rsidRPr="006A08ED">
              <w:rPr>
                <w:rStyle w:val="Hipervnculo"/>
                <w:sz w:val="24"/>
              </w:rPr>
              <w:t>3.9.3</w:t>
            </w:r>
            <w:r w:rsidR="006A08ED" w:rsidRPr="006A08ED">
              <w:rPr>
                <w:rFonts w:eastAsiaTheme="minorEastAsia"/>
                <w:lang w:eastAsia="es-EC"/>
              </w:rPr>
              <w:tab/>
            </w:r>
            <w:r w:rsidR="006A08ED" w:rsidRPr="006A08ED">
              <w:rPr>
                <w:rStyle w:val="Hipervnculo"/>
                <w:sz w:val="24"/>
              </w:rPr>
              <w:t>REDES DE LARGO ALCANCE</w:t>
            </w:r>
            <w:r w:rsidR="006A08ED" w:rsidRPr="006A08ED">
              <w:rPr>
                <w:webHidden/>
              </w:rPr>
              <w:tab/>
            </w:r>
            <w:r w:rsidR="006A08ED" w:rsidRPr="006A08ED">
              <w:rPr>
                <w:webHidden/>
              </w:rPr>
              <w:fldChar w:fldCharType="begin"/>
            </w:r>
            <w:r w:rsidR="006A08ED" w:rsidRPr="006A08ED">
              <w:rPr>
                <w:webHidden/>
              </w:rPr>
              <w:instrText xml:space="preserve"> PAGEREF _Toc409795596 \h </w:instrText>
            </w:r>
            <w:r w:rsidR="006A08ED" w:rsidRPr="006A08ED">
              <w:rPr>
                <w:webHidden/>
              </w:rPr>
            </w:r>
            <w:r w:rsidR="006A08ED" w:rsidRPr="006A08ED">
              <w:rPr>
                <w:webHidden/>
              </w:rPr>
              <w:fldChar w:fldCharType="separate"/>
            </w:r>
            <w:r w:rsidR="00F645AC">
              <w:rPr>
                <w:webHidden/>
              </w:rPr>
              <w:t>52</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7" w:history="1">
            <w:r w:rsidR="006A08ED" w:rsidRPr="006A08ED">
              <w:rPr>
                <w:rStyle w:val="Hipervnculo"/>
                <w:sz w:val="24"/>
              </w:rPr>
              <w:t>3.9.4</w:t>
            </w:r>
            <w:r w:rsidR="006A08ED" w:rsidRPr="006A08ED">
              <w:rPr>
                <w:rFonts w:eastAsiaTheme="minorEastAsia"/>
                <w:lang w:eastAsia="es-EC"/>
              </w:rPr>
              <w:tab/>
            </w:r>
            <w:r w:rsidR="006A08ED" w:rsidRPr="006A08ED">
              <w:rPr>
                <w:rStyle w:val="Hipervnculo"/>
                <w:sz w:val="24"/>
              </w:rPr>
              <w:t>SATÉLITES DE RADIOAFICIONADOS</w:t>
            </w:r>
            <w:r w:rsidR="006A08ED" w:rsidRPr="006A08ED">
              <w:rPr>
                <w:webHidden/>
              </w:rPr>
              <w:tab/>
            </w:r>
            <w:r w:rsidR="006A08ED" w:rsidRPr="006A08ED">
              <w:rPr>
                <w:webHidden/>
              </w:rPr>
              <w:fldChar w:fldCharType="begin"/>
            </w:r>
            <w:r w:rsidR="006A08ED" w:rsidRPr="006A08ED">
              <w:rPr>
                <w:webHidden/>
              </w:rPr>
              <w:instrText xml:space="preserve"> PAGEREF _Toc409795597 \h </w:instrText>
            </w:r>
            <w:r w:rsidR="006A08ED" w:rsidRPr="006A08ED">
              <w:rPr>
                <w:webHidden/>
              </w:rPr>
            </w:r>
            <w:r w:rsidR="006A08ED" w:rsidRPr="006A08ED">
              <w:rPr>
                <w:webHidden/>
              </w:rPr>
              <w:fldChar w:fldCharType="separate"/>
            </w:r>
            <w:r w:rsidR="00F645AC">
              <w:rPr>
                <w:webHidden/>
              </w:rPr>
              <w:t>53</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8" w:history="1">
            <w:r w:rsidR="006A08ED" w:rsidRPr="006A08ED">
              <w:rPr>
                <w:rStyle w:val="Hipervnculo"/>
                <w:sz w:val="24"/>
              </w:rPr>
              <w:t>3.9.5</w:t>
            </w:r>
            <w:r w:rsidR="006A08ED" w:rsidRPr="006A08ED">
              <w:rPr>
                <w:rFonts w:eastAsiaTheme="minorEastAsia"/>
                <w:lang w:eastAsia="es-EC"/>
              </w:rPr>
              <w:tab/>
            </w:r>
            <w:r w:rsidR="006A08ED" w:rsidRPr="006A08ED">
              <w:rPr>
                <w:rStyle w:val="Hipervnculo"/>
                <w:sz w:val="24"/>
              </w:rPr>
              <w:t>ESTACIONES REPETIDORAS</w:t>
            </w:r>
            <w:r w:rsidR="006A08ED" w:rsidRPr="006A08ED">
              <w:rPr>
                <w:webHidden/>
              </w:rPr>
              <w:tab/>
            </w:r>
            <w:r w:rsidR="006A08ED" w:rsidRPr="006A08ED">
              <w:rPr>
                <w:webHidden/>
              </w:rPr>
              <w:fldChar w:fldCharType="begin"/>
            </w:r>
            <w:r w:rsidR="006A08ED" w:rsidRPr="006A08ED">
              <w:rPr>
                <w:webHidden/>
              </w:rPr>
              <w:instrText xml:space="preserve"> PAGEREF _Toc409795598 \h </w:instrText>
            </w:r>
            <w:r w:rsidR="006A08ED" w:rsidRPr="006A08ED">
              <w:rPr>
                <w:webHidden/>
              </w:rPr>
            </w:r>
            <w:r w:rsidR="006A08ED" w:rsidRPr="006A08ED">
              <w:rPr>
                <w:webHidden/>
              </w:rPr>
              <w:fldChar w:fldCharType="separate"/>
            </w:r>
            <w:r w:rsidR="00F645AC">
              <w:rPr>
                <w:webHidden/>
              </w:rPr>
              <w:t>54</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599" w:history="1">
            <w:r w:rsidR="006A08ED" w:rsidRPr="006A08ED">
              <w:rPr>
                <w:rStyle w:val="Hipervnculo"/>
                <w:sz w:val="24"/>
              </w:rPr>
              <w:t>3.9.6</w:t>
            </w:r>
            <w:r w:rsidR="006A08ED" w:rsidRPr="006A08ED">
              <w:rPr>
                <w:rFonts w:eastAsiaTheme="minorEastAsia"/>
                <w:lang w:eastAsia="es-EC"/>
              </w:rPr>
              <w:tab/>
            </w:r>
            <w:r w:rsidR="006A08ED" w:rsidRPr="006A08ED">
              <w:rPr>
                <w:rStyle w:val="Hipervnculo"/>
                <w:sz w:val="24"/>
              </w:rPr>
              <w:t>EL SERVICIO DE HF en banda RADIOAFICIONADO EN SU CALIDAD DE SERVICIO PÚBLICO</w:t>
            </w:r>
            <w:r w:rsidR="006A08ED" w:rsidRPr="006A08ED">
              <w:rPr>
                <w:webHidden/>
              </w:rPr>
              <w:tab/>
            </w:r>
            <w:r w:rsidR="006A08ED" w:rsidRPr="006A08ED">
              <w:rPr>
                <w:webHidden/>
              </w:rPr>
              <w:fldChar w:fldCharType="begin"/>
            </w:r>
            <w:r w:rsidR="006A08ED" w:rsidRPr="006A08ED">
              <w:rPr>
                <w:webHidden/>
              </w:rPr>
              <w:instrText xml:space="preserve"> PAGEREF _Toc409795599 \h </w:instrText>
            </w:r>
            <w:r w:rsidR="006A08ED" w:rsidRPr="006A08ED">
              <w:rPr>
                <w:webHidden/>
              </w:rPr>
            </w:r>
            <w:r w:rsidR="006A08ED" w:rsidRPr="006A08ED">
              <w:rPr>
                <w:webHidden/>
              </w:rPr>
              <w:fldChar w:fldCharType="separate"/>
            </w:r>
            <w:r w:rsidR="00F645AC">
              <w:rPr>
                <w:webHidden/>
              </w:rPr>
              <w:t>54</w:t>
            </w:r>
            <w:r w:rsidR="006A08ED" w:rsidRPr="006A08ED">
              <w:rPr>
                <w:webHidden/>
              </w:rPr>
              <w:fldChar w:fldCharType="end"/>
            </w:r>
          </w:hyperlink>
        </w:p>
        <w:p w:rsidR="006A08ED" w:rsidRPr="006A08ED" w:rsidRDefault="006A08ED" w:rsidP="006A08ED">
          <w:pPr>
            <w:pStyle w:val="TDC1"/>
            <w:rPr>
              <w:rFonts w:eastAsiaTheme="minorEastAsia"/>
              <w:b w:val="0"/>
              <w:bCs w:val="0"/>
              <w:caps w:val="0"/>
              <w:szCs w:val="24"/>
              <w:lang w:eastAsia="es-EC"/>
            </w:rPr>
          </w:pPr>
        </w:p>
        <w:p w:rsidR="006A08ED" w:rsidRPr="006A08ED" w:rsidRDefault="00572968" w:rsidP="006A08ED">
          <w:pPr>
            <w:pStyle w:val="TDC1"/>
            <w:rPr>
              <w:rFonts w:eastAsiaTheme="minorEastAsia"/>
              <w:b w:val="0"/>
              <w:bCs w:val="0"/>
              <w:caps w:val="0"/>
              <w:szCs w:val="24"/>
              <w:lang w:eastAsia="es-EC"/>
            </w:rPr>
          </w:pPr>
          <w:hyperlink w:anchor="_Toc409795601" w:history="1">
            <w:r w:rsidR="006A08ED" w:rsidRPr="006A08ED">
              <w:rPr>
                <w:rStyle w:val="Hipervnculo"/>
                <w:szCs w:val="24"/>
              </w:rPr>
              <w:t>CAPITULO IV</w:t>
            </w:r>
          </w:hyperlink>
        </w:p>
        <w:p w:rsidR="006A08ED" w:rsidRPr="006A08ED" w:rsidRDefault="00572968" w:rsidP="006A08ED">
          <w:pPr>
            <w:pStyle w:val="TDC1"/>
            <w:rPr>
              <w:rFonts w:eastAsiaTheme="minorEastAsia"/>
              <w:b w:val="0"/>
              <w:bCs w:val="0"/>
              <w:caps w:val="0"/>
              <w:szCs w:val="24"/>
              <w:lang w:eastAsia="es-EC"/>
            </w:rPr>
          </w:pPr>
          <w:hyperlink w:anchor="_Toc409795602" w:history="1">
            <w:r w:rsidR="006A08ED" w:rsidRPr="006A08ED">
              <w:rPr>
                <w:rStyle w:val="Hipervnculo"/>
                <w:szCs w:val="24"/>
              </w:rPr>
              <w:t>MARCO PROPOSITIVO</w:t>
            </w:r>
            <w:r w:rsidR="006A08ED" w:rsidRPr="006A08ED">
              <w:rPr>
                <w:webHidden/>
                <w:szCs w:val="24"/>
              </w:rPr>
              <w:tab/>
            </w:r>
            <w:r w:rsidR="006A08ED" w:rsidRPr="006A08ED">
              <w:rPr>
                <w:webHidden/>
                <w:szCs w:val="24"/>
              </w:rPr>
              <w:fldChar w:fldCharType="begin"/>
            </w:r>
            <w:r w:rsidR="006A08ED" w:rsidRPr="006A08ED">
              <w:rPr>
                <w:webHidden/>
                <w:szCs w:val="24"/>
              </w:rPr>
              <w:instrText xml:space="preserve"> PAGEREF _Toc409795602 \h </w:instrText>
            </w:r>
            <w:r w:rsidR="006A08ED" w:rsidRPr="006A08ED">
              <w:rPr>
                <w:webHidden/>
                <w:szCs w:val="24"/>
              </w:rPr>
            </w:r>
            <w:r w:rsidR="006A08ED" w:rsidRPr="006A08ED">
              <w:rPr>
                <w:webHidden/>
                <w:szCs w:val="24"/>
              </w:rPr>
              <w:fldChar w:fldCharType="separate"/>
            </w:r>
            <w:r w:rsidR="00F645AC">
              <w:rPr>
                <w:webHidden/>
                <w:szCs w:val="24"/>
              </w:rPr>
              <w:t>56</w:t>
            </w:r>
            <w:r w:rsidR="006A08ED" w:rsidRPr="006A08ED">
              <w:rPr>
                <w:webHidden/>
                <w:szCs w:val="24"/>
              </w:rPr>
              <w:fldChar w:fldCharType="end"/>
            </w:r>
          </w:hyperlink>
        </w:p>
        <w:p w:rsidR="006A08ED" w:rsidRPr="006A08ED" w:rsidRDefault="00572968" w:rsidP="006A08ED">
          <w:pPr>
            <w:pStyle w:val="TDC2"/>
            <w:tabs>
              <w:tab w:val="left" w:pos="720"/>
              <w:tab w:val="right" w:leader="dot" w:pos="8494"/>
            </w:tabs>
            <w:rPr>
              <w:rFonts w:ascii="Times New Roman" w:eastAsiaTheme="minorEastAsia" w:hAnsi="Times New Roman"/>
              <w:smallCaps w:val="0"/>
              <w:noProof/>
              <w:sz w:val="24"/>
              <w:szCs w:val="24"/>
              <w:lang w:eastAsia="es-EC"/>
            </w:rPr>
          </w:pPr>
          <w:hyperlink w:anchor="_Toc409795603" w:history="1">
            <w:r w:rsidR="006A08ED" w:rsidRPr="006A08ED">
              <w:rPr>
                <w:rStyle w:val="Hipervnculo"/>
                <w:rFonts w:ascii="Times New Roman" w:hAnsi="Times New Roman"/>
                <w:noProof/>
                <w:sz w:val="24"/>
                <w:szCs w:val="24"/>
              </w:rPr>
              <w:t>4</w:t>
            </w:r>
            <w:r w:rsidR="006A08ED" w:rsidRPr="006A08ED">
              <w:rPr>
                <w:rFonts w:ascii="Times New Roman" w:eastAsiaTheme="minorEastAsia" w:hAnsi="Times New Roman"/>
                <w:smallCaps w:val="0"/>
                <w:noProof/>
                <w:sz w:val="24"/>
                <w:szCs w:val="24"/>
                <w:lang w:eastAsia="es-EC"/>
              </w:rPr>
              <w:tab/>
            </w:r>
            <w:r w:rsidR="006A08ED" w:rsidRPr="006A08ED">
              <w:rPr>
                <w:rStyle w:val="Hipervnculo"/>
                <w:rFonts w:ascii="Times New Roman" w:hAnsi="Times New Roman"/>
                <w:noProof/>
                <w:sz w:val="24"/>
                <w:szCs w:val="24"/>
              </w:rPr>
              <w:t>SELECCIÓN DEL EQUIPO  Y DISEÑO DE UNA SOLUCIÓN EN HF.</w:t>
            </w:r>
            <w:r w:rsidR="006A08ED" w:rsidRPr="006A08ED">
              <w:rPr>
                <w:rFonts w:ascii="Times New Roman" w:hAnsi="Times New Roman"/>
                <w:noProof/>
                <w:webHidden/>
                <w:sz w:val="24"/>
                <w:szCs w:val="24"/>
              </w:rPr>
              <w:tab/>
            </w:r>
            <w:r w:rsidR="006A08ED" w:rsidRPr="006A08ED">
              <w:rPr>
                <w:rFonts w:ascii="Times New Roman" w:hAnsi="Times New Roman"/>
                <w:noProof/>
                <w:webHidden/>
                <w:sz w:val="24"/>
                <w:szCs w:val="24"/>
              </w:rPr>
              <w:fldChar w:fldCharType="begin"/>
            </w:r>
            <w:r w:rsidR="006A08ED" w:rsidRPr="006A08ED">
              <w:rPr>
                <w:rFonts w:ascii="Times New Roman" w:hAnsi="Times New Roman"/>
                <w:noProof/>
                <w:webHidden/>
                <w:sz w:val="24"/>
                <w:szCs w:val="24"/>
              </w:rPr>
              <w:instrText xml:space="preserve"> PAGEREF _Toc409795603 \h </w:instrText>
            </w:r>
            <w:r w:rsidR="006A08ED" w:rsidRPr="006A08ED">
              <w:rPr>
                <w:rFonts w:ascii="Times New Roman" w:hAnsi="Times New Roman"/>
                <w:noProof/>
                <w:webHidden/>
                <w:sz w:val="24"/>
                <w:szCs w:val="24"/>
              </w:rPr>
            </w:r>
            <w:r w:rsidR="006A08ED" w:rsidRPr="006A08ED">
              <w:rPr>
                <w:rFonts w:ascii="Times New Roman" w:hAnsi="Times New Roman"/>
                <w:noProof/>
                <w:webHidden/>
                <w:sz w:val="24"/>
                <w:szCs w:val="24"/>
              </w:rPr>
              <w:fldChar w:fldCharType="separate"/>
            </w:r>
            <w:r w:rsidR="00F645AC">
              <w:rPr>
                <w:rFonts w:ascii="Times New Roman" w:hAnsi="Times New Roman"/>
                <w:noProof/>
                <w:webHidden/>
                <w:sz w:val="24"/>
                <w:szCs w:val="24"/>
              </w:rPr>
              <w:t>56</w:t>
            </w:r>
            <w:r w:rsidR="006A08ED" w:rsidRPr="006A08ED">
              <w:rPr>
                <w:rFonts w:ascii="Times New Roman" w:hAnsi="Times New Roman"/>
                <w:noProof/>
                <w:webHidden/>
                <w:sz w:val="24"/>
                <w:szCs w:val="24"/>
              </w:rPr>
              <w:fldChar w:fldCharType="end"/>
            </w:r>
          </w:hyperlink>
        </w:p>
        <w:p w:rsidR="006A08ED" w:rsidRPr="006A08ED" w:rsidRDefault="00572968" w:rsidP="00AE1522">
          <w:pPr>
            <w:pStyle w:val="TDC3"/>
            <w:rPr>
              <w:rFonts w:eastAsiaTheme="minorEastAsia"/>
              <w:lang w:eastAsia="es-EC"/>
            </w:rPr>
          </w:pPr>
          <w:hyperlink w:anchor="_Toc409795604" w:history="1">
            <w:r w:rsidR="006A08ED" w:rsidRPr="006A08ED">
              <w:rPr>
                <w:rStyle w:val="Hipervnculo"/>
                <w:sz w:val="24"/>
                <w:lang w:eastAsia="es-EC"/>
                <w14:scene3d>
                  <w14:camera w14:prst="orthographicFront"/>
                  <w14:lightRig w14:rig="threePt" w14:dir="t">
                    <w14:rot w14:lat="0" w14:lon="0" w14:rev="0"/>
                  </w14:lightRig>
                </w14:scene3d>
              </w:rPr>
              <w:t>4.1</w:t>
            </w:r>
            <w:r w:rsidR="006A08ED" w:rsidRPr="006A08ED">
              <w:rPr>
                <w:rFonts w:eastAsiaTheme="minorEastAsia"/>
                <w:lang w:eastAsia="es-EC"/>
              </w:rPr>
              <w:tab/>
            </w:r>
            <w:r w:rsidR="006A08ED" w:rsidRPr="006A08ED">
              <w:rPr>
                <w:rStyle w:val="Hipervnculo"/>
                <w:sz w:val="24"/>
                <w:lang w:eastAsia="es-EC"/>
              </w:rPr>
              <w:t>ALTERNATIVAS ESTUDIADAS</w:t>
            </w:r>
            <w:r w:rsidR="006A08ED" w:rsidRPr="006A08ED">
              <w:rPr>
                <w:webHidden/>
              </w:rPr>
              <w:tab/>
            </w:r>
            <w:r w:rsidR="006A08ED" w:rsidRPr="006A08ED">
              <w:rPr>
                <w:webHidden/>
              </w:rPr>
              <w:fldChar w:fldCharType="begin"/>
            </w:r>
            <w:r w:rsidR="006A08ED" w:rsidRPr="006A08ED">
              <w:rPr>
                <w:webHidden/>
              </w:rPr>
              <w:instrText xml:space="preserve"> PAGEREF _Toc409795604 \h </w:instrText>
            </w:r>
            <w:r w:rsidR="006A08ED" w:rsidRPr="006A08ED">
              <w:rPr>
                <w:webHidden/>
              </w:rPr>
            </w:r>
            <w:r w:rsidR="006A08ED" w:rsidRPr="006A08ED">
              <w:rPr>
                <w:webHidden/>
              </w:rPr>
              <w:fldChar w:fldCharType="separate"/>
            </w:r>
            <w:r w:rsidR="00F645AC">
              <w:rPr>
                <w:webHidden/>
              </w:rPr>
              <w:t>56</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05" w:history="1">
            <w:r w:rsidR="006A08ED" w:rsidRPr="006A08ED">
              <w:rPr>
                <w:rStyle w:val="Hipervnculo"/>
                <w:sz w:val="24"/>
                <w:lang w:eastAsia="es-EC"/>
              </w:rPr>
              <w:t>4.2</w:t>
            </w:r>
            <w:r w:rsidR="006A08ED" w:rsidRPr="006A08ED">
              <w:rPr>
                <w:rFonts w:eastAsiaTheme="minorEastAsia"/>
                <w:lang w:eastAsia="es-EC"/>
              </w:rPr>
              <w:tab/>
            </w:r>
            <w:r w:rsidR="006A08ED" w:rsidRPr="006A08ED">
              <w:rPr>
                <w:rStyle w:val="Hipervnculo"/>
                <w:sz w:val="24"/>
                <w:lang w:eastAsia="es-EC"/>
              </w:rPr>
              <w:t>SELECCIÓN DEL MODELO IDÓNEO</w:t>
            </w:r>
            <w:r w:rsidR="006A08ED" w:rsidRPr="006A08ED">
              <w:rPr>
                <w:webHidden/>
              </w:rPr>
              <w:tab/>
            </w:r>
            <w:r w:rsidR="006A08ED" w:rsidRPr="006A08ED">
              <w:rPr>
                <w:webHidden/>
              </w:rPr>
              <w:fldChar w:fldCharType="begin"/>
            </w:r>
            <w:r w:rsidR="006A08ED" w:rsidRPr="006A08ED">
              <w:rPr>
                <w:webHidden/>
              </w:rPr>
              <w:instrText xml:space="preserve"> PAGEREF _Toc409795605 \h </w:instrText>
            </w:r>
            <w:r w:rsidR="006A08ED" w:rsidRPr="006A08ED">
              <w:rPr>
                <w:webHidden/>
              </w:rPr>
            </w:r>
            <w:r w:rsidR="006A08ED" w:rsidRPr="006A08ED">
              <w:rPr>
                <w:webHidden/>
              </w:rPr>
              <w:fldChar w:fldCharType="separate"/>
            </w:r>
            <w:r w:rsidR="00F645AC">
              <w:rPr>
                <w:webHidden/>
              </w:rPr>
              <w:t>57</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06" w:history="1">
            <w:r w:rsidR="006A08ED" w:rsidRPr="006A08ED">
              <w:rPr>
                <w:rStyle w:val="Hipervnculo"/>
                <w:sz w:val="24"/>
                <w:lang w:eastAsia="es-EC"/>
              </w:rPr>
              <w:t>4.3</w:t>
            </w:r>
            <w:r w:rsidR="006A08ED" w:rsidRPr="006A08ED">
              <w:rPr>
                <w:rFonts w:eastAsiaTheme="minorEastAsia"/>
                <w:lang w:eastAsia="es-EC"/>
              </w:rPr>
              <w:tab/>
            </w:r>
            <w:r w:rsidR="006A08ED" w:rsidRPr="006A08ED">
              <w:rPr>
                <w:rStyle w:val="Hipervnculo"/>
                <w:sz w:val="24"/>
                <w:lang w:eastAsia="es-EC"/>
              </w:rPr>
              <w:t>NORMATIVA DE COMUNICACIÓN HF EN EL ECUADOR</w:t>
            </w:r>
            <w:r w:rsidR="006A08ED" w:rsidRPr="006A08ED">
              <w:rPr>
                <w:webHidden/>
              </w:rPr>
              <w:tab/>
            </w:r>
            <w:r w:rsidR="006A08ED" w:rsidRPr="006A08ED">
              <w:rPr>
                <w:webHidden/>
              </w:rPr>
              <w:fldChar w:fldCharType="begin"/>
            </w:r>
            <w:r w:rsidR="006A08ED" w:rsidRPr="006A08ED">
              <w:rPr>
                <w:webHidden/>
              </w:rPr>
              <w:instrText xml:space="preserve"> PAGEREF _Toc409795606 \h </w:instrText>
            </w:r>
            <w:r w:rsidR="006A08ED" w:rsidRPr="006A08ED">
              <w:rPr>
                <w:webHidden/>
              </w:rPr>
            </w:r>
            <w:r w:rsidR="006A08ED" w:rsidRPr="006A08ED">
              <w:rPr>
                <w:webHidden/>
              </w:rPr>
              <w:fldChar w:fldCharType="separate"/>
            </w:r>
            <w:r w:rsidR="00F645AC">
              <w:rPr>
                <w:webHidden/>
              </w:rPr>
              <w:t>59</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07" w:history="1">
            <w:r w:rsidR="006A08ED" w:rsidRPr="006A08ED">
              <w:rPr>
                <w:rStyle w:val="Hipervnculo"/>
                <w:sz w:val="24"/>
                <w:lang w:eastAsia="es-EC"/>
              </w:rPr>
              <w:t>4.4</w:t>
            </w:r>
            <w:r w:rsidR="006A08ED" w:rsidRPr="006A08ED">
              <w:rPr>
                <w:rFonts w:eastAsiaTheme="minorEastAsia"/>
                <w:lang w:eastAsia="es-EC"/>
              </w:rPr>
              <w:tab/>
            </w:r>
            <w:r w:rsidR="006A08ED" w:rsidRPr="006A08ED">
              <w:rPr>
                <w:rStyle w:val="Hipervnculo"/>
                <w:sz w:val="24"/>
                <w:lang w:eastAsia="es-EC"/>
              </w:rPr>
              <w:t>DISEÑO DE LA SOLUCIÓN</w:t>
            </w:r>
            <w:r w:rsidR="006A08ED" w:rsidRPr="006A08ED">
              <w:rPr>
                <w:webHidden/>
              </w:rPr>
              <w:tab/>
            </w:r>
            <w:r w:rsidR="006A08ED" w:rsidRPr="006A08ED">
              <w:rPr>
                <w:webHidden/>
              </w:rPr>
              <w:fldChar w:fldCharType="begin"/>
            </w:r>
            <w:r w:rsidR="006A08ED" w:rsidRPr="006A08ED">
              <w:rPr>
                <w:webHidden/>
              </w:rPr>
              <w:instrText xml:space="preserve"> PAGEREF _Toc409795607 \h </w:instrText>
            </w:r>
            <w:r w:rsidR="006A08ED" w:rsidRPr="006A08ED">
              <w:rPr>
                <w:webHidden/>
              </w:rPr>
            </w:r>
            <w:r w:rsidR="006A08ED" w:rsidRPr="006A08ED">
              <w:rPr>
                <w:webHidden/>
              </w:rPr>
              <w:fldChar w:fldCharType="separate"/>
            </w:r>
            <w:r w:rsidR="00F645AC">
              <w:rPr>
                <w:webHidden/>
              </w:rPr>
              <w:t>59</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08" w:history="1">
            <w:r w:rsidR="006A08ED" w:rsidRPr="006A08ED">
              <w:rPr>
                <w:rStyle w:val="Hipervnculo"/>
                <w:bCs/>
                <w:sz w:val="24"/>
                <w:lang w:eastAsia="es-EC"/>
              </w:rPr>
              <w:t>4.5</w:t>
            </w:r>
            <w:r w:rsidR="006A08ED" w:rsidRPr="006A08ED">
              <w:rPr>
                <w:rFonts w:eastAsiaTheme="minorEastAsia"/>
                <w:lang w:eastAsia="es-EC"/>
              </w:rPr>
              <w:tab/>
            </w:r>
            <w:r w:rsidR="006A08ED" w:rsidRPr="006A08ED">
              <w:rPr>
                <w:rStyle w:val="Hipervnculo"/>
                <w:bCs/>
                <w:sz w:val="24"/>
                <w:lang w:eastAsia="es-EC"/>
              </w:rPr>
              <w:t>PLAN DE EVALUACIÓN Y PRUEBA</w:t>
            </w:r>
            <w:r w:rsidR="006A08ED" w:rsidRPr="006A08ED">
              <w:rPr>
                <w:webHidden/>
              </w:rPr>
              <w:tab/>
            </w:r>
            <w:r w:rsidR="006A08ED" w:rsidRPr="006A08ED">
              <w:rPr>
                <w:webHidden/>
              </w:rPr>
              <w:fldChar w:fldCharType="begin"/>
            </w:r>
            <w:r w:rsidR="006A08ED" w:rsidRPr="006A08ED">
              <w:rPr>
                <w:webHidden/>
              </w:rPr>
              <w:instrText xml:space="preserve"> PAGEREF _Toc409795608 \h </w:instrText>
            </w:r>
            <w:r w:rsidR="006A08ED" w:rsidRPr="006A08ED">
              <w:rPr>
                <w:webHidden/>
              </w:rPr>
            </w:r>
            <w:r w:rsidR="006A08ED" w:rsidRPr="006A08ED">
              <w:rPr>
                <w:webHidden/>
              </w:rPr>
              <w:fldChar w:fldCharType="separate"/>
            </w:r>
            <w:r w:rsidR="00F645AC">
              <w:rPr>
                <w:webHidden/>
              </w:rPr>
              <w:t>62</w:t>
            </w:r>
            <w:r w:rsidR="006A08ED" w:rsidRPr="006A08ED">
              <w:rPr>
                <w:webHidden/>
              </w:rPr>
              <w:fldChar w:fldCharType="end"/>
            </w:r>
          </w:hyperlink>
        </w:p>
        <w:p w:rsidR="006A08ED" w:rsidRPr="006A08ED" w:rsidRDefault="008D5A8B" w:rsidP="006A08ED">
          <w:pPr>
            <w:pStyle w:val="TDC1"/>
            <w:rPr>
              <w:rFonts w:eastAsiaTheme="minorEastAsia"/>
              <w:b w:val="0"/>
              <w:bCs w:val="0"/>
              <w:caps w:val="0"/>
              <w:szCs w:val="24"/>
              <w:lang w:eastAsia="es-EC"/>
            </w:rPr>
          </w:pPr>
          <w:r>
            <w:rPr>
              <w:lang w:val="es-ES" w:eastAsia="es-ES"/>
            </w:rPr>
            <w:lastRenderedPageBreak/>
            <mc:AlternateContent>
              <mc:Choice Requires="wps">
                <w:drawing>
                  <wp:anchor distT="0" distB="0" distL="114300" distR="114300" simplePos="0" relativeHeight="251779072" behindDoc="0" locked="0" layoutInCell="1" allowOverlap="1" wp14:anchorId="0B65D75C" wp14:editId="5D03ADDA">
                    <wp:simplePos x="0" y="0"/>
                    <wp:positionH relativeFrom="column">
                      <wp:posOffset>2458085</wp:posOffset>
                    </wp:positionH>
                    <wp:positionV relativeFrom="paragraph">
                      <wp:posOffset>-448945</wp:posOffset>
                    </wp:positionV>
                    <wp:extent cx="466725" cy="266700"/>
                    <wp:effectExtent l="0" t="0" r="28575" b="19050"/>
                    <wp:wrapNone/>
                    <wp:docPr id="101" name="Elipse 10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0B7CC" id="Elipse 101" o:spid="_x0000_s1026" style="position:absolute;margin-left:193.55pt;margin-top:-35.35pt;width:36.75pt;height:2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" fillcolor="white [3212]" strokecolor="white [3212]" strokeweight="1pt">
                    <v:stroke joinstyle="miter"/>
                  </v:oval>
                </w:pict>
              </mc:Fallback>
            </mc:AlternateContent>
          </w:r>
          <w:hyperlink w:anchor="_Toc409795610" w:history="1">
            <w:r w:rsidR="006A08ED" w:rsidRPr="006A08ED">
              <w:rPr>
                <w:rStyle w:val="Hipervnculo"/>
                <w:szCs w:val="24"/>
              </w:rPr>
              <w:t>CAPÍTULO V</w:t>
            </w:r>
          </w:hyperlink>
        </w:p>
        <w:p w:rsidR="006A08ED" w:rsidRPr="006A08ED" w:rsidRDefault="00572968" w:rsidP="006A08ED">
          <w:pPr>
            <w:pStyle w:val="TDC2"/>
            <w:tabs>
              <w:tab w:val="left" w:pos="720"/>
              <w:tab w:val="right" w:leader="dot" w:pos="8494"/>
            </w:tabs>
            <w:rPr>
              <w:rFonts w:ascii="Times New Roman" w:eastAsiaTheme="minorEastAsia" w:hAnsi="Times New Roman"/>
              <w:smallCaps w:val="0"/>
              <w:noProof/>
              <w:sz w:val="24"/>
              <w:szCs w:val="24"/>
              <w:lang w:eastAsia="es-EC"/>
            </w:rPr>
          </w:pPr>
          <w:hyperlink w:anchor="_Toc409795611" w:history="1">
            <w:r w:rsidR="006A08ED" w:rsidRPr="006A08ED">
              <w:rPr>
                <w:rStyle w:val="Hipervnculo"/>
                <w:rFonts w:ascii="Times New Roman" w:hAnsi="Times New Roman"/>
                <w:noProof/>
                <w:sz w:val="24"/>
                <w:szCs w:val="24"/>
              </w:rPr>
              <w:t>5</w:t>
            </w:r>
            <w:r w:rsidR="006A08ED" w:rsidRPr="006A08ED">
              <w:rPr>
                <w:rFonts w:ascii="Times New Roman" w:eastAsiaTheme="minorEastAsia" w:hAnsi="Times New Roman"/>
                <w:smallCaps w:val="0"/>
                <w:noProof/>
                <w:sz w:val="24"/>
                <w:szCs w:val="24"/>
                <w:lang w:eastAsia="es-EC"/>
              </w:rPr>
              <w:tab/>
            </w:r>
            <w:r w:rsidR="006A08ED" w:rsidRPr="006A08ED">
              <w:rPr>
                <w:rStyle w:val="Hipervnculo"/>
                <w:rFonts w:ascii="Times New Roman" w:hAnsi="Times New Roman"/>
                <w:noProof/>
                <w:sz w:val="24"/>
                <w:szCs w:val="24"/>
              </w:rPr>
              <w:t>ANÁLISIS DE RESULTADOS</w:t>
            </w:r>
            <w:r w:rsidR="006A08ED" w:rsidRPr="006A08ED">
              <w:rPr>
                <w:rFonts w:ascii="Times New Roman" w:hAnsi="Times New Roman"/>
                <w:noProof/>
                <w:webHidden/>
                <w:sz w:val="24"/>
                <w:szCs w:val="24"/>
              </w:rPr>
              <w:tab/>
            </w:r>
            <w:r w:rsidR="006A08ED" w:rsidRPr="006A08ED">
              <w:rPr>
                <w:rFonts w:ascii="Times New Roman" w:hAnsi="Times New Roman"/>
                <w:noProof/>
                <w:webHidden/>
                <w:sz w:val="24"/>
                <w:szCs w:val="24"/>
              </w:rPr>
              <w:fldChar w:fldCharType="begin"/>
            </w:r>
            <w:r w:rsidR="006A08ED" w:rsidRPr="006A08ED">
              <w:rPr>
                <w:rFonts w:ascii="Times New Roman" w:hAnsi="Times New Roman"/>
                <w:noProof/>
                <w:webHidden/>
                <w:sz w:val="24"/>
                <w:szCs w:val="24"/>
              </w:rPr>
              <w:instrText xml:space="preserve"> PAGEREF _Toc409795611 \h </w:instrText>
            </w:r>
            <w:r w:rsidR="006A08ED" w:rsidRPr="006A08ED">
              <w:rPr>
                <w:rFonts w:ascii="Times New Roman" w:hAnsi="Times New Roman"/>
                <w:noProof/>
                <w:webHidden/>
                <w:sz w:val="24"/>
                <w:szCs w:val="24"/>
              </w:rPr>
            </w:r>
            <w:r w:rsidR="006A08ED" w:rsidRPr="006A08ED">
              <w:rPr>
                <w:rFonts w:ascii="Times New Roman" w:hAnsi="Times New Roman"/>
                <w:noProof/>
                <w:webHidden/>
                <w:sz w:val="24"/>
                <w:szCs w:val="24"/>
              </w:rPr>
              <w:fldChar w:fldCharType="separate"/>
            </w:r>
            <w:r w:rsidR="00F645AC">
              <w:rPr>
                <w:rFonts w:ascii="Times New Roman" w:hAnsi="Times New Roman"/>
                <w:noProof/>
                <w:webHidden/>
                <w:sz w:val="24"/>
                <w:szCs w:val="24"/>
              </w:rPr>
              <w:t>64</w:t>
            </w:r>
            <w:r w:rsidR="006A08ED" w:rsidRPr="006A08ED">
              <w:rPr>
                <w:rFonts w:ascii="Times New Roman" w:hAnsi="Times New Roman"/>
                <w:noProof/>
                <w:webHidden/>
                <w:sz w:val="24"/>
                <w:szCs w:val="24"/>
              </w:rPr>
              <w:fldChar w:fldCharType="end"/>
            </w:r>
          </w:hyperlink>
        </w:p>
        <w:p w:rsidR="006A08ED" w:rsidRPr="006A08ED" w:rsidRDefault="00572968" w:rsidP="00AE1522">
          <w:pPr>
            <w:pStyle w:val="TDC3"/>
            <w:rPr>
              <w:rFonts w:eastAsiaTheme="minorEastAsia"/>
              <w:lang w:eastAsia="es-EC"/>
            </w:rPr>
          </w:pPr>
          <w:hyperlink w:anchor="_Toc409795612" w:history="1">
            <w:r w:rsidR="006A08ED" w:rsidRPr="006A08ED">
              <w:rPr>
                <w:rStyle w:val="Hipervnculo"/>
                <w:sz w:val="24"/>
                <w14:scene3d>
                  <w14:camera w14:prst="orthographicFront"/>
                  <w14:lightRig w14:rig="threePt" w14:dir="t">
                    <w14:rot w14:lat="0" w14:lon="0" w14:rev="0"/>
                  </w14:lightRig>
                </w14:scene3d>
              </w:rPr>
              <w:t>5.1</w:t>
            </w:r>
            <w:r w:rsidR="006A08ED" w:rsidRPr="006A08ED">
              <w:rPr>
                <w:rFonts w:eastAsiaTheme="minorEastAsia"/>
                <w:lang w:eastAsia="es-EC"/>
              </w:rPr>
              <w:tab/>
            </w:r>
            <w:r w:rsidR="006A08ED" w:rsidRPr="006A08ED">
              <w:rPr>
                <w:rStyle w:val="Hipervnculo"/>
                <w:sz w:val="24"/>
              </w:rPr>
              <w:t>TABULACIÓN DE LOS DATOS</w:t>
            </w:r>
            <w:r w:rsidR="006A08ED" w:rsidRPr="006A08ED">
              <w:rPr>
                <w:webHidden/>
              </w:rPr>
              <w:tab/>
            </w:r>
            <w:r w:rsidR="006A08ED" w:rsidRPr="006A08ED">
              <w:rPr>
                <w:webHidden/>
              </w:rPr>
              <w:fldChar w:fldCharType="begin"/>
            </w:r>
            <w:r w:rsidR="006A08ED" w:rsidRPr="006A08ED">
              <w:rPr>
                <w:webHidden/>
              </w:rPr>
              <w:instrText xml:space="preserve"> PAGEREF _Toc409795612 \h </w:instrText>
            </w:r>
            <w:r w:rsidR="006A08ED" w:rsidRPr="006A08ED">
              <w:rPr>
                <w:webHidden/>
              </w:rPr>
            </w:r>
            <w:r w:rsidR="006A08ED" w:rsidRPr="006A08ED">
              <w:rPr>
                <w:webHidden/>
              </w:rPr>
              <w:fldChar w:fldCharType="separate"/>
            </w:r>
            <w:r w:rsidR="00F645AC">
              <w:rPr>
                <w:webHidden/>
              </w:rPr>
              <w:t>65</w:t>
            </w:r>
            <w:r w:rsidR="006A08ED" w:rsidRPr="006A08ED">
              <w:rPr>
                <w:webHidden/>
              </w:rPr>
              <w:fldChar w:fldCharType="end"/>
            </w:r>
          </w:hyperlink>
        </w:p>
        <w:p w:rsidR="006A08ED" w:rsidRPr="006A08ED" w:rsidRDefault="00572968" w:rsidP="00AE1522">
          <w:pPr>
            <w:pStyle w:val="TDC4"/>
            <w:rPr>
              <w:rFonts w:eastAsiaTheme="minorEastAsia"/>
              <w:lang w:eastAsia="es-EC"/>
            </w:rPr>
          </w:pPr>
          <w:hyperlink w:anchor="_Toc409795613" w:history="1">
            <w:r w:rsidR="006A08ED" w:rsidRPr="006A08ED">
              <w:rPr>
                <w:rStyle w:val="Hipervnculo"/>
                <w:sz w:val="24"/>
              </w:rPr>
              <w:t>5.1.1</w:t>
            </w:r>
            <w:r w:rsidR="006A08ED" w:rsidRPr="006A08ED">
              <w:rPr>
                <w:rFonts w:eastAsiaTheme="minorEastAsia"/>
                <w:lang w:eastAsia="es-EC"/>
              </w:rPr>
              <w:tab/>
            </w:r>
            <w:r w:rsidR="006A08ED" w:rsidRPr="006A08ED">
              <w:rPr>
                <w:rStyle w:val="Hipervnculo"/>
                <w:sz w:val="24"/>
              </w:rPr>
              <w:t>ENCUESTA DIRIGIDA A LOS OPERADORES DE EQUIPOS DE EMERGENCIA Y RADIOAFICIONADOS DE LA CIUDAD DE RIOBAMBA.</w:t>
            </w:r>
            <w:r w:rsidR="006A08ED" w:rsidRPr="006A08ED">
              <w:rPr>
                <w:webHidden/>
              </w:rPr>
              <w:tab/>
            </w:r>
            <w:r w:rsidR="006A08ED" w:rsidRPr="006A08ED">
              <w:rPr>
                <w:webHidden/>
              </w:rPr>
              <w:fldChar w:fldCharType="begin"/>
            </w:r>
            <w:r w:rsidR="006A08ED" w:rsidRPr="006A08ED">
              <w:rPr>
                <w:webHidden/>
              </w:rPr>
              <w:instrText xml:space="preserve"> PAGEREF _Toc409795613 \h </w:instrText>
            </w:r>
            <w:r w:rsidR="006A08ED" w:rsidRPr="006A08ED">
              <w:rPr>
                <w:webHidden/>
              </w:rPr>
            </w:r>
            <w:r w:rsidR="006A08ED" w:rsidRPr="006A08ED">
              <w:rPr>
                <w:webHidden/>
              </w:rPr>
              <w:fldChar w:fldCharType="separate"/>
            </w:r>
            <w:r w:rsidR="00F645AC">
              <w:rPr>
                <w:webHidden/>
              </w:rPr>
              <w:t>65</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14" w:history="1">
            <w:r w:rsidR="006A08ED" w:rsidRPr="006A08ED">
              <w:rPr>
                <w:rStyle w:val="Hipervnculo"/>
                <w:sz w:val="24"/>
              </w:rPr>
              <w:t>5.2</w:t>
            </w:r>
            <w:r w:rsidR="006A08ED" w:rsidRPr="006A08ED">
              <w:rPr>
                <w:rFonts w:eastAsiaTheme="minorEastAsia"/>
                <w:lang w:eastAsia="es-EC"/>
              </w:rPr>
              <w:tab/>
            </w:r>
            <w:r w:rsidR="006A08ED" w:rsidRPr="006A08ED">
              <w:rPr>
                <w:rStyle w:val="Hipervnculo"/>
                <w:bCs/>
                <w:sz w:val="24"/>
                <w:lang w:eastAsia="es-ES"/>
              </w:rPr>
              <w:t>ANÁLISIS DE LA HIPÓTESIS</w:t>
            </w:r>
            <w:r w:rsidR="006A08ED" w:rsidRPr="006A08ED">
              <w:rPr>
                <w:webHidden/>
              </w:rPr>
              <w:tab/>
            </w:r>
            <w:r w:rsidR="006A08ED" w:rsidRPr="006A08ED">
              <w:rPr>
                <w:webHidden/>
              </w:rPr>
              <w:fldChar w:fldCharType="begin"/>
            </w:r>
            <w:r w:rsidR="006A08ED" w:rsidRPr="006A08ED">
              <w:rPr>
                <w:webHidden/>
              </w:rPr>
              <w:instrText xml:space="preserve"> PAGEREF _Toc409795614 \h </w:instrText>
            </w:r>
            <w:r w:rsidR="006A08ED" w:rsidRPr="006A08ED">
              <w:rPr>
                <w:webHidden/>
              </w:rPr>
            </w:r>
            <w:r w:rsidR="006A08ED" w:rsidRPr="006A08ED">
              <w:rPr>
                <w:webHidden/>
              </w:rPr>
              <w:fldChar w:fldCharType="separate"/>
            </w:r>
            <w:r w:rsidR="00F645AC">
              <w:rPr>
                <w:webHidden/>
              </w:rPr>
              <w:t>78</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15" w:history="1">
            <w:r w:rsidR="006A08ED" w:rsidRPr="006A08ED">
              <w:rPr>
                <w:rStyle w:val="Hipervnculo"/>
                <w:sz w:val="24"/>
              </w:rPr>
              <w:t>5.3</w:t>
            </w:r>
            <w:r w:rsidR="006A08ED" w:rsidRPr="006A08ED">
              <w:rPr>
                <w:rFonts w:eastAsiaTheme="minorEastAsia"/>
                <w:lang w:eastAsia="es-EC"/>
              </w:rPr>
              <w:tab/>
            </w:r>
            <w:r w:rsidR="006A08ED" w:rsidRPr="006A08ED">
              <w:rPr>
                <w:rStyle w:val="Hipervnculo"/>
                <w:sz w:val="24"/>
              </w:rPr>
              <w:t>ANÁLISIS  DE LA MUESTRA</w:t>
            </w:r>
            <w:r w:rsidR="006A08ED" w:rsidRPr="006A08ED">
              <w:rPr>
                <w:webHidden/>
              </w:rPr>
              <w:tab/>
            </w:r>
            <w:r w:rsidR="006A08ED" w:rsidRPr="006A08ED">
              <w:rPr>
                <w:webHidden/>
              </w:rPr>
              <w:fldChar w:fldCharType="begin"/>
            </w:r>
            <w:r w:rsidR="006A08ED" w:rsidRPr="006A08ED">
              <w:rPr>
                <w:webHidden/>
              </w:rPr>
              <w:instrText xml:space="preserve"> PAGEREF _Toc409795615 \h </w:instrText>
            </w:r>
            <w:r w:rsidR="006A08ED" w:rsidRPr="006A08ED">
              <w:rPr>
                <w:webHidden/>
              </w:rPr>
            </w:r>
            <w:r w:rsidR="006A08ED" w:rsidRPr="006A08ED">
              <w:rPr>
                <w:webHidden/>
              </w:rPr>
              <w:fldChar w:fldCharType="separate"/>
            </w:r>
            <w:r w:rsidR="00F645AC">
              <w:rPr>
                <w:webHidden/>
              </w:rPr>
              <w:t>79</w:t>
            </w:r>
            <w:r w:rsidR="006A08ED" w:rsidRPr="006A08ED">
              <w:rPr>
                <w:webHidden/>
              </w:rPr>
              <w:fldChar w:fldCharType="end"/>
            </w:r>
          </w:hyperlink>
        </w:p>
        <w:p w:rsidR="006A08ED" w:rsidRPr="006A08ED" w:rsidRDefault="00572968" w:rsidP="00AE1522">
          <w:pPr>
            <w:pStyle w:val="TDC3"/>
            <w:rPr>
              <w:rFonts w:eastAsiaTheme="minorEastAsia"/>
              <w:lang w:eastAsia="es-EC"/>
            </w:rPr>
          </w:pPr>
          <w:hyperlink w:anchor="_Toc409795616" w:history="1">
            <w:r w:rsidR="006A08ED" w:rsidRPr="006A08ED">
              <w:rPr>
                <w:rStyle w:val="Hipervnculo"/>
                <w:sz w:val="24"/>
              </w:rPr>
              <w:t>5.4</w:t>
            </w:r>
            <w:r w:rsidR="006A08ED" w:rsidRPr="006A08ED">
              <w:rPr>
                <w:rFonts w:eastAsiaTheme="minorEastAsia"/>
                <w:lang w:eastAsia="es-EC"/>
              </w:rPr>
              <w:tab/>
            </w:r>
            <w:r w:rsidR="006A08ED" w:rsidRPr="006A08ED">
              <w:rPr>
                <w:rStyle w:val="Hipervnculo"/>
                <w:sz w:val="24"/>
              </w:rPr>
              <w:t>COMPROBACIÓN DE LA HIPÓTESIS</w:t>
            </w:r>
            <w:r w:rsidR="006A08ED" w:rsidRPr="006A08ED">
              <w:rPr>
                <w:webHidden/>
              </w:rPr>
              <w:tab/>
            </w:r>
            <w:r w:rsidR="006A08ED" w:rsidRPr="006A08ED">
              <w:rPr>
                <w:webHidden/>
              </w:rPr>
              <w:fldChar w:fldCharType="begin"/>
            </w:r>
            <w:r w:rsidR="006A08ED" w:rsidRPr="006A08ED">
              <w:rPr>
                <w:webHidden/>
              </w:rPr>
              <w:instrText xml:space="preserve"> PAGEREF _Toc409795616 \h </w:instrText>
            </w:r>
            <w:r w:rsidR="006A08ED" w:rsidRPr="006A08ED">
              <w:rPr>
                <w:webHidden/>
              </w:rPr>
            </w:r>
            <w:r w:rsidR="006A08ED" w:rsidRPr="006A08ED">
              <w:rPr>
                <w:webHidden/>
              </w:rPr>
              <w:fldChar w:fldCharType="separate"/>
            </w:r>
            <w:r w:rsidR="00F645AC">
              <w:rPr>
                <w:webHidden/>
              </w:rPr>
              <w:t>80</w:t>
            </w:r>
            <w:r w:rsidR="006A08ED" w:rsidRPr="006A08ED">
              <w:rPr>
                <w:webHidden/>
              </w:rPr>
              <w:fldChar w:fldCharType="end"/>
            </w:r>
          </w:hyperlink>
        </w:p>
        <w:p w:rsidR="002A3499" w:rsidRPr="00EA6B55" w:rsidRDefault="00572968" w:rsidP="00D6662F">
          <w:pPr>
            <w:pStyle w:val="TDC1"/>
            <w:rPr>
              <w:szCs w:val="24"/>
            </w:rPr>
          </w:pPr>
          <w:hyperlink w:anchor="_Toc409795617" w:history="1">
            <w:r w:rsidR="006A08ED" w:rsidRPr="006A08ED">
              <w:rPr>
                <w:rStyle w:val="Hipervnculo"/>
                <w:szCs w:val="24"/>
                <w:lang w:val="es-ES"/>
              </w:rPr>
              <w:t>Bibliografía</w:t>
            </w:r>
          </w:hyperlink>
          <w:r w:rsidR="002A3499" w:rsidRPr="00EA6B55">
            <w:rPr>
              <w:b w:val="0"/>
              <w:bCs w:val="0"/>
              <w:caps w:val="0"/>
              <w:szCs w:val="24"/>
            </w:rPr>
            <w:fldChar w:fldCharType="end"/>
          </w:r>
        </w:p>
      </w:sdtContent>
    </w:sdt>
    <w:p w:rsidR="005E6FB9" w:rsidRPr="00EA6B55" w:rsidRDefault="005E6FB9" w:rsidP="00EA6B55">
      <w:pPr>
        <w:rPr>
          <w:b/>
          <w:szCs w:val="24"/>
        </w:rPr>
      </w:pPr>
    </w:p>
    <w:p w:rsidR="005E6FB9" w:rsidRPr="00EA6B55" w:rsidRDefault="005E6FB9" w:rsidP="00EA6B55">
      <w:pPr>
        <w:rPr>
          <w:b/>
          <w:szCs w:val="24"/>
        </w:rPr>
      </w:pPr>
      <w:r w:rsidRPr="00EA6B55">
        <w:rPr>
          <w:b/>
          <w:szCs w:val="24"/>
        </w:rPr>
        <w:t xml:space="preserve">CONCLUSIONES </w:t>
      </w:r>
    </w:p>
    <w:p w:rsidR="005E6FB9" w:rsidRPr="00EA6B55" w:rsidRDefault="005E6FB9" w:rsidP="00EA6B55">
      <w:pPr>
        <w:rPr>
          <w:b/>
          <w:szCs w:val="24"/>
        </w:rPr>
      </w:pPr>
      <w:r w:rsidRPr="00EA6B55">
        <w:rPr>
          <w:b/>
          <w:szCs w:val="24"/>
        </w:rPr>
        <w:t xml:space="preserve">RECOMENDACIONES </w:t>
      </w:r>
    </w:p>
    <w:p w:rsidR="005E6FB9" w:rsidRPr="00EA6B55" w:rsidRDefault="005E6FB9" w:rsidP="00EA6B55">
      <w:pPr>
        <w:rPr>
          <w:b/>
          <w:szCs w:val="24"/>
        </w:rPr>
      </w:pPr>
      <w:r w:rsidRPr="00EA6B55">
        <w:rPr>
          <w:b/>
          <w:szCs w:val="24"/>
        </w:rPr>
        <w:t xml:space="preserve">RESUMEN </w:t>
      </w:r>
    </w:p>
    <w:p w:rsidR="005E6FB9" w:rsidRPr="00EA6B55" w:rsidRDefault="005E6FB9" w:rsidP="00EA6B55">
      <w:pPr>
        <w:rPr>
          <w:b/>
          <w:szCs w:val="24"/>
        </w:rPr>
      </w:pPr>
      <w:r w:rsidRPr="00EA6B55">
        <w:rPr>
          <w:b/>
          <w:szCs w:val="24"/>
        </w:rPr>
        <w:t xml:space="preserve">SUMMARY </w:t>
      </w:r>
    </w:p>
    <w:p w:rsidR="005E6FB9" w:rsidRPr="00EA6B55" w:rsidRDefault="005E6FB9" w:rsidP="00EA6B55">
      <w:pPr>
        <w:rPr>
          <w:b/>
          <w:szCs w:val="24"/>
        </w:rPr>
      </w:pPr>
      <w:r w:rsidRPr="00EA6B55">
        <w:rPr>
          <w:b/>
          <w:szCs w:val="24"/>
        </w:rPr>
        <w:t xml:space="preserve">ANEXOS </w:t>
      </w:r>
    </w:p>
    <w:p w:rsidR="002A3499" w:rsidRDefault="005E6FB9" w:rsidP="00EA6B55">
      <w:pPr>
        <w:rPr>
          <w:b/>
          <w:szCs w:val="24"/>
        </w:rPr>
      </w:pPr>
      <w:r w:rsidRPr="00EA6B55">
        <w:rPr>
          <w:b/>
          <w:szCs w:val="24"/>
        </w:rPr>
        <w:t>BIBLIOGRAFÍA</w:t>
      </w:r>
    </w:p>
    <w:p w:rsidR="00EA6B55" w:rsidRDefault="00EA6B55" w:rsidP="00EA6B55">
      <w:pPr>
        <w:rPr>
          <w:b/>
          <w:szCs w:val="24"/>
        </w:rPr>
      </w:pPr>
    </w:p>
    <w:p w:rsidR="00EA6B55" w:rsidRDefault="00EA6B55" w:rsidP="00EA6B55">
      <w:pPr>
        <w:rPr>
          <w:b/>
          <w:szCs w:val="24"/>
        </w:rPr>
      </w:pPr>
    </w:p>
    <w:p w:rsidR="00EA6B55" w:rsidRDefault="00EA6B55" w:rsidP="00EA6B55">
      <w:pPr>
        <w:rPr>
          <w:b/>
          <w:szCs w:val="24"/>
        </w:rPr>
      </w:pPr>
    </w:p>
    <w:p w:rsidR="00EA6B55" w:rsidRDefault="00EA6B55" w:rsidP="00EA6B55">
      <w:pPr>
        <w:rPr>
          <w:b/>
          <w:szCs w:val="24"/>
        </w:rPr>
      </w:pPr>
    </w:p>
    <w:p w:rsidR="00EA6B55" w:rsidRDefault="00EA6B55" w:rsidP="00EA6B55">
      <w:pPr>
        <w:rPr>
          <w:b/>
          <w:szCs w:val="24"/>
        </w:rPr>
      </w:pPr>
    </w:p>
    <w:p w:rsidR="00EA6B55" w:rsidRDefault="00EA6B55" w:rsidP="00EA6B55">
      <w:pPr>
        <w:rPr>
          <w:b/>
          <w:szCs w:val="24"/>
        </w:rPr>
      </w:pPr>
    </w:p>
    <w:p w:rsidR="008D5A8B" w:rsidRDefault="008D5A8B" w:rsidP="00EA6B55">
      <w:pPr>
        <w:rPr>
          <w:b/>
          <w:szCs w:val="24"/>
        </w:rPr>
      </w:pPr>
    </w:p>
    <w:p w:rsidR="00EA6B55" w:rsidRDefault="00EA6B55" w:rsidP="00EA6B55">
      <w:pPr>
        <w:rPr>
          <w:b/>
          <w:szCs w:val="24"/>
        </w:rPr>
      </w:pPr>
    </w:p>
    <w:p w:rsidR="00EA6B55" w:rsidRPr="00EA6B55" w:rsidRDefault="006A08ED" w:rsidP="00EA6B55">
      <w:pPr>
        <w:rPr>
          <w:b/>
          <w:szCs w:val="24"/>
        </w:rPr>
      </w:pPr>
      <w:r>
        <w:rPr>
          <w:noProof/>
          <w:lang w:val="es-ES" w:eastAsia="es-ES"/>
        </w:rPr>
        <mc:AlternateContent>
          <mc:Choice Requires="wps">
            <w:drawing>
              <wp:anchor distT="0" distB="0" distL="114300" distR="114300" simplePos="0" relativeHeight="251781120" behindDoc="0" locked="0" layoutInCell="1" allowOverlap="1" wp14:anchorId="6CE8F9C1" wp14:editId="40C263F9">
                <wp:simplePos x="0" y="0"/>
                <wp:positionH relativeFrom="column">
                  <wp:posOffset>2434441</wp:posOffset>
                </wp:positionH>
                <wp:positionV relativeFrom="paragraph">
                  <wp:posOffset>-475013</wp:posOffset>
                </wp:positionV>
                <wp:extent cx="466725" cy="266700"/>
                <wp:effectExtent l="0" t="0" r="28575" b="19050"/>
                <wp:wrapNone/>
                <wp:docPr id="102" name="Elipse 10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EBFA1" id="Elipse 102" o:spid="_x0000_s1026" style="position:absolute;margin-left:191.7pt;margin-top:-37.4pt;width:36.7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" fillcolor="white [3212]" strokecolor="white [3212]" strokeweight="1pt">
                <v:stroke joinstyle="miter"/>
              </v:oval>
            </w:pict>
          </mc:Fallback>
        </mc:AlternateContent>
      </w:r>
    </w:p>
    <w:p w:rsidR="00D87159" w:rsidRPr="002E2F44" w:rsidRDefault="00D87159" w:rsidP="002A3499">
      <w:pPr>
        <w:jc w:val="center"/>
        <w:rPr>
          <w:b/>
          <w:sz w:val="28"/>
        </w:rPr>
      </w:pPr>
      <w:r w:rsidRPr="005E6FB9">
        <w:rPr>
          <w:noProof/>
          <w:sz w:val="22"/>
          <w:lang w:val="es-ES" w:eastAsia="es-ES"/>
        </w:rPr>
        <w:lastRenderedPageBreak/>
        <mc:AlternateContent>
          <mc:Choice Requires="wps">
            <w:drawing>
              <wp:anchor distT="0" distB="0" distL="114300" distR="114300" simplePos="0" relativeHeight="251662336" behindDoc="0" locked="0" layoutInCell="1" allowOverlap="1" wp14:anchorId="009E9DA6" wp14:editId="60128A6C">
                <wp:simplePos x="0" y="0"/>
                <wp:positionH relativeFrom="column">
                  <wp:posOffset>2438400</wp:posOffset>
                </wp:positionH>
                <wp:positionV relativeFrom="paragraph">
                  <wp:posOffset>-474345</wp:posOffset>
                </wp:positionV>
                <wp:extent cx="466725" cy="266700"/>
                <wp:effectExtent l="0" t="0" r="28575" b="19050"/>
                <wp:wrapNone/>
                <wp:docPr id="59" name="Elipse 5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A931F" id="Elipse 59" o:spid="_x0000_s1026" style="position:absolute;margin-left:192pt;margin-top:-37.35pt;width:36.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" fillcolor="white [3212]" strokecolor="white [3212]" strokeweight="1pt">
                <v:stroke joinstyle="miter"/>
              </v:oval>
            </w:pict>
          </mc:Fallback>
        </mc:AlternateContent>
      </w:r>
      <w:r w:rsidR="00EA6B55">
        <w:rPr>
          <w:b/>
        </w:rPr>
        <w:t>Í</w:t>
      </w:r>
      <w:r w:rsidRPr="005E6FB9">
        <w:rPr>
          <w:b/>
        </w:rPr>
        <w:t>NDICE DE FIGURAS</w:t>
      </w:r>
    </w:p>
    <w:p w:rsidR="00D87159" w:rsidRDefault="00D87159" w:rsidP="00D87159">
      <w:pPr>
        <w:tabs>
          <w:tab w:val="left" w:pos="7418"/>
        </w:tabs>
        <w:rPr>
          <w:sz w:val="28"/>
        </w:rPr>
      </w:pPr>
    </w:p>
    <w:p w:rsidR="007548AA" w:rsidRDefault="00D87159">
      <w:pPr>
        <w:pStyle w:val="Tabladeilustraciones"/>
        <w:tabs>
          <w:tab w:val="right" w:leader="dot" w:pos="8494"/>
        </w:tabs>
        <w:rPr>
          <w:rFonts w:asciiTheme="minorHAnsi" w:eastAsiaTheme="minorEastAsia" w:hAnsiTheme="minorHAnsi" w:cstheme="minorBidi"/>
          <w:noProof/>
          <w:sz w:val="22"/>
          <w:lang w:eastAsia="es-EC"/>
        </w:rPr>
      </w:pPr>
      <w:r w:rsidRPr="00F261AF">
        <w:rPr>
          <w:szCs w:val="24"/>
        </w:rPr>
        <w:fldChar w:fldCharType="begin"/>
      </w:r>
      <w:r w:rsidRPr="00F261AF">
        <w:rPr>
          <w:szCs w:val="24"/>
        </w:rPr>
        <w:instrText xml:space="preserve"> TOC \c "FIGURA" </w:instrText>
      </w:r>
      <w:r w:rsidRPr="00F261AF">
        <w:rPr>
          <w:szCs w:val="24"/>
        </w:rPr>
        <w:fldChar w:fldCharType="separate"/>
      </w:r>
      <w:r w:rsidR="007548AA">
        <w:rPr>
          <w:noProof/>
        </w:rPr>
        <w:t>FIGURA II  1: Banda de frecuencias</w:t>
      </w:r>
      <w:r w:rsidR="007548AA">
        <w:rPr>
          <w:noProof/>
        </w:rPr>
        <w:tab/>
      </w:r>
      <w:r w:rsidR="007548AA">
        <w:rPr>
          <w:noProof/>
        </w:rPr>
        <w:fldChar w:fldCharType="begin"/>
      </w:r>
      <w:r w:rsidR="007548AA">
        <w:rPr>
          <w:noProof/>
        </w:rPr>
        <w:instrText xml:space="preserve"> PAGEREF _Toc409021583 \h </w:instrText>
      </w:r>
      <w:r w:rsidR="007548AA">
        <w:rPr>
          <w:noProof/>
        </w:rPr>
      </w:r>
      <w:r w:rsidR="007548AA">
        <w:rPr>
          <w:noProof/>
        </w:rPr>
        <w:fldChar w:fldCharType="separate"/>
      </w:r>
      <w:r w:rsidR="00F645AC">
        <w:rPr>
          <w:noProof/>
        </w:rPr>
        <w:t>20</w:t>
      </w:r>
      <w:r w:rsidR="007548AA">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 2 Propagación Ionosférica</w:t>
      </w:r>
      <w:r>
        <w:rPr>
          <w:noProof/>
        </w:rPr>
        <w:tab/>
      </w:r>
      <w:r>
        <w:rPr>
          <w:noProof/>
        </w:rPr>
        <w:fldChar w:fldCharType="begin"/>
      </w:r>
      <w:r>
        <w:rPr>
          <w:noProof/>
        </w:rPr>
        <w:instrText xml:space="preserve"> PAGEREF _Toc409021584 \h </w:instrText>
      </w:r>
      <w:r>
        <w:rPr>
          <w:noProof/>
        </w:rPr>
      </w:r>
      <w:r>
        <w:rPr>
          <w:noProof/>
        </w:rPr>
        <w:fldChar w:fldCharType="separate"/>
      </w:r>
      <w:r w:rsidR="00F645AC">
        <w:rPr>
          <w:noProof/>
        </w:rPr>
        <w:t>23</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  3 Riobamba</w:t>
      </w:r>
      <w:r>
        <w:rPr>
          <w:noProof/>
        </w:rPr>
        <w:tab/>
      </w:r>
      <w:r>
        <w:rPr>
          <w:noProof/>
        </w:rPr>
        <w:fldChar w:fldCharType="begin"/>
      </w:r>
      <w:r>
        <w:rPr>
          <w:noProof/>
        </w:rPr>
        <w:instrText xml:space="preserve"> PAGEREF _Toc409021585 \h </w:instrText>
      </w:r>
      <w:r>
        <w:rPr>
          <w:noProof/>
        </w:rPr>
      </w:r>
      <w:r>
        <w:rPr>
          <w:noProof/>
        </w:rPr>
        <w:fldChar w:fldCharType="separate"/>
      </w:r>
      <w:r w:rsidR="00F645AC">
        <w:rPr>
          <w:noProof/>
        </w:rPr>
        <w:t>26</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III 4 Antena dipolo</w:t>
      </w:r>
      <w:r>
        <w:rPr>
          <w:noProof/>
        </w:rPr>
        <w:tab/>
      </w:r>
      <w:r>
        <w:rPr>
          <w:noProof/>
        </w:rPr>
        <w:fldChar w:fldCharType="begin"/>
      </w:r>
      <w:r>
        <w:rPr>
          <w:noProof/>
        </w:rPr>
        <w:instrText xml:space="preserve"> PAGEREF _Toc409021586 \h </w:instrText>
      </w:r>
      <w:r>
        <w:rPr>
          <w:noProof/>
        </w:rPr>
      </w:r>
      <w:r>
        <w:rPr>
          <w:noProof/>
        </w:rPr>
        <w:fldChar w:fldCharType="separate"/>
      </w:r>
      <w:r w:rsidR="00F645AC">
        <w:rPr>
          <w:noProof/>
        </w:rPr>
        <w:t>42</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III 5 Estación repetidora</w:t>
      </w:r>
      <w:r>
        <w:rPr>
          <w:noProof/>
        </w:rPr>
        <w:tab/>
      </w:r>
      <w:r>
        <w:rPr>
          <w:noProof/>
        </w:rPr>
        <w:fldChar w:fldCharType="begin"/>
      </w:r>
      <w:r>
        <w:rPr>
          <w:noProof/>
        </w:rPr>
        <w:instrText xml:space="preserve"> PAGEREF _Toc409021587 \h </w:instrText>
      </w:r>
      <w:r>
        <w:rPr>
          <w:noProof/>
        </w:rPr>
      </w:r>
      <w:r>
        <w:rPr>
          <w:noProof/>
        </w:rPr>
        <w:fldChar w:fldCharType="separate"/>
      </w:r>
      <w:r w:rsidR="00F645AC">
        <w:rPr>
          <w:noProof/>
        </w:rPr>
        <w:t>45</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III 6: Líneas de Transmisión</w:t>
      </w:r>
      <w:r>
        <w:rPr>
          <w:noProof/>
        </w:rPr>
        <w:tab/>
      </w:r>
      <w:r>
        <w:rPr>
          <w:noProof/>
        </w:rPr>
        <w:fldChar w:fldCharType="begin"/>
      </w:r>
      <w:r>
        <w:rPr>
          <w:noProof/>
        </w:rPr>
        <w:instrText xml:space="preserve"> PAGEREF _Toc409021588 \h </w:instrText>
      </w:r>
      <w:r>
        <w:rPr>
          <w:noProof/>
        </w:rPr>
      </w:r>
      <w:r>
        <w:rPr>
          <w:noProof/>
        </w:rPr>
        <w:fldChar w:fldCharType="separate"/>
      </w:r>
      <w:r w:rsidR="00F645AC">
        <w:rPr>
          <w:noProof/>
        </w:rPr>
        <w:t>46</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III 7: Panel Solar</w:t>
      </w:r>
      <w:r>
        <w:rPr>
          <w:noProof/>
        </w:rPr>
        <w:tab/>
      </w:r>
      <w:r>
        <w:rPr>
          <w:noProof/>
        </w:rPr>
        <w:fldChar w:fldCharType="begin"/>
      </w:r>
      <w:r>
        <w:rPr>
          <w:noProof/>
        </w:rPr>
        <w:instrText xml:space="preserve"> PAGEREF _Toc409021589 \h </w:instrText>
      </w:r>
      <w:r>
        <w:rPr>
          <w:noProof/>
        </w:rPr>
      </w:r>
      <w:r>
        <w:rPr>
          <w:noProof/>
        </w:rPr>
        <w:fldChar w:fldCharType="separate"/>
      </w:r>
      <w:r w:rsidR="00F645AC">
        <w:rPr>
          <w:noProof/>
        </w:rPr>
        <w:t>49</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III 8: Radioaficionado</w:t>
      </w:r>
      <w:r>
        <w:rPr>
          <w:noProof/>
        </w:rPr>
        <w:tab/>
      </w:r>
      <w:r>
        <w:rPr>
          <w:noProof/>
        </w:rPr>
        <w:fldChar w:fldCharType="begin"/>
      </w:r>
      <w:r>
        <w:rPr>
          <w:noProof/>
        </w:rPr>
        <w:instrText xml:space="preserve"> PAGEREF _Toc409021590 \h </w:instrText>
      </w:r>
      <w:r>
        <w:rPr>
          <w:noProof/>
        </w:rPr>
      </w:r>
      <w:r>
        <w:rPr>
          <w:noProof/>
        </w:rPr>
        <w:fldChar w:fldCharType="separate"/>
      </w:r>
      <w:r w:rsidR="00F645AC">
        <w:rPr>
          <w:noProof/>
        </w:rPr>
        <w:t>53</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IV  9 Radio Transmisor Kenwood TS130</w:t>
      </w:r>
      <w:r>
        <w:rPr>
          <w:noProof/>
        </w:rPr>
        <w:tab/>
      </w:r>
      <w:r>
        <w:rPr>
          <w:noProof/>
        </w:rPr>
        <w:fldChar w:fldCharType="begin"/>
      </w:r>
      <w:r>
        <w:rPr>
          <w:noProof/>
        </w:rPr>
        <w:instrText xml:space="preserve"> PAGEREF _Toc409021591 \h </w:instrText>
      </w:r>
      <w:r>
        <w:rPr>
          <w:noProof/>
        </w:rPr>
      </w:r>
      <w:r>
        <w:rPr>
          <w:noProof/>
        </w:rPr>
        <w:fldChar w:fldCharType="separate"/>
      </w:r>
      <w:r w:rsidR="00F645AC">
        <w:rPr>
          <w:noProof/>
        </w:rPr>
        <w:t>58</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IV 10 Transmisor Kenwood TS-520S</w:t>
      </w:r>
      <w:r>
        <w:rPr>
          <w:noProof/>
        </w:rPr>
        <w:tab/>
      </w:r>
      <w:r>
        <w:rPr>
          <w:noProof/>
        </w:rPr>
        <w:fldChar w:fldCharType="begin"/>
      </w:r>
      <w:r>
        <w:rPr>
          <w:noProof/>
        </w:rPr>
        <w:instrText xml:space="preserve"> PAGEREF _Toc409021592 \h </w:instrText>
      </w:r>
      <w:r>
        <w:rPr>
          <w:noProof/>
        </w:rPr>
      </w:r>
      <w:r>
        <w:rPr>
          <w:noProof/>
        </w:rPr>
        <w:fldChar w:fldCharType="separate"/>
      </w:r>
      <w:r w:rsidR="00F645AC">
        <w:rPr>
          <w:noProof/>
        </w:rPr>
        <w:t>59</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IV 11: Antema Dipolo</w:t>
      </w:r>
      <w:r>
        <w:rPr>
          <w:noProof/>
        </w:rPr>
        <w:tab/>
      </w:r>
      <w:r>
        <w:rPr>
          <w:noProof/>
        </w:rPr>
        <w:fldChar w:fldCharType="begin"/>
      </w:r>
      <w:r>
        <w:rPr>
          <w:noProof/>
        </w:rPr>
        <w:instrText xml:space="preserve"> PAGEREF _Toc409021593 \h </w:instrText>
      </w:r>
      <w:r>
        <w:rPr>
          <w:noProof/>
        </w:rPr>
      </w:r>
      <w:r>
        <w:rPr>
          <w:noProof/>
        </w:rPr>
        <w:fldChar w:fldCharType="separate"/>
      </w:r>
      <w:r w:rsidR="00F645AC">
        <w:rPr>
          <w:noProof/>
        </w:rPr>
        <w:t>60</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IV 12:  Diagrama de Radiación de la antena Dipolo</w:t>
      </w:r>
      <w:r>
        <w:rPr>
          <w:noProof/>
        </w:rPr>
        <w:tab/>
      </w:r>
      <w:r>
        <w:rPr>
          <w:noProof/>
        </w:rPr>
        <w:fldChar w:fldCharType="begin"/>
      </w:r>
      <w:r>
        <w:rPr>
          <w:noProof/>
        </w:rPr>
        <w:instrText xml:space="preserve"> PAGEREF _Toc409021594 \h </w:instrText>
      </w:r>
      <w:r>
        <w:rPr>
          <w:noProof/>
        </w:rPr>
      </w:r>
      <w:r>
        <w:rPr>
          <w:noProof/>
        </w:rPr>
        <w:fldChar w:fldCharType="separate"/>
      </w:r>
      <w:r w:rsidR="00F645AC">
        <w:rPr>
          <w:noProof/>
        </w:rPr>
        <w:t>61</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13 Gráfico de Pastel pregunta 1</w:t>
      </w:r>
      <w:r>
        <w:rPr>
          <w:noProof/>
        </w:rPr>
        <w:tab/>
      </w:r>
      <w:r>
        <w:rPr>
          <w:noProof/>
        </w:rPr>
        <w:fldChar w:fldCharType="begin"/>
      </w:r>
      <w:r>
        <w:rPr>
          <w:noProof/>
        </w:rPr>
        <w:instrText xml:space="preserve"> PAGEREF _Toc409021595 \h </w:instrText>
      </w:r>
      <w:r>
        <w:rPr>
          <w:noProof/>
        </w:rPr>
      </w:r>
      <w:r>
        <w:rPr>
          <w:noProof/>
        </w:rPr>
        <w:fldChar w:fldCharType="separate"/>
      </w:r>
      <w:r w:rsidR="00F645AC">
        <w:rPr>
          <w:noProof/>
        </w:rPr>
        <w:t>66</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14: Gráfico de Pastel Pregunta 2</w:t>
      </w:r>
      <w:r>
        <w:rPr>
          <w:noProof/>
        </w:rPr>
        <w:tab/>
      </w:r>
      <w:r>
        <w:rPr>
          <w:noProof/>
        </w:rPr>
        <w:fldChar w:fldCharType="begin"/>
      </w:r>
      <w:r>
        <w:rPr>
          <w:noProof/>
        </w:rPr>
        <w:instrText xml:space="preserve"> PAGEREF _Toc409021596 \h </w:instrText>
      </w:r>
      <w:r>
        <w:rPr>
          <w:noProof/>
        </w:rPr>
      </w:r>
      <w:r>
        <w:rPr>
          <w:noProof/>
        </w:rPr>
        <w:fldChar w:fldCharType="separate"/>
      </w:r>
      <w:r w:rsidR="00F645AC">
        <w:rPr>
          <w:noProof/>
        </w:rPr>
        <w:t>67</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15 Gráfico de Pastel Pregunta 3</w:t>
      </w:r>
      <w:r>
        <w:rPr>
          <w:noProof/>
        </w:rPr>
        <w:tab/>
      </w:r>
      <w:r>
        <w:rPr>
          <w:noProof/>
        </w:rPr>
        <w:fldChar w:fldCharType="begin"/>
      </w:r>
      <w:r>
        <w:rPr>
          <w:noProof/>
        </w:rPr>
        <w:instrText xml:space="preserve"> PAGEREF _Toc409021597 \h </w:instrText>
      </w:r>
      <w:r>
        <w:rPr>
          <w:noProof/>
        </w:rPr>
      </w:r>
      <w:r>
        <w:rPr>
          <w:noProof/>
        </w:rPr>
        <w:fldChar w:fldCharType="separate"/>
      </w:r>
      <w:r w:rsidR="00F645AC">
        <w:rPr>
          <w:noProof/>
        </w:rPr>
        <w:t>68</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16 Gráfico de Pastel Pregunta 4</w:t>
      </w:r>
      <w:r>
        <w:rPr>
          <w:noProof/>
        </w:rPr>
        <w:tab/>
      </w:r>
      <w:r>
        <w:rPr>
          <w:noProof/>
        </w:rPr>
        <w:fldChar w:fldCharType="begin"/>
      </w:r>
      <w:r>
        <w:rPr>
          <w:noProof/>
        </w:rPr>
        <w:instrText xml:space="preserve"> PAGEREF _Toc409021598 \h </w:instrText>
      </w:r>
      <w:r>
        <w:rPr>
          <w:noProof/>
        </w:rPr>
      </w:r>
      <w:r>
        <w:rPr>
          <w:noProof/>
        </w:rPr>
        <w:fldChar w:fldCharType="separate"/>
      </w:r>
      <w:r w:rsidR="00F645AC">
        <w:rPr>
          <w:noProof/>
        </w:rPr>
        <w:t>69</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17 Gráfico de Pastel Pregunta 5</w:t>
      </w:r>
      <w:r>
        <w:rPr>
          <w:noProof/>
        </w:rPr>
        <w:tab/>
      </w:r>
      <w:r>
        <w:rPr>
          <w:noProof/>
        </w:rPr>
        <w:fldChar w:fldCharType="begin"/>
      </w:r>
      <w:r>
        <w:rPr>
          <w:noProof/>
        </w:rPr>
        <w:instrText xml:space="preserve"> PAGEREF _Toc409021599 \h </w:instrText>
      </w:r>
      <w:r>
        <w:rPr>
          <w:noProof/>
        </w:rPr>
      </w:r>
      <w:r>
        <w:rPr>
          <w:noProof/>
        </w:rPr>
        <w:fldChar w:fldCharType="separate"/>
      </w:r>
      <w:r w:rsidR="00F645AC">
        <w:rPr>
          <w:noProof/>
        </w:rPr>
        <w:t>71</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18 Gráfico de Pastel Pregunta 6</w:t>
      </w:r>
      <w:r>
        <w:rPr>
          <w:noProof/>
        </w:rPr>
        <w:tab/>
      </w:r>
      <w:r>
        <w:rPr>
          <w:noProof/>
        </w:rPr>
        <w:fldChar w:fldCharType="begin"/>
      </w:r>
      <w:r>
        <w:rPr>
          <w:noProof/>
        </w:rPr>
        <w:instrText xml:space="preserve"> PAGEREF _Toc409021600 \h </w:instrText>
      </w:r>
      <w:r>
        <w:rPr>
          <w:noProof/>
        </w:rPr>
      </w:r>
      <w:r>
        <w:rPr>
          <w:noProof/>
        </w:rPr>
        <w:fldChar w:fldCharType="separate"/>
      </w:r>
      <w:r w:rsidR="00F645AC">
        <w:rPr>
          <w:noProof/>
        </w:rPr>
        <w:t>72</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19 Gráfico de Pastel Pregunta 7</w:t>
      </w:r>
      <w:r>
        <w:rPr>
          <w:noProof/>
        </w:rPr>
        <w:tab/>
      </w:r>
      <w:r>
        <w:rPr>
          <w:noProof/>
        </w:rPr>
        <w:fldChar w:fldCharType="begin"/>
      </w:r>
      <w:r>
        <w:rPr>
          <w:noProof/>
        </w:rPr>
        <w:instrText xml:space="preserve"> PAGEREF _Toc409021601 \h </w:instrText>
      </w:r>
      <w:r>
        <w:rPr>
          <w:noProof/>
        </w:rPr>
      </w:r>
      <w:r>
        <w:rPr>
          <w:noProof/>
        </w:rPr>
        <w:fldChar w:fldCharType="separate"/>
      </w:r>
      <w:r w:rsidR="00F645AC">
        <w:rPr>
          <w:noProof/>
        </w:rPr>
        <w:t>74</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20 Gráfico de Pastel Pregunta 8</w:t>
      </w:r>
      <w:r>
        <w:rPr>
          <w:noProof/>
        </w:rPr>
        <w:tab/>
      </w:r>
      <w:r>
        <w:rPr>
          <w:noProof/>
        </w:rPr>
        <w:fldChar w:fldCharType="begin"/>
      </w:r>
      <w:r>
        <w:rPr>
          <w:noProof/>
        </w:rPr>
        <w:instrText xml:space="preserve"> PAGEREF _Toc409021602 \h </w:instrText>
      </w:r>
      <w:r>
        <w:rPr>
          <w:noProof/>
        </w:rPr>
      </w:r>
      <w:r>
        <w:rPr>
          <w:noProof/>
        </w:rPr>
        <w:fldChar w:fldCharType="separate"/>
      </w:r>
      <w:r w:rsidR="00F645AC">
        <w:rPr>
          <w:noProof/>
        </w:rPr>
        <w:t>75</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21 Gráfico de Pastel Pregunta 9</w:t>
      </w:r>
      <w:r>
        <w:rPr>
          <w:noProof/>
        </w:rPr>
        <w:tab/>
      </w:r>
      <w:r>
        <w:rPr>
          <w:noProof/>
        </w:rPr>
        <w:fldChar w:fldCharType="begin"/>
      </w:r>
      <w:r>
        <w:rPr>
          <w:noProof/>
        </w:rPr>
        <w:instrText xml:space="preserve"> PAGEREF _Toc409021603 \h </w:instrText>
      </w:r>
      <w:r>
        <w:rPr>
          <w:noProof/>
        </w:rPr>
      </w:r>
      <w:r>
        <w:rPr>
          <w:noProof/>
        </w:rPr>
        <w:fldChar w:fldCharType="separate"/>
      </w:r>
      <w:r w:rsidR="00F645AC">
        <w:rPr>
          <w:noProof/>
        </w:rPr>
        <w:t>76</w:t>
      </w:r>
      <w:r>
        <w:rPr>
          <w:noProof/>
        </w:rPr>
        <w:fldChar w:fldCharType="end"/>
      </w:r>
    </w:p>
    <w:p w:rsidR="007548AA" w:rsidRDefault="007548AA">
      <w:pPr>
        <w:pStyle w:val="Tabladeilustraciones"/>
        <w:tabs>
          <w:tab w:val="right" w:leader="dot" w:pos="8494"/>
        </w:tabs>
        <w:rPr>
          <w:rFonts w:asciiTheme="minorHAnsi" w:eastAsiaTheme="minorEastAsia" w:hAnsiTheme="minorHAnsi" w:cstheme="minorBidi"/>
          <w:noProof/>
          <w:sz w:val="22"/>
          <w:lang w:eastAsia="es-EC"/>
        </w:rPr>
      </w:pPr>
      <w:r>
        <w:rPr>
          <w:noProof/>
        </w:rPr>
        <w:t>FIGURA V 22 Gráfico de Pastel Pregunta 10</w:t>
      </w:r>
      <w:r>
        <w:rPr>
          <w:noProof/>
        </w:rPr>
        <w:tab/>
      </w:r>
      <w:r>
        <w:rPr>
          <w:noProof/>
        </w:rPr>
        <w:fldChar w:fldCharType="begin"/>
      </w:r>
      <w:r>
        <w:rPr>
          <w:noProof/>
        </w:rPr>
        <w:instrText xml:space="preserve"> PAGEREF _Toc409021604 \h </w:instrText>
      </w:r>
      <w:r>
        <w:rPr>
          <w:noProof/>
        </w:rPr>
      </w:r>
      <w:r>
        <w:rPr>
          <w:noProof/>
        </w:rPr>
        <w:fldChar w:fldCharType="separate"/>
      </w:r>
      <w:r w:rsidR="00F645AC">
        <w:rPr>
          <w:noProof/>
        </w:rPr>
        <w:t>78</w:t>
      </w:r>
      <w:r>
        <w:rPr>
          <w:noProof/>
        </w:rPr>
        <w:fldChar w:fldCharType="end"/>
      </w:r>
    </w:p>
    <w:p w:rsidR="00D87159" w:rsidRDefault="00D87159" w:rsidP="00D87159">
      <w:pPr>
        <w:tabs>
          <w:tab w:val="left" w:pos="7418"/>
        </w:tabs>
        <w:rPr>
          <w:sz w:val="28"/>
        </w:rPr>
      </w:pPr>
      <w:r w:rsidRPr="00F261AF">
        <w:rPr>
          <w:szCs w:val="24"/>
        </w:rPr>
        <w:fldChar w:fldCharType="end"/>
      </w:r>
    </w:p>
    <w:p w:rsidR="00D87159" w:rsidRDefault="00D87159" w:rsidP="00D87159">
      <w:pPr>
        <w:tabs>
          <w:tab w:val="left" w:pos="7418"/>
        </w:tabs>
        <w:rPr>
          <w:sz w:val="28"/>
        </w:rPr>
      </w:pPr>
    </w:p>
    <w:p w:rsidR="00D87159" w:rsidRDefault="00D87159" w:rsidP="00D87159">
      <w:pPr>
        <w:tabs>
          <w:tab w:val="left" w:pos="7418"/>
        </w:tabs>
        <w:rPr>
          <w:sz w:val="28"/>
        </w:rPr>
      </w:pPr>
    </w:p>
    <w:p w:rsidR="00D87159" w:rsidRDefault="00D87159" w:rsidP="00D87159">
      <w:pPr>
        <w:tabs>
          <w:tab w:val="left" w:pos="7418"/>
        </w:tabs>
        <w:rPr>
          <w:sz w:val="28"/>
        </w:rPr>
      </w:pPr>
    </w:p>
    <w:p w:rsidR="00D87159" w:rsidRDefault="006A08ED" w:rsidP="00D87159">
      <w:pPr>
        <w:tabs>
          <w:tab w:val="left" w:pos="7418"/>
        </w:tabs>
        <w:rPr>
          <w:sz w:val="28"/>
        </w:rPr>
      </w:pPr>
      <w:r>
        <w:rPr>
          <w:noProof/>
          <w:lang w:val="es-ES" w:eastAsia="es-ES"/>
        </w:rPr>
        <mc:AlternateContent>
          <mc:Choice Requires="wps">
            <w:drawing>
              <wp:anchor distT="0" distB="0" distL="114300" distR="114300" simplePos="0" relativeHeight="251783168" behindDoc="0" locked="0" layoutInCell="1" allowOverlap="1" wp14:anchorId="6CE8F9C1" wp14:editId="40C263F9">
                <wp:simplePos x="0" y="0"/>
                <wp:positionH relativeFrom="column">
                  <wp:posOffset>2446316</wp:posOffset>
                </wp:positionH>
                <wp:positionV relativeFrom="paragraph">
                  <wp:posOffset>-475013</wp:posOffset>
                </wp:positionV>
                <wp:extent cx="466725" cy="266700"/>
                <wp:effectExtent l="0" t="0" r="28575" b="19050"/>
                <wp:wrapNone/>
                <wp:docPr id="103" name="Elipse 10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79E5F" id="Elipse 103" o:spid="_x0000_s1026" style="position:absolute;margin-left:192.6pt;margin-top:-37.4pt;width:36.75pt;height:21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" fillcolor="white [3212]" strokecolor="white [3212]" strokeweight="1pt">
                <v:stroke joinstyle="miter"/>
              </v:oval>
            </w:pict>
          </mc:Fallback>
        </mc:AlternateContent>
      </w:r>
    </w:p>
    <w:p w:rsidR="00D87159" w:rsidRPr="00EA6B55" w:rsidRDefault="00D87159" w:rsidP="00EA6B55">
      <w:pPr>
        <w:jc w:val="center"/>
        <w:rPr>
          <w:b/>
        </w:rPr>
      </w:pPr>
      <w:r w:rsidRPr="00EA6B55">
        <w:rPr>
          <w:b/>
          <w:noProof/>
          <w:lang w:val="es-ES" w:eastAsia="es-ES"/>
        </w:rPr>
        <w:lastRenderedPageBreak/>
        <mc:AlternateContent>
          <mc:Choice Requires="wps">
            <w:drawing>
              <wp:anchor distT="0" distB="0" distL="114300" distR="114300" simplePos="0" relativeHeight="251663360" behindDoc="0" locked="0" layoutInCell="1" allowOverlap="1" wp14:anchorId="42553604" wp14:editId="5A060228">
                <wp:simplePos x="0" y="0"/>
                <wp:positionH relativeFrom="column">
                  <wp:posOffset>2443655</wp:posOffset>
                </wp:positionH>
                <wp:positionV relativeFrom="paragraph">
                  <wp:posOffset>-506445</wp:posOffset>
                </wp:positionV>
                <wp:extent cx="466725" cy="266700"/>
                <wp:effectExtent l="0" t="0" r="28575" b="19050"/>
                <wp:wrapNone/>
                <wp:docPr id="62" name="Elipse 6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77D6E" id="Elipse 62" o:spid="_x0000_s1026" style="position:absolute;margin-left:192.4pt;margin-top:-39.9pt;width:36.7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" fillcolor="white [3212]" strokecolor="white [3212]" strokeweight="1pt">
                <v:stroke joinstyle="miter"/>
              </v:oval>
            </w:pict>
          </mc:Fallback>
        </mc:AlternateContent>
      </w:r>
      <w:r w:rsidR="00EA6B55">
        <w:rPr>
          <w:b/>
        </w:rPr>
        <w:t>Í</w:t>
      </w:r>
      <w:r w:rsidRPr="00EA6B55">
        <w:rPr>
          <w:b/>
        </w:rPr>
        <w:t>NDICE DE TABLAS</w:t>
      </w:r>
    </w:p>
    <w:p w:rsidR="00D87159" w:rsidRPr="000945E1" w:rsidRDefault="00D87159" w:rsidP="00D87159"/>
    <w:p w:rsidR="000D4A60" w:rsidRDefault="00D87159">
      <w:pPr>
        <w:pStyle w:val="Tabladeilustraciones"/>
        <w:tabs>
          <w:tab w:val="right" w:leader="dot" w:pos="8494"/>
        </w:tabs>
        <w:rPr>
          <w:rFonts w:asciiTheme="minorHAnsi" w:eastAsiaTheme="minorEastAsia" w:hAnsiTheme="minorHAnsi" w:cstheme="minorBidi"/>
          <w:noProof/>
          <w:sz w:val="22"/>
          <w:lang w:eastAsia="es-EC"/>
        </w:rPr>
      </w:pPr>
      <w:r w:rsidRPr="00A8180D">
        <w:rPr>
          <w:szCs w:val="24"/>
        </w:rPr>
        <w:fldChar w:fldCharType="begin"/>
      </w:r>
      <w:r w:rsidRPr="00A8180D">
        <w:rPr>
          <w:szCs w:val="24"/>
        </w:rPr>
        <w:instrText xml:space="preserve"> TOC \c "TABLA" </w:instrText>
      </w:r>
      <w:r w:rsidRPr="00A8180D">
        <w:rPr>
          <w:szCs w:val="24"/>
        </w:rPr>
        <w:fldChar w:fldCharType="separate"/>
      </w:r>
      <w:r w:rsidR="000D4A60">
        <w:rPr>
          <w:noProof/>
        </w:rPr>
        <w:t xml:space="preserve">TABLA  II </w:t>
      </w:r>
      <w:r w:rsidR="004A2504">
        <w:rPr>
          <w:noProof/>
        </w:rPr>
        <w:t>I</w:t>
      </w:r>
      <w:r w:rsidR="000D4A60">
        <w:rPr>
          <w:noProof/>
        </w:rPr>
        <w:t xml:space="preserve"> División del espectro electromagnético y longitudes de onda</w:t>
      </w:r>
      <w:r w:rsidR="000D4A60">
        <w:rPr>
          <w:noProof/>
        </w:rPr>
        <w:tab/>
      </w:r>
      <w:r w:rsidR="000D4A60">
        <w:rPr>
          <w:noProof/>
        </w:rPr>
        <w:fldChar w:fldCharType="begin"/>
      </w:r>
      <w:r w:rsidR="000D4A60">
        <w:rPr>
          <w:noProof/>
        </w:rPr>
        <w:instrText xml:space="preserve"> PAGEREF _Toc409021328 \h </w:instrText>
      </w:r>
      <w:r w:rsidR="000D4A60">
        <w:rPr>
          <w:noProof/>
        </w:rPr>
      </w:r>
      <w:r w:rsidR="000D4A60">
        <w:rPr>
          <w:noProof/>
        </w:rPr>
        <w:fldChar w:fldCharType="separate"/>
      </w:r>
      <w:r w:rsidR="00F645AC">
        <w:rPr>
          <w:noProof/>
        </w:rPr>
        <w:t>21</w:t>
      </w:r>
      <w:r w:rsidR="000D4A60">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II: Frecuencia y Porcentaje Pregunta 1</w:t>
      </w:r>
      <w:r>
        <w:rPr>
          <w:noProof/>
        </w:rPr>
        <w:tab/>
      </w:r>
      <w:r>
        <w:rPr>
          <w:noProof/>
        </w:rPr>
        <w:fldChar w:fldCharType="begin"/>
      </w:r>
      <w:r>
        <w:rPr>
          <w:noProof/>
        </w:rPr>
        <w:instrText xml:space="preserve"> PAGEREF _Toc409021329 \h </w:instrText>
      </w:r>
      <w:r>
        <w:rPr>
          <w:noProof/>
        </w:rPr>
      </w:r>
      <w:r>
        <w:rPr>
          <w:noProof/>
        </w:rPr>
        <w:fldChar w:fldCharType="separate"/>
      </w:r>
      <w:r w:rsidR="00F645AC">
        <w:rPr>
          <w:noProof/>
        </w:rPr>
        <w:t>65</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III: Frecuencia y Porcentaje Pregunta 2</w:t>
      </w:r>
      <w:r>
        <w:rPr>
          <w:noProof/>
        </w:rPr>
        <w:tab/>
      </w:r>
      <w:r>
        <w:rPr>
          <w:noProof/>
        </w:rPr>
        <w:fldChar w:fldCharType="begin"/>
      </w:r>
      <w:r>
        <w:rPr>
          <w:noProof/>
        </w:rPr>
        <w:instrText xml:space="preserve"> PAGEREF _Toc409021330 \h </w:instrText>
      </w:r>
      <w:r>
        <w:rPr>
          <w:noProof/>
        </w:rPr>
      </w:r>
      <w:r>
        <w:rPr>
          <w:noProof/>
        </w:rPr>
        <w:fldChar w:fldCharType="separate"/>
      </w:r>
      <w:r w:rsidR="00F645AC">
        <w:rPr>
          <w:noProof/>
        </w:rPr>
        <w:t>67</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IV Frecuencia y Porcentaje Pregunta 3</w:t>
      </w:r>
      <w:r>
        <w:rPr>
          <w:noProof/>
        </w:rPr>
        <w:tab/>
      </w:r>
      <w:r>
        <w:rPr>
          <w:noProof/>
        </w:rPr>
        <w:fldChar w:fldCharType="begin"/>
      </w:r>
      <w:r>
        <w:rPr>
          <w:noProof/>
        </w:rPr>
        <w:instrText xml:space="preserve"> PAGEREF _Toc409021331 \h </w:instrText>
      </w:r>
      <w:r>
        <w:rPr>
          <w:noProof/>
        </w:rPr>
      </w:r>
      <w:r>
        <w:rPr>
          <w:noProof/>
        </w:rPr>
        <w:fldChar w:fldCharType="separate"/>
      </w:r>
      <w:r w:rsidR="00F645AC">
        <w:rPr>
          <w:noProof/>
        </w:rPr>
        <w:t>68</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V Frecuencia y Porcentaje Pregunta 4</w:t>
      </w:r>
      <w:r>
        <w:rPr>
          <w:noProof/>
        </w:rPr>
        <w:tab/>
      </w:r>
      <w:r>
        <w:rPr>
          <w:noProof/>
        </w:rPr>
        <w:fldChar w:fldCharType="begin"/>
      </w:r>
      <w:r>
        <w:rPr>
          <w:noProof/>
        </w:rPr>
        <w:instrText xml:space="preserve"> PAGEREF _Toc409021332 \h </w:instrText>
      </w:r>
      <w:r>
        <w:rPr>
          <w:noProof/>
        </w:rPr>
      </w:r>
      <w:r>
        <w:rPr>
          <w:noProof/>
        </w:rPr>
        <w:fldChar w:fldCharType="separate"/>
      </w:r>
      <w:r w:rsidR="00F645AC">
        <w:rPr>
          <w:noProof/>
        </w:rPr>
        <w:t>69</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VI Frecuencia y Porcentaje Pregunta 5</w:t>
      </w:r>
      <w:r>
        <w:rPr>
          <w:noProof/>
        </w:rPr>
        <w:tab/>
      </w:r>
      <w:r>
        <w:rPr>
          <w:noProof/>
        </w:rPr>
        <w:fldChar w:fldCharType="begin"/>
      </w:r>
      <w:r>
        <w:rPr>
          <w:noProof/>
        </w:rPr>
        <w:instrText xml:space="preserve"> PAGEREF _Toc409021333 \h </w:instrText>
      </w:r>
      <w:r>
        <w:rPr>
          <w:noProof/>
        </w:rPr>
      </w:r>
      <w:r>
        <w:rPr>
          <w:noProof/>
        </w:rPr>
        <w:fldChar w:fldCharType="separate"/>
      </w:r>
      <w:r w:rsidR="00F645AC">
        <w:rPr>
          <w:noProof/>
        </w:rPr>
        <w:t>70</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VII Frecuencia y Porcentaje Pregunta 6</w:t>
      </w:r>
      <w:r>
        <w:rPr>
          <w:noProof/>
        </w:rPr>
        <w:tab/>
      </w:r>
      <w:r>
        <w:rPr>
          <w:noProof/>
        </w:rPr>
        <w:fldChar w:fldCharType="begin"/>
      </w:r>
      <w:r>
        <w:rPr>
          <w:noProof/>
        </w:rPr>
        <w:instrText xml:space="preserve"> PAGEREF _Toc409021334 \h </w:instrText>
      </w:r>
      <w:r>
        <w:rPr>
          <w:noProof/>
        </w:rPr>
      </w:r>
      <w:r>
        <w:rPr>
          <w:noProof/>
        </w:rPr>
        <w:fldChar w:fldCharType="separate"/>
      </w:r>
      <w:r w:rsidR="00F645AC">
        <w:rPr>
          <w:noProof/>
        </w:rPr>
        <w:t>72</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VIII Frecuencia y  Porcentaje Pregunta 7</w:t>
      </w:r>
      <w:r>
        <w:rPr>
          <w:noProof/>
        </w:rPr>
        <w:tab/>
      </w:r>
      <w:r>
        <w:rPr>
          <w:noProof/>
        </w:rPr>
        <w:fldChar w:fldCharType="begin"/>
      </w:r>
      <w:r>
        <w:rPr>
          <w:noProof/>
        </w:rPr>
        <w:instrText xml:space="preserve"> PAGEREF _Toc409021335 \h </w:instrText>
      </w:r>
      <w:r>
        <w:rPr>
          <w:noProof/>
        </w:rPr>
      </w:r>
      <w:r>
        <w:rPr>
          <w:noProof/>
        </w:rPr>
        <w:fldChar w:fldCharType="separate"/>
      </w:r>
      <w:r w:rsidR="00F645AC">
        <w:rPr>
          <w:noProof/>
        </w:rPr>
        <w:t>73</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IX Frecuencia y Porcentaje Pregunta 8</w:t>
      </w:r>
      <w:r>
        <w:rPr>
          <w:noProof/>
        </w:rPr>
        <w:tab/>
      </w:r>
      <w:r>
        <w:rPr>
          <w:noProof/>
        </w:rPr>
        <w:fldChar w:fldCharType="begin"/>
      </w:r>
      <w:r>
        <w:rPr>
          <w:noProof/>
        </w:rPr>
        <w:instrText xml:space="preserve"> PAGEREF _Toc409021336 \h </w:instrText>
      </w:r>
      <w:r>
        <w:rPr>
          <w:noProof/>
        </w:rPr>
      </w:r>
      <w:r>
        <w:rPr>
          <w:noProof/>
        </w:rPr>
        <w:fldChar w:fldCharType="separate"/>
      </w:r>
      <w:r w:rsidR="00F645AC">
        <w:rPr>
          <w:noProof/>
        </w:rPr>
        <w:t>75</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 Frecuencia y Porcentaje Pregunta 9</w:t>
      </w:r>
      <w:r>
        <w:rPr>
          <w:noProof/>
        </w:rPr>
        <w:tab/>
      </w:r>
      <w:r>
        <w:rPr>
          <w:noProof/>
        </w:rPr>
        <w:fldChar w:fldCharType="begin"/>
      </w:r>
      <w:r>
        <w:rPr>
          <w:noProof/>
        </w:rPr>
        <w:instrText xml:space="preserve"> PAGEREF _Toc409021337 \h </w:instrText>
      </w:r>
      <w:r>
        <w:rPr>
          <w:noProof/>
        </w:rPr>
      </w:r>
      <w:r>
        <w:rPr>
          <w:noProof/>
        </w:rPr>
        <w:fldChar w:fldCharType="separate"/>
      </w:r>
      <w:r w:rsidR="00F645AC">
        <w:rPr>
          <w:noProof/>
        </w:rPr>
        <w:t>76</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XI Frecuencia y Porcentajes Pregunta 10</w:t>
      </w:r>
      <w:r>
        <w:rPr>
          <w:noProof/>
        </w:rPr>
        <w:tab/>
      </w:r>
      <w:r>
        <w:rPr>
          <w:noProof/>
        </w:rPr>
        <w:fldChar w:fldCharType="begin"/>
      </w:r>
      <w:r>
        <w:rPr>
          <w:noProof/>
        </w:rPr>
        <w:instrText xml:space="preserve"> PAGEREF _Toc409021338 \h </w:instrText>
      </w:r>
      <w:r>
        <w:rPr>
          <w:noProof/>
        </w:rPr>
      </w:r>
      <w:r>
        <w:rPr>
          <w:noProof/>
        </w:rPr>
        <w:fldChar w:fldCharType="separate"/>
      </w:r>
      <w:r w:rsidR="00F645AC">
        <w:rPr>
          <w:noProof/>
        </w:rPr>
        <w:t>77</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XII Población</w:t>
      </w:r>
      <w:r>
        <w:rPr>
          <w:noProof/>
        </w:rPr>
        <w:tab/>
      </w:r>
      <w:r>
        <w:rPr>
          <w:noProof/>
        </w:rPr>
        <w:fldChar w:fldCharType="begin"/>
      </w:r>
      <w:r>
        <w:rPr>
          <w:noProof/>
        </w:rPr>
        <w:instrText xml:space="preserve"> PAGEREF _Toc409021339 \h </w:instrText>
      </w:r>
      <w:r>
        <w:rPr>
          <w:noProof/>
        </w:rPr>
      </w:r>
      <w:r>
        <w:rPr>
          <w:noProof/>
        </w:rPr>
        <w:fldChar w:fldCharType="separate"/>
      </w:r>
      <w:r w:rsidR="00F645AC">
        <w:rPr>
          <w:noProof/>
        </w:rPr>
        <w:t>79</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XIII DATOS OBTENIDOS</w:t>
      </w:r>
      <w:r>
        <w:rPr>
          <w:noProof/>
        </w:rPr>
        <w:tab/>
      </w:r>
      <w:r>
        <w:rPr>
          <w:noProof/>
        </w:rPr>
        <w:fldChar w:fldCharType="begin"/>
      </w:r>
      <w:r>
        <w:rPr>
          <w:noProof/>
        </w:rPr>
        <w:instrText xml:space="preserve"> PAGEREF _Toc409021340 \h </w:instrText>
      </w:r>
      <w:r>
        <w:rPr>
          <w:noProof/>
        </w:rPr>
      </w:r>
      <w:r>
        <w:rPr>
          <w:noProof/>
        </w:rPr>
        <w:fldChar w:fldCharType="separate"/>
      </w:r>
      <w:r w:rsidR="00F645AC">
        <w:rPr>
          <w:noProof/>
        </w:rPr>
        <w:t>80</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XIV Valores de chi cuadrado critico</w:t>
      </w:r>
      <w:r>
        <w:rPr>
          <w:noProof/>
        </w:rPr>
        <w:tab/>
      </w:r>
      <w:r>
        <w:rPr>
          <w:noProof/>
        </w:rPr>
        <w:fldChar w:fldCharType="begin"/>
      </w:r>
      <w:r>
        <w:rPr>
          <w:noProof/>
        </w:rPr>
        <w:instrText xml:space="preserve"> PAGEREF _Toc409021341 \h </w:instrText>
      </w:r>
      <w:r>
        <w:rPr>
          <w:noProof/>
        </w:rPr>
      </w:r>
      <w:r>
        <w:rPr>
          <w:noProof/>
        </w:rPr>
        <w:fldChar w:fldCharType="separate"/>
      </w:r>
      <w:r w:rsidR="00F645AC">
        <w:rPr>
          <w:noProof/>
        </w:rPr>
        <w:t>81</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XV Datos Esperados</w:t>
      </w:r>
      <w:r>
        <w:rPr>
          <w:noProof/>
        </w:rPr>
        <w:tab/>
      </w:r>
      <w:r>
        <w:rPr>
          <w:noProof/>
        </w:rPr>
        <w:fldChar w:fldCharType="begin"/>
      </w:r>
      <w:r>
        <w:rPr>
          <w:noProof/>
        </w:rPr>
        <w:instrText xml:space="preserve"> PAGEREF _Toc409021342 \h </w:instrText>
      </w:r>
      <w:r>
        <w:rPr>
          <w:noProof/>
        </w:rPr>
      </w:r>
      <w:r>
        <w:rPr>
          <w:noProof/>
        </w:rPr>
        <w:fldChar w:fldCharType="separate"/>
      </w:r>
      <w:r w:rsidR="00F645AC">
        <w:rPr>
          <w:noProof/>
        </w:rPr>
        <w:t>81</w:t>
      </w:r>
      <w:r>
        <w:rPr>
          <w:noProof/>
        </w:rPr>
        <w:fldChar w:fldCharType="end"/>
      </w:r>
    </w:p>
    <w:p w:rsidR="000D4A60" w:rsidRDefault="000D4A60">
      <w:pPr>
        <w:pStyle w:val="Tabladeilustraciones"/>
        <w:tabs>
          <w:tab w:val="right" w:leader="dot" w:pos="8494"/>
        </w:tabs>
        <w:rPr>
          <w:rFonts w:asciiTheme="minorHAnsi" w:eastAsiaTheme="minorEastAsia" w:hAnsiTheme="minorHAnsi" w:cstheme="minorBidi"/>
          <w:noProof/>
          <w:sz w:val="22"/>
          <w:lang w:eastAsia="es-EC"/>
        </w:rPr>
      </w:pPr>
      <w:r>
        <w:rPr>
          <w:noProof/>
        </w:rPr>
        <w:t>TABLA V XVI Valor Chi cuadrado</w:t>
      </w:r>
      <w:r>
        <w:rPr>
          <w:noProof/>
        </w:rPr>
        <w:tab/>
      </w:r>
      <w:r>
        <w:rPr>
          <w:noProof/>
        </w:rPr>
        <w:fldChar w:fldCharType="begin"/>
      </w:r>
      <w:r>
        <w:rPr>
          <w:noProof/>
        </w:rPr>
        <w:instrText xml:space="preserve"> PAGEREF _Toc409021343 \h </w:instrText>
      </w:r>
      <w:r>
        <w:rPr>
          <w:noProof/>
        </w:rPr>
      </w:r>
      <w:r>
        <w:rPr>
          <w:noProof/>
        </w:rPr>
        <w:fldChar w:fldCharType="separate"/>
      </w:r>
      <w:r w:rsidR="00F645AC">
        <w:rPr>
          <w:noProof/>
        </w:rPr>
        <w:t>82</w:t>
      </w:r>
      <w:r>
        <w:rPr>
          <w:noProof/>
        </w:rPr>
        <w:fldChar w:fldCharType="end"/>
      </w:r>
    </w:p>
    <w:p w:rsidR="00D87159" w:rsidRDefault="00D87159" w:rsidP="00D87159">
      <w:pPr>
        <w:tabs>
          <w:tab w:val="left" w:pos="7418"/>
        </w:tabs>
        <w:rPr>
          <w:sz w:val="28"/>
        </w:rPr>
      </w:pPr>
      <w:r w:rsidRPr="00A8180D">
        <w:rPr>
          <w:szCs w:val="24"/>
        </w:rPr>
        <w:fldChar w:fldCharType="end"/>
      </w:r>
    </w:p>
    <w:p w:rsidR="00D87159" w:rsidRDefault="00D87159"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EA6B55" w:rsidRDefault="00EA6B55" w:rsidP="00D87159">
      <w:pPr>
        <w:tabs>
          <w:tab w:val="left" w:pos="7418"/>
        </w:tabs>
        <w:rPr>
          <w:sz w:val="28"/>
        </w:rPr>
      </w:pPr>
    </w:p>
    <w:p w:rsidR="007E433E" w:rsidRDefault="006A08ED" w:rsidP="00D87159">
      <w:pPr>
        <w:tabs>
          <w:tab w:val="left" w:pos="7418"/>
        </w:tabs>
        <w:rPr>
          <w:sz w:val="28"/>
        </w:rPr>
      </w:pPr>
      <w:r>
        <w:rPr>
          <w:noProof/>
          <w:lang w:val="es-ES" w:eastAsia="es-ES"/>
        </w:rPr>
        <mc:AlternateContent>
          <mc:Choice Requires="wps">
            <w:drawing>
              <wp:anchor distT="0" distB="0" distL="114300" distR="114300" simplePos="0" relativeHeight="251785216" behindDoc="0" locked="0" layoutInCell="1" allowOverlap="1" wp14:anchorId="6CE8F9C1" wp14:editId="40C263F9">
                <wp:simplePos x="0" y="0"/>
                <wp:positionH relativeFrom="column">
                  <wp:posOffset>2470067</wp:posOffset>
                </wp:positionH>
                <wp:positionV relativeFrom="paragraph">
                  <wp:posOffset>-475013</wp:posOffset>
                </wp:positionV>
                <wp:extent cx="466725" cy="266700"/>
                <wp:effectExtent l="0" t="0" r="28575" b="19050"/>
                <wp:wrapNone/>
                <wp:docPr id="104" name="Elipse 10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A3963" id="Elipse 104" o:spid="_x0000_s1026" style="position:absolute;margin-left:194.5pt;margin-top:-37.4pt;width:36.75pt;height:2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" fillcolor="white [3212]" strokecolor="white [3212]" strokeweight="1pt">
                <v:stroke joinstyle="miter"/>
              </v:oval>
            </w:pict>
          </mc:Fallback>
        </mc:AlternateContent>
      </w:r>
    </w:p>
    <w:p w:rsidR="007E433E" w:rsidRPr="00760BAD" w:rsidRDefault="00EA1BB5" w:rsidP="007E433E">
      <w:pPr>
        <w:tabs>
          <w:tab w:val="left" w:pos="3570"/>
        </w:tabs>
        <w:jc w:val="center"/>
        <w:rPr>
          <w:b/>
          <w:bCs/>
          <w:szCs w:val="23"/>
        </w:rPr>
      </w:pPr>
      <w:r>
        <w:rPr>
          <w:noProof/>
          <w:lang w:val="es-ES" w:eastAsia="es-ES"/>
        </w:rPr>
        <w:lastRenderedPageBreak/>
        <mc:AlternateContent>
          <mc:Choice Requires="wps">
            <w:drawing>
              <wp:anchor distT="0" distB="0" distL="114300" distR="114300" simplePos="0" relativeHeight="251688960" behindDoc="0" locked="0" layoutInCell="1" allowOverlap="1" wp14:anchorId="28E603EA" wp14:editId="1B30F45D">
                <wp:simplePos x="0" y="0"/>
                <wp:positionH relativeFrom="column">
                  <wp:posOffset>2475186</wp:posOffset>
                </wp:positionH>
                <wp:positionV relativeFrom="paragraph">
                  <wp:posOffset>-477848</wp:posOffset>
                </wp:positionV>
                <wp:extent cx="466725" cy="266700"/>
                <wp:effectExtent l="0" t="0" r="28575" b="19050"/>
                <wp:wrapNone/>
                <wp:docPr id="6" name="Elipse 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677B4" id="Elipse 6" o:spid="_x0000_s1026" style="position:absolute;margin-left:194.9pt;margin-top:-37.65pt;width:36.7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tqdwIAAHw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" fillcolor="white [3212]" strokecolor="white [3212]" strokeweight="1pt">
                <v:stroke joinstyle="miter"/>
              </v:oval>
            </w:pict>
          </mc:Fallback>
        </mc:AlternateContent>
      </w:r>
      <w:r w:rsidR="007E433E" w:rsidRPr="00760BAD">
        <w:rPr>
          <w:b/>
          <w:bCs/>
          <w:szCs w:val="23"/>
        </w:rPr>
        <w:t>INTRODUCCIÓN</w:t>
      </w:r>
    </w:p>
    <w:p w:rsidR="004B378C" w:rsidRDefault="00C875EC" w:rsidP="00936429">
      <w:pPr>
        <w:pStyle w:val="tesis"/>
      </w:pPr>
      <w:r w:rsidRPr="00C875EC">
        <w:t xml:space="preserve">Las comunicaciones </w:t>
      </w:r>
      <w:r w:rsidR="004B378C">
        <w:t xml:space="preserve">sin duda </w:t>
      </w:r>
      <w:r w:rsidRPr="00C875EC">
        <w:t xml:space="preserve">han sido </w:t>
      </w:r>
      <w:r w:rsidR="004B378C">
        <w:t>desde hace tiempo un sitio estratégico para la exploración de muchos y grandes temas como</w:t>
      </w:r>
      <w:r w:rsidRPr="00C875EC">
        <w:t xml:space="preserve"> desarrollo</w:t>
      </w:r>
      <w:r w:rsidR="004B378C">
        <w:t xml:space="preserve"> y avance</w:t>
      </w:r>
      <w:r w:rsidRPr="00C875EC">
        <w:t xml:space="preserve"> </w:t>
      </w:r>
      <w:r w:rsidR="004B378C">
        <w:t xml:space="preserve">tecnológico, sería imposible resumir en un </w:t>
      </w:r>
      <w:r w:rsidR="00B60D3C">
        <w:t>artículo</w:t>
      </w:r>
      <w:r w:rsidR="004B378C">
        <w:t xml:space="preserve"> el enorme desarrollo producido por la telecomunicación y los radio aficionados, pero detrás de este estudio yacen giros definidos.</w:t>
      </w:r>
    </w:p>
    <w:p w:rsidR="008A71C2" w:rsidRDefault="008A71C2" w:rsidP="00936429">
      <w:pPr>
        <w:pStyle w:val="tesis"/>
      </w:pPr>
      <w:r>
        <w:t>Los sistemas de comunicación y sobre todo los sistemas de comunicación de emergencia, entendidos como una forma específica de comunicación adquiere en la sociedad contemporánea una especial relevancia en tanto, a inicios de siglo más de la mitad de la población mundial posee sistemas de comunicación, no precisamente para casos de emergencia pero pueden ser utilizados como tal, esta sociedad posee alternativas de comunicación ya no convencionales, como el teléfono satelital y otras mejoras que la tecnología nos ha dado.</w:t>
      </w:r>
    </w:p>
    <w:p w:rsidR="008A71C2" w:rsidRDefault="008A71C2" w:rsidP="00936429">
      <w:pPr>
        <w:pStyle w:val="tesis"/>
      </w:pPr>
      <w:r>
        <w:t xml:space="preserve">Ahora bien, los sistemas </w:t>
      </w:r>
      <w:r w:rsidR="00EA4732">
        <w:t xml:space="preserve">de comunicación de emergencia </w:t>
      </w:r>
      <w:r>
        <w:t xml:space="preserve"> han gozado </w:t>
      </w:r>
      <w:r w:rsidR="006C14E8">
        <w:t>significativamente de avances</w:t>
      </w:r>
      <w:r>
        <w:t xml:space="preserve"> precisamente tecnológicos, </w:t>
      </w:r>
      <w:r w:rsidR="00EA4732">
        <w:t>pero muy poco en la</w:t>
      </w:r>
      <w:r>
        <w:t xml:space="preserve"> estandarización y protocolización de este tipo de comunicación. </w:t>
      </w:r>
    </w:p>
    <w:p w:rsidR="00B52331" w:rsidRDefault="00B52331" w:rsidP="00936429">
      <w:pPr>
        <w:pStyle w:val="tesis"/>
      </w:pPr>
      <w:r>
        <w:t>Después de muy tristes experiencias que nos ha dejado los desastres tanto naturales como fue el caso del terremoto del 2011 en  Chile, y  los producidos por el hombre, como ataques terroristas con la suspensión de líneas de comunicación físicas, se ve la necesidad de implementar modelos y sistemas de comunicación de emergencia alternativa a los sistemas convencionales.</w:t>
      </w:r>
    </w:p>
    <w:p w:rsidR="00B52331" w:rsidRDefault="00B52331" w:rsidP="00936429">
      <w:pPr>
        <w:pStyle w:val="tesis"/>
      </w:pPr>
      <w:r>
        <w:t xml:space="preserve">Con las </w:t>
      </w:r>
      <w:r w:rsidR="006A08ED">
        <w:t>experiencias</w:t>
      </w:r>
      <w:r>
        <w:t xml:space="preserve"> antes mencionadas se ha procedido a investigar y proponer un sistema de comunicación de emergencia partiendo de las pruebas y los análisis con dos equipos de transmisión, el Kenwood TS 130 y el Kenwod TS 250S, que han sido escogidos por los parámetros técnicos que los equipos poseen, además de que estos transmisores ya se han probado en situaciones emergentes con un </w:t>
      </w:r>
      <w:r w:rsidR="006A08ED">
        <w:t>excelente desempeño dando un muy buen resultado</w:t>
      </w:r>
      <w:r>
        <w:t>.</w:t>
      </w:r>
    </w:p>
    <w:p w:rsidR="006A08ED" w:rsidRDefault="006A08ED" w:rsidP="00936429">
      <w:pPr>
        <w:pStyle w:val="tesis"/>
      </w:pPr>
      <w:r>
        <w:t xml:space="preserve">La investigación también se basa en la información proporcionada por los organismos de ayuda y respuesta inmediata en situaciones de emergencia como lo es la Cruz Roja, los Bomberos y la Secretaria de Gestión de Riesgo, así como también de Operadores de Radio </w:t>
      </w:r>
      <w:r w:rsidR="00AE147A">
        <w:rPr>
          <w:noProof/>
          <w:lang w:val="es-ES"/>
        </w:rPr>
        <mc:AlternateContent>
          <mc:Choice Requires="wps">
            <w:drawing>
              <wp:anchor distT="0" distB="0" distL="114300" distR="114300" simplePos="0" relativeHeight="251787264" behindDoc="0" locked="0" layoutInCell="1" allowOverlap="1" wp14:anchorId="51F66132" wp14:editId="73FB9F7D">
                <wp:simplePos x="0" y="0"/>
                <wp:positionH relativeFrom="column">
                  <wp:posOffset>2466340</wp:posOffset>
                </wp:positionH>
                <wp:positionV relativeFrom="paragraph">
                  <wp:posOffset>-461110</wp:posOffset>
                </wp:positionV>
                <wp:extent cx="466725" cy="266700"/>
                <wp:effectExtent l="0" t="0" r="28575" b="19050"/>
                <wp:wrapNone/>
                <wp:docPr id="105" name="Elipse 105"/>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91F72" id="Elipse 105" o:spid="_x0000_s1026" style="position:absolute;margin-left:194.2pt;margin-top:-36.3pt;width:36.75pt;height:21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" fillcolor="white [3212]" strokecolor="white [3212]" strokeweight="1pt">
                <v:stroke joinstyle="miter"/>
              </v:oval>
            </w:pict>
          </mc:Fallback>
        </mc:AlternateContent>
      </w:r>
      <w:r>
        <w:t xml:space="preserve">aficionados cuyo aporte a los sistemas de comunicación en HF ha sido significativo en varios campos. </w:t>
      </w:r>
    </w:p>
    <w:p w:rsidR="006A08ED" w:rsidRDefault="008604D7" w:rsidP="00936429">
      <w:pPr>
        <w:pStyle w:val="tesis"/>
      </w:pPr>
      <w:r>
        <w:rPr>
          <w:noProof/>
          <w:lang w:val="es-ES"/>
        </w:rPr>
        <w:lastRenderedPageBreak/>
        <mc:AlternateContent>
          <mc:Choice Requires="wps">
            <w:drawing>
              <wp:anchor distT="0" distB="0" distL="114300" distR="114300" simplePos="0" relativeHeight="251793408" behindDoc="0" locked="0" layoutInCell="1" allowOverlap="1" wp14:anchorId="44AD6DBF" wp14:editId="4C5802F1">
                <wp:simplePos x="0" y="0"/>
                <wp:positionH relativeFrom="column">
                  <wp:posOffset>2466754</wp:posOffset>
                </wp:positionH>
                <wp:positionV relativeFrom="paragraph">
                  <wp:posOffset>-499730</wp:posOffset>
                </wp:positionV>
                <wp:extent cx="466725" cy="266700"/>
                <wp:effectExtent l="0" t="0" r="28575" b="19050"/>
                <wp:wrapNone/>
                <wp:docPr id="108" name="Elipse 10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ACC5C" id="Elipse 108" o:spid="_x0000_s1026" style="position:absolute;margin-left:194.25pt;margin-top:-39.35pt;width:36.75pt;height:2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" fillcolor="white [3212]" strokecolor="white [3212]" strokeweight="1pt">
                <v:stroke joinstyle="miter"/>
              </v:oval>
            </w:pict>
          </mc:Fallback>
        </mc:AlternateContent>
      </w:r>
      <w:r w:rsidR="006A08ED">
        <w:t>En la parte final se ha seleccionado el modelo más adecuado para una comunicación de emergencia en HF para la ciudad de Riobamba, y además comprobando que es muy factible su implementación.</w:t>
      </w:r>
    </w:p>
    <w:p w:rsidR="00D87159" w:rsidRDefault="00D87159" w:rsidP="00D87159">
      <w:pPr>
        <w:tabs>
          <w:tab w:val="left" w:pos="7418"/>
        </w:tabs>
        <w:rPr>
          <w:sz w:val="28"/>
        </w:rPr>
      </w:pPr>
    </w:p>
    <w:p w:rsidR="00D87159" w:rsidRDefault="00D87159" w:rsidP="008604D7">
      <w:pPr>
        <w:tabs>
          <w:tab w:val="left" w:pos="7418"/>
        </w:tabs>
        <w:ind w:left="708"/>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7E433E" w:rsidRDefault="007E433E" w:rsidP="00D87159">
      <w:pPr>
        <w:tabs>
          <w:tab w:val="left" w:pos="7418"/>
        </w:tabs>
        <w:rPr>
          <w:sz w:val="28"/>
        </w:rPr>
      </w:pPr>
    </w:p>
    <w:p w:rsidR="006A08ED" w:rsidRDefault="006A08ED" w:rsidP="00D87159">
      <w:pPr>
        <w:tabs>
          <w:tab w:val="left" w:pos="7418"/>
        </w:tabs>
        <w:rPr>
          <w:sz w:val="28"/>
        </w:rPr>
      </w:pPr>
    </w:p>
    <w:p w:rsidR="006A08ED" w:rsidRDefault="006A08ED" w:rsidP="00D87159">
      <w:pPr>
        <w:tabs>
          <w:tab w:val="left" w:pos="7418"/>
        </w:tabs>
        <w:rPr>
          <w:sz w:val="28"/>
        </w:rPr>
      </w:pPr>
    </w:p>
    <w:p w:rsidR="006A08ED" w:rsidRDefault="006A08ED" w:rsidP="00D87159">
      <w:pPr>
        <w:tabs>
          <w:tab w:val="left" w:pos="7418"/>
        </w:tabs>
        <w:rPr>
          <w:sz w:val="28"/>
        </w:rPr>
      </w:pPr>
    </w:p>
    <w:p w:rsidR="00936429" w:rsidRDefault="00936429" w:rsidP="00D87159">
      <w:pPr>
        <w:tabs>
          <w:tab w:val="left" w:pos="7418"/>
        </w:tabs>
        <w:rPr>
          <w:sz w:val="28"/>
        </w:rPr>
      </w:pPr>
    </w:p>
    <w:p w:rsidR="00936429" w:rsidRDefault="00936429" w:rsidP="00D87159">
      <w:pPr>
        <w:tabs>
          <w:tab w:val="left" w:pos="7418"/>
        </w:tabs>
        <w:rPr>
          <w:sz w:val="28"/>
        </w:rPr>
      </w:pPr>
    </w:p>
    <w:p w:rsidR="00936429" w:rsidRDefault="00936429" w:rsidP="00D87159">
      <w:pPr>
        <w:tabs>
          <w:tab w:val="left" w:pos="7418"/>
        </w:tabs>
        <w:rPr>
          <w:sz w:val="28"/>
        </w:rPr>
      </w:pPr>
    </w:p>
    <w:p w:rsidR="00936429" w:rsidRDefault="00936429" w:rsidP="00D87159">
      <w:pPr>
        <w:tabs>
          <w:tab w:val="left" w:pos="7418"/>
        </w:tabs>
        <w:rPr>
          <w:sz w:val="28"/>
        </w:rPr>
      </w:pPr>
    </w:p>
    <w:p w:rsidR="00936429" w:rsidRDefault="00936429" w:rsidP="00D87159">
      <w:pPr>
        <w:tabs>
          <w:tab w:val="left" w:pos="7418"/>
        </w:tabs>
        <w:rPr>
          <w:sz w:val="28"/>
        </w:rPr>
      </w:pPr>
    </w:p>
    <w:p w:rsidR="00936429" w:rsidRDefault="00936429" w:rsidP="00D87159">
      <w:pPr>
        <w:tabs>
          <w:tab w:val="left" w:pos="7418"/>
        </w:tabs>
        <w:rPr>
          <w:sz w:val="28"/>
        </w:rPr>
      </w:pPr>
    </w:p>
    <w:p w:rsidR="00E47A94" w:rsidRDefault="00E47A94" w:rsidP="00D87159">
      <w:pPr>
        <w:tabs>
          <w:tab w:val="left" w:pos="7418"/>
        </w:tabs>
        <w:rPr>
          <w:sz w:val="28"/>
        </w:rPr>
      </w:pPr>
    </w:p>
    <w:p w:rsidR="006A08ED" w:rsidRDefault="006A08ED" w:rsidP="00D87159">
      <w:pPr>
        <w:tabs>
          <w:tab w:val="left" w:pos="7418"/>
        </w:tabs>
        <w:rPr>
          <w:sz w:val="28"/>
        </w:rPr>
      </w:pPr>
    </w:p>
    <w:p w:rsidR="00583884" w:rsidRDefault="00F509DC" w:rsidP="006A08ED">
      <w:pPr>
        <w:tabs>
          <w:tab w:val="left" w:pos="7418"/>
        </w:tabs>
        <w:rPr>
          <w:sz w:val="28"/>
        </w:rPr>
      </w:pPr>
      <w:r>
        <w:rPr>
          <w:noProof/>
          <w:lang w:val="es-ES" w:eastAsia="es-ES"/>
        </w:rPr>
        <mc:AlternateContent>
          <mc:Choice Requires="wps">
            <w:drawing>
              <wp:anchor distT="0" distB="0" distL="114300" distR="114300" simplePos="0" relativeHeight="251809792" behindDoc="0" locked="0" layoutInCell="1" allowOverlap="1" wp14:anchorId="28DB5725" wp14:editId="01AAF126">
                <wp:simplePos x="0" y="0"/>
                <wp:positionH relativeFrom="column">
                  <wp:posOffset>2493818</wp:posOffset>
                </wp:positionH>
                <wp:positionV relativeFrom="paragraph">
                  <wp:posOffset>-469455</wp:posOffset>
                </wp:positionV>
                <wp:extent cx="466725" cy="266700"/>
                <wp:effectExtent l="0" t="0" r="28575" b="19050"/>
                <wp:wrapNone/>
                <wp:docPr id="111" name="Elipse 11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8E7DF" id="Elipse 111" o:spid="_x0000_s1026" style="position:absolute;margin-left:196.35pt;margin-top:-36.95pt;width:36.75pt;height:21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" fillcolor="white [3212]" strokecolor="white [3212]" strokeweight="1pt">
                <v:stroke joinstyle="miter"/>
              </v:oval>
            </w:pict>
          </mc:Fallback>
        </mc:AlternateContent>
      </w:r>
    </w:p>
    <w:p w:rsidR="006A08ED" w:rsidRDefault="006A08ED" w:rsidP="006A08ED">
      <w:pPr>
        <w:tabs>
          <w:tab w:val="left" w:pos="7418"/>
        </w:tabs>
        <w:rPr>
          <w:sz w:val="28"/>
        </w:rPr>
      </w:pPr>
      <w:r>
        <w:rPr>
          <w:noProof/>
          <w:lang w:val="es-ES" w:eastAsia="es-ES"/>
        </w:rPr>
        <w:lastRenderedPageBreak/>
        <mc:AlternateContent>
          <mc:Choice Requires="wps">
            <w:drawing>
              <wp:anchor distT="0" distB="0" distL="114300" distR="114300" simplePos="0" relativeHeight="251789312" behindDoc="0" locked="0" layoutInCell="1" allowOverlap="1" wp14:anchorId="4E4B644C" wp14:editId="3D5399EA">
                <wp:simplePos x="0" y="0"/>
                <wp:positionH relativeFrom="column">
                  <wp:posOffset>2493818</wp:posOffset>
                </wp:positionH>
                <wp:positionV relativeFrom="paragraph">
                  <wp:posOffset>-481330</wp:posOffset>
                </wp:positionV>
                <wp:extent cx="466725" cy="266700"/>
                <wp:effectExtent l="0" t="0" r="28575" b="19050"/>
                <wp:wrapNone/>
                <wp:docPr id="106" name="Elipse 10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EC6E8" id="Elipse 106" o:spid="_x0000_s1026" style="position:absolute;margin-left:196.35pt;margin-top:-37.9pt;width:36.75pt;height:2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" fillcolor="white [3212]" strokecolor="white [3212]" strokeweight="1pt">
                <v:stroke joinstyle="miter"/>
              </v:oval>
            </w:pict>
          </mc:Fallback>
        </mc:AlternateContent>
      </w:r>
    </w:p>
    <w:p w:rsidR="006A08ED" w:rsidRDefault="006A08ED" w:rsidP="006A08ED">
      <w:pPr>
        <w:tabs>
          <w:tab w:val="left" w:pos="7418"/>
        </w:tabs>
        <w:rPr>
          <w:sz w:val="28"/>
        </w:rPr>
      </w:pPr>
    </w:p>
    <w:p w:rsidR="006A08ED" w:rsidRDefault="006A08ED" w:rsidP="006A08ED">
      <w:pPr>
        <w:tabs>
          <w:tab w:val="left" w:pos="7418"/>
        </w:tabs>
        <w:rPr>
          <w:sz w:val="28"/>
        </w:rPr>
      </w:pPr>
    </w:p>
    <w:p w:rsidR="006A08ED" w:rsidRDefault="006A08ED" w:rsidP="006A08ED">
      <w:pPr>
        <w:tabs>
          <w:tab w:val="left" w:pos="7418"/>
        </w:tabs>
        <w:rPr>
          <w:sz w:val="28"/>
        </w:rPr>
      </w:pPr>
    </w:p>
    <w:p w:rsidR="006A08ED" w:rsidRDefault="006A08ED" w:rsidP="006A08ED">
      <w:pPr>
        <w:tabs>
          <w:tab w:val="left" w:pos="7418"/>
        </w:tabs>
        <w:rPr>
          <w:sz w:val="28"/>
        </w:rPr>
      </w:pPr>
    </w:p>
    <w:p w:rsidR="006A08ED" w:rsidRDefault="006A08ED" w:rsidP="006A08ED">
      <w:pPr>
        <w:tabs>
          <w:tab w:val="left" w:pos="7418"/>
        </w:tabs>
        <w:rPr>
          <w:sz w:val="28"/>
        </w:rPr>
      </w:pPr>
    </w:p>
    <w:p w:rsidR="006A08ED" w:rsidRPr="006A08ED" w:rsidRDefault="006A08ED" w:rsidP="006A08ED">
      <w:pPr>
        <w:tabs>
          <w:tab w:val="left" w:pos="7418"/>
        </w:tabs>
        <w:rPr>
          <w:sz w:val="28"/>
        </w:rPr>
      </w:pPr>
    </w:p>
    <w:p w:rsidR="00D87159" w:rsidRDefault="00D87159" w:rsidP="007E433E">
      <w:pPr>
        <w:pStyle w:val="Ttulo1"/>
      </w:pPr>
      <w:bookmarkStart w:id="0" w:name="_Toc409795543"/>
      <w:r w:rsidRPr="00351C4C">
        <w:t>CAPÍTULO I</w:t>
      </w:r>
      <w:bookmarkEnd w:id="0"/>
    </w:p>
    <w:p w:rsidR="007E433E" w:rsidRPr="007E433E" w:rsidRDefault="007E433E" w:rsidP="007E433E">
      <w:pPr>
        <w:rPr>
          <w:lang w:val="es-MX" w:eastAsia="es-MX"/>
        </w:rPr>
      </w:pPr>
    </w:p>
    <w:p w:rsidR="00D87159" w:rsidRPr="00407243" w:rsidRDefault="00D87159" w:rsidP="007E433E">
      <w:pPr>
        <w:pStyle w:val="Ttulo1"/>
      </w:pPr>
      <w:bookmarkStart w:id="1" w:name="_Toc402842707"/>
      <w:bookmarkStart w:id="2" w:name="_Toc402975025"/>
      <w:bookmarkStart w:id="3" w:name="_Toc409795544"/>
      <w:r w:rsidRPr="00407243">
        <w:t>MARCO REFERENCIAL</w:t>
      </w:r>
      <w:bookmarkEnd w:id="1"/>
      <w:bookmarkEnd w:id="2"/>
      <w:bookmarkEnd w:id="3"/>
    </w:p>
    <w:p w:rsidR="00D87159" w:rsidRPr="00DA1941" w:rsidRDefault="00D87159" w:rsidP="00D87159">
      <w:pPr>
        <w:pStyle w:val="Default"/>
        <w:jc w:val="center"/>
        <w:rPr>
          <w:rFonts w:ascii="Arial" w:hAnsi="Arial" w:cs="Arial"/>
          <w:b/>
          <w:sz w:val="22"/>
          <w:szCs w:val="22"/>
        </w:rPr>
      </w:pPr>
    </w:p>
    <w:p w:rsidR="00D87159" w:rsidRPr="007E433E" w:rsidRDefault="00D87159" w:rsidP="007E433E">
      <w:pPr>
        <w:pStyle w:val="Ttulo3"/>
      </w:pPr>
      <w:bookmarkStart w:id="4" w:name="_Toc395220758"/>
      <w:bookmarkStart w:id="5" w:name="_Toc402842709"/>
      <w:bookmarkStart w:id="6" w:name="_Toc402975027"/>
      <w:bookmarkStart w:id="7" w:name="_Toc409795545"/>
      <w:r w:rsidRPr="007E433E">
        <w:t>ANTECEDENTES</w:t>
      </w:r>
      <w:bookmarkEnd w:id="4"/>
      <w:bookmarkEnd w:id="5"/>
      <w:bookmarkEnd w:id="6"/>
      <w:bookmarkEnd w:id="7"/>
    </w:p>
    <w:p w:rsidR="00D87159" w:rsidRPr="00351C4C" w:rsidRDefault="00D87159" w:rsidP="00407243">
      <w:r w:rsidRPr="00351C4C">
        <w:t>Los sistemas de telecomunicaciones de emergencia y seguridad no han sido merecedores  de privilegios, por ejemplo en su alta prioridad .Hace no mucho tiempo que se ha reconocido su aplicabilidad y ayuda en situaciones de desastre o alerta temprana, pero aún queda mucho por hacer.</w:t>
      </w:r>
    </w:p>
    <w:p w:rsidR="00D87159" w:rsidRPr="00351C4C" w:rsidRDefault="00D87159" w:rsidP="00D87159">
      <w:pPr>
        <w:autoSpaceDE w:val="0"/>
        <w:autoSpaceDN w:val="0"/>
        <w:adjustRightInd w:val="0"/>
        <w:spacing w:after="0"/>
      </w:pPr>
      <w:r w:rsidRPr="00351C4C">
        <w:t>En la esfera de las telecomunicaciones de emergencia y alerta temprana, esto significa que hay que establecer un sistema y crear instrumentos técnicos, jurídicos y los que sean necesarios,  que sirvan de orientación. Al mismo tiempo, la legislación de un país y los organismos competentes en telecomunicaciones debe ajustar políticas y técnicas que se regenten esta vía.</w:t>
      </w:r>
    </w:p>
    <w:p w:rsidR="00D87159" w:rsidRPr="00351C4C" w:rsidRDefault="00D87159" w:rsidP="00D87159">
      <w:pPr>
        <w:autoSpaceDE w:val="0"/>
        <w:autoSpaceDN w:val="0"/>
        <w:adjustRightInd w:val="0"/>
        <w:spacing w:after="0"/>
      </w:pPr>
    </w:p>
    <w:p w:rsidR="00D87159" w:rsidRPr="00351C4C" w:rsidRDefault="00D87159" w:rsidP="00D87159">
      <w:pPr>
        <w:autoSpaceDE w:val="0"/>
        <w:autoSpaceDN w:val="0"/>
        <w:adjustRightInd w:val="0"/>
        <w:spacing w:after="0"/>
      </w:pPr>
      <w:r w:rsidRPr="00351C4C">
        <w:t>Las actividades sobre el ser humano es la misión más importante</w:t>
      </w:r>
      <w:r w:rsidR="004D34F8">
        <w:t>, y</w:t>
      </w:r>
      <w:r w:rsidRPr="00351C4C">
        <w:t xml:space="preserve"> a la vez, la más difícil del equipo de respuesta inmediata o emergencia. Es imposible medir el sufrimiento de las personas, cuyas proporciones salen de nuestra imaginación. </w:t>
      </w:r>
    </w:p>
    <w:p w:rsidR="00D87159" w:rsidRPr="00351C4C" w:rsidRDefault="00D87159" w:rsidP="00D87159">
      <w:pPr>
        <w:autoSpaceDE w:val="0"/>
        <w:autoSpaceDN w:val="0"/>
        <w:adjustRightInd w:val="0"/>
        <w:spacing w:after="0"/>
      </w:pPr>
      <w:r w:rsidRPr="00351C4C">
        <w:t xml:space="preserve">Una eficiente y eficaz respuesta sólo puede ser posible disponiendo en el momento apropiado de la información verídica, precisa, e instantánea sobre las zonas en emergencia, con frecuencia inaccesibles y lejanas. Es indispensable que en todo el </w:t>
      </w:r>
      <w:r w:rsidRPr="00351C4C">
        <w:lastRenderedPageBreak/>
        <w:t>proceso  de movilización del equipo de rescate, logístico, y de asistencia  exista un enlace de telecomunicación fiable a fin de hacer llegar la ayuda necesaria a sus destinatarios en el menor tiempo posible.</w:t>
      </w:r>
    </w:p>
    <w:p w:rsidR="00D87159" w:rsidRPr="00351C4C" w:rsidRDefault="00D87159" w:rsidP="00D87159">
      <w:pPr>
        <w:autoSpaceDE w:val="0"/>
        <w:autoSpaceDN w:val="0"/>
        <w:adjustRightInd w:val="0"/>
        <w:spacing w:after="0"/>
      </w:pPr>
    </w:p>
    <w:p w:rsidR="00D87159" w:rsidRPr="00351C4C" w:rsidRDefault="00D87159" w:rsidP="00D87159">
      <w:pPr>
        <w:autoSpaceDE w:val="0"/>
        <w:autoSpaceDN w:val="0"/>
        <w:adjustRightInd w:val="0"/>
        <w:spacing w:after="0"/>
      </w:pPr>
      <w:r w:rsidRPr="00351C4C">
        <w:t>La telecomunicación es decisiva en todas las etapas de la gestión y ayuda que se pueda brindar antes durante y después de una catástrofe.</w:t>
      </w:r>
    </w:p>
    <w:p w:rsidR="00D87159" w:rsidRPr="00351C4C" w:rsidRDefault="00D87159" w:rsidP="00D87159">
      <w:pPr>
        <w:autoSpaceDE w:val="0"/>
        <w:autoSpaceDN w:val="0"/>
        <w:adjustRightInd w:val="0"/>
        <w:spacing w:after="0"/>
      </w:pPr>
      <w:r w:rsidRPr="00351C4C">
        <w:t>Cuando finalmente se produce una situación de emergencia, los sistemas de  telecomunicación contribuyen a la coordinación eficiente de las operaciones de socorro efectuadas por los organismos nacionales e internacionales.</w:t>
      </w:r>
    </w:p>
    <w:p w:rsidR="00D87159" w:rsidRPr="00351C4C" w:rsidRDefault="00D87159" w:rsidP="00D87159">
      <w:pPr>
        <w:autoSpaceDE w:val="0"/>
        <w:autoSpaceDN w:val="0"/>
        <w:adjustRightInd w:val="0"/>
        <w:spacing w:after="0"/>
      </w:pPr>
    </w:p>
    <w:p w:rsidR="00D87159" w:rsidRPr="00351C4C" w:rsidRDefault="00D87159" w:rsidP="00D87159">
      <w:pPr>
        <w:autoSpaceDE w:val="0"/>
        <w:autoSpaceDN w:val="0"/>
        <w:adjustRightInd w:val="0"/>
        <w:spacing w:after="0"/>
      </w:pPr>
      <w:r w:rsidRPr="00351C4C">
        <w:t xml:space="preserve">Resulta por demás evidente que las comunicaciones y los sistemas de telecomunicación de emergencia, son esenciales, tanto en la prevención, la gestión de catástrofes y de sus consecuencias. </w:t>
      </w:r>
    </w:p>
    <w:p w:rsidR="00D87159" w:rsidRPr="00351C4C" w:rsidRDefault="00D87159" w:rsidP="00D87159">
      <w:pPr>
        <w:autoSpaceDE w:val="0"/>
        <w:autoSpaceDN w:val="0"/>
        <w:adjustRightInd w:val="0"/>
        <w:spacing w:after="0"/>
      </w:pPr>
    </w:p>
    <w:p w:rsidR="00D87159" w:rsidRPr="00351C4C" w:rsidRDefault="00D87159" w:rsidP="00D87159">
      <w:pPr>
        <w:autoSpaceDE w:val="0"/>
        <w:autoSpaceDN w:val="0"/>
        <w:adjustRightInd w:val="0"/>
        <w:spacing w:after="0"/>
      </w:pPr>
      <w:r w:rsidRPr="00351C4C">
        <w:t>Hay diversos sistemas de telecomunicación, desde el sistema de detección a distancia y el sistema mundial de determinación de la posición (GPS</w:t>
      </w:r>
      <w:r w:rsidRPr="00351C4C">
        <w:fldChar w:fldCharType="begin"/>
      </w:r>
      <w:r w:rsidRPr="00351C4C">
        <w:instrText xml:space="preserve"> XE "GPS" \t "Global Positioning System" </w:instrText>
      </w:r>
      <w:r w:rsidRPr="00351C4C">
        <w:fldChar w:fldCharType="end"/>
      </w:r>
      <w:r w:rsidRPr="00351C4C">
        <w:t>) hasta Internet y los sistemas de comunicaciones personales móviles mundiales por satélite (GMPCS</w:t>
      </w:r>
      <w:r w:rsidRPr="00351C4C">
        <w:fldChar w:fldCharType="begin"/>
      </w:r>
      <w:r w:rsidRPr="00351C4C">
        <w:instrText xml:space="preserve"> XE "GMPCS" \t "COMUNICACIONES PERSONALES MÓVILES POR SATELITE" \b </w:instrText>
      </w:r>
      <w:r w:rsidRPr="00351C4C">
        <w:fldChar w:fldCharType="end"/>
      </w:r>
      <w:r w:rsidRPr="00351C4C">
        <w:t>), que son decisivos para seguir la evolución de peligros inminentes, alertar a las autoridades, prevenir a las poblaciones amenazadas, coordinar las operaciones de socorro, evaluar los daños y movilizar la ayuda destinada a la reconstrucción.</w:t>
      </w:r>
      <w:sdt>
        <w:sdtPr>
          <w:id w:val="-1707021301"/>
          <w:citation/>
        </w:sdtPr>
        <w:sdtEndPr/>
        <w:sdtContent>
          <w:r w:rsidRPr="00351C4C">
            <w:fldChar w:fldCharType="begin"/>
          </w:r>
          <w:r w:rsidRPr="00351C4C">
            <w:instrText xml:space="preserve">CITATION UNI05 \l 12298 </w:instrText>
          </w:r>
          <w:r w:rsidRPr="00351C4C">
            <w:fldChar w:fldCharType="separate"/>
          </w:r>
          <w:r>
            <w:rPr>
              <w:noProof/>
            </w:rPr>
            <w:t xml:space="preserve"> </w:t>
          </w:r>
          <w:r w:rsidRPr="00101887">
            <w:rPr>
              <w:noProof/>
            </w:rPr>
            <w:t>(UNION INTERNACIONAL DE TELECOMUNICACIONES, 2005)</w:t>
          </w:r>
          <w:r w:rsidRPr="00351C4C">
            <w:fldChar w:fldCharType="end"/>
          </w:r>
        </w:sdtContent>
      </w:sdt>
    </w:p>
    <w:p w:rsidR="00D87159" w:rsidRPr="00DA1941" w:rsidRDefault="00D87159" w:rsidP="00D87159">
      <w:pPr>
        <w:autoSpaceDE w:val="0"/>
        <w:autoSpaceDN w:val="0"/>
        <w:adjustRightInd w:val="0"/>
        <w:spacing w:after="0" w:line="240" w:lineRule="auto"/>
        <w:rPr>
          <w:rFonts w:ascii="Arial" w:hAnsi="Arial" w:cs="Arial"/>
        </w:rPr>
      </w:pPr>
    </w:p>
    <w:p w:rsidR="00D87159" w:rsidRPr="00407243" w:rsidRDefault="00D87159" w:rsidP="00253BAB">
      <w:pPr>
        <w:pStyle w:val="Ttulo3"/>
        <w:numPr>
          <w:ilvl w:val="1"/>
          <w:numId w:val="16"/>
        </w:numPr>
      </w:pPr>
      <w:bookmarkStart w:id="8" w:name="_Toc402975028"/>
      <w:r w:rsidRPr="00407243">
        <w:t xml:space="preserve"> </w:t>
      </w:r>
      <w:bookmarkStart w:id="9" w:name="_Toc409795546"/>
      <w:r w:rsidRPr="00407243">
        <w:t>JUSTIFICACIÓN</w:t>
      </w:r>
      <w:bookmarkEnd w:id="8"/>
      <w:bookmarkEnd w:id="9"/>
      <w:r w:rsidRPr="00407243">
        <w:t xml:space="preserve"> </w:t>
      </w:r>
    </w:p>
    <w:p w:rsidR="00D87159" w:rsidRPr="00351C4C" w:rsidRDefault="00D87159" w:rsidP="00D87159">
      <w:pPr>
        <w:autoSpaceDE w:val="0"/>
        <w:autoSpaceDN w:val="0"/>
        <w:adjustRightInd w:val="0"/>
        <w:spacing w:after="0"/>
      </w:pPr>
      <w:r w:rsidRPr="00351C4C">
        <w:t>La gestión de la información y las labores de comunicación deben ser parte de un proceso planificado de diseño y ejecución, insertado con los planes que las organizaciones tienen para la gestión del riesgo y el manejo de desastres. La improvisación tiene costos y resultados demasiado frustrantes.</w:t>
      </w:r>
    </w:p>
    <w:p w:rsidR="00D87159" w:rsidRPr="00351C4C" w:rsidRDefault="00D87159" w:rsidP="00D87159">
      <w:pPr>
        <w:autoSpaceDE w:val="0"/>
        <w:autoSpaceDN w:val="0"/>
        <w:adjustRightInd w:val="0"/>
        <w:spacing w:after="0"/>
      </w:pPr>
      <w:r w:rsidRPr="00351C4C">
        <w:t>Esas actividades requieren además de una formación especializada, actitudes y comportamientos abiertos y pro-activos. Las habilidades para generar e intercambiar información no son propiedad exclusiva de los que estudian comunicación, son la consecuencia de una actitud pro-activa y de un buen trabajo en equipo.</w:t>
      </w:r>
    </w:p>
    <w:p w:rsidR="00D87159" w:rsidRPr="00351C4C" w:rsidRDefault="00D87159" w:rsidP="00D87159">
      <w:pPr>
        <w:autoSpaceDE w:val="0"/>
        <w:autoSpaceDN w:val="0"/>
        <w:adjustRightInd w:val="0"/>
        <w:spacing w:after="0"/>
      </w:pPr>
      <w:r w:rsidRPr="00351C4C">
        <w:t xml:space="preserve">El intercambio de información en tiempo real es la columna vertebral de la cooperación en la prevención de una catástrofe, en las tareas de preparación para afrontarla, en la </w:t>
      </w:r>
      <w:r w:rsidR="00FC2B58">
        <w:rPr>
          <w:noProof/>
          <w:lang w:val="es-ES" w:eastAsia="es-ES"/>
        </w:rPr>
        <w:lastRenderedPageBreak/>
        <mc:AlternateContent>
          <mc:Choice Requires="wps">
            <w:drawing>
              <wp:anchor distT="0" distB="0" distL="114300" distR="114300" simplePos="0" relativeHeight="251799552" behindDoc="0" locked="0" layoutInCell="1" allowOverlap="1" wp14:anchorId="49B50EAA" wp14:editId="42007E6D">
                <wp:simplePos x="0" y="0"/>
                <wp:positionH relativeFrom="column">
                  <wp:posOffset>2419350</wp:posOffset>
                </wp:positionH>
                <wp:positionV relativeFrom="paragraph">
                  <wp:posOffset>-476250</wp:posOffset>
                </wp:positionV>
                <wp:extent cx="466725" cy="266700"/>
                <wp:effectExtent l="0" t="0" r="28575" b="19050"/>
                <wp:wrapNone/>
                <wp:docPr id="9" name="Elipse 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BB82A" id="Elipse 9" o:spid="_x0000_s1026" style="position:absolute;margin-left:190.5pt;margin-top:-37.5pt;width:36.75pt;height:21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" fillcolor="white [3212]" strokecolor="white [3212]" strokeweight="1pt">
                <v:stroke joinstyle="miter"/>
              </v:oval>
            </w:pict>
          </mc:Fallback>
        </mc:AlternateContent>
      </w:r>
      <w:r w:rsidRPr="00351C4C">
        <w:t>respuesta una vez producida y en la ayuda prestada a las personas afectadas. Gracias al rápido desarrollo tecnológico y a los numerosos medios, equipos y redes disponibles, se han abierto nuevas posibilidades que no podrán sin embargo cumplir plenamente su misión al servicio de la labor humanitaria si no se integran plenamente en la elaboración y aplicación de principios operativos. Si bien las telecomunicaciones son instrumentos de una estructura institucional, también necesitan su propio apoyo orgánico.</w:t>
      </w:r>
    </w:p>
    <w:p w:rsidR="00D87159" w:rsidRPr="00351C4C" w:rsidRDefault="00D87159" w:rsidP="00D87159">
      <w:pPr>
        <w:autoSpaceDE w:val="0"/>
        <w:autoSpaceDN w:val="0"/>
        <w:adjustRightInd w:val="0"/>
        <w:spacing w:after="0"/>
      </w:pPr>
      <w:r w:rsidRPr="00351C4C">
        <w:t>La disponibilidad y aplicabilidad de los medios de telecomunicaciones más idóneos en situaciones de emergencia son el resultado de una estrecha cooperación entre los organismos que se dedican a la labor humanitaria, los fabricantes de equipo y los proveedores de servicio que administran las distintas redes.</w:t>
      </w:r>
    </w:p>
    <w:p w:rsidR="00D87159" w:rsidRPr="00351C4C" w:rsidRDefault="00D87159" w:rsidP="00D87159">
      <w:pPr>
        <w:autoSpaceDE w:val="0"/>
        <w:autoSpaceDN w:val="0"/>
        <w:adjustRightInd w:val="0"/>
        <w:spacing w:after="0"/>
      </w:pPr>
      <w:r w:rsidRPr="00351C4C">
        <w:t>Esta relación permitirá evaluar con objetividad qué pueden o no aportar estas tecnologías en diversas situaciones.</w:t>
      </w:r>
    </w:p>
    <w:p w:rsidR="00D87159" w:rsidRPr="00351C4C" w:rsidRDefault="00D87159" w:rsidP="00D87159">
      <w:pPr>
        <w:autoSpaceDE w:val="0"/>
        <w:autoSpaceDN w:val="0"/>
        <w:adjustRightInd w:val="0"/>
        <w:spacing w:after="0"/>
      </w:pPr>
      <w:r w:rsidRPr="00351C4C">
        <w:t>En Ecuador se ha venido realizando estudios técnicos en las frecuencias de 27,120 MHz</w:t>
      </w:r>
      <w:r w:rsidRPr="00351C4C">
        <w:fldChar w:fldCharType="begin"/>
      </w:r>
      <w:r w:rsidRPr="00351C4C">
        <w:instrText xml:space="preserve"> XE "MHz" \i </w:instrText>
      </w:r>
      <w:r w:rsidRPr="00351C4C">
        <w:fldChar w:fldCharType="end"/>
      </w:r>
      <w:r w:rsidRPr="00351C4C">
        <w:t xml:space="preserve"> que se destinan para fines industriales, científicos y médicos. La energía radioeléctrica emitida por los equipos empleados para estos fines deberán hallarse en la banda cuyos límites corresponden a estas frecuencias -+ 0,01% del valor de la misma. Los servicios de radiocomunicaciones que funcionen dentro de estos límites deberán aceptar las interferencias perjudiciales que pueden causarle estas emisiones. </w:t>
      </w:r>
    </w:p>
    <w:p w:rsidR="00D87159" w:rsidRPr="00351C4C" w:rsidRDefault="00D87159" w:rsidP="00D87159">
      <w:pPr>
        <w:autoSpaceDE w:val="0"/>
        <w:autoSpaceDN w:val="0"/>
        <w:adjustRightInd w:val="0"/>
        <w:spacing w:after="0"/>
      </w:pPr>
      <w:r w:rsidRPr="00351C4C">
        <w:t>Investigaciones en este campo han sido debilitadas por la falta de recurso, tanto económico como técnico, a nivel de Ecuador dichas investigaciones se han dado de manera particular y aislada con aficionados a la radiocomunicación, es por ello del planteamiento desde el punto de vista técnico de esta investigación.</w:t>
      </w:r>
    </w:p>
    <w:p w:rsidR="00D87159" w:rsidRPr="00DA1941" w:rsidRDefault="00D87159" w:rsidP="00D87159">
      <w:pPr>
        <w:autoSpaceDE w:val="0"/>
        <w:autoSpaceDN w:val="0"/>
        <w:adjustRightInd w:val="0"/>
        <w:spacing w:after="0" w:line="240" w:lineRule="auto"/>
        <w:rPr>
          <w:rFonts w:ascii="Arial" w:hAnsi="Arial" w:cs="Arial"/>
        </w:rPr>
      </w:pPr>
    </w:p>
    <w:p w:rsidR="00D87159" w:rsidRPr="00407243" w:rsidRDefault="00D87159" w:rsidP="00253BAB">
      <w:pPr>
        <w:pStyle w:val="Ttulo3"/>
        <w:numPr>
          <w:ilvl w:val="1"/>
          <w:numId w:val="16"/>
        </w:numPr>
      </w:pPr>
      <w:bookmarkStart w:id="10" w:name="_Toc402975029"/>
      <w:r w:rsidRPr="00407243">
        <w:t xml:space="preserve"> </w:t>
      </w:r>
      <w:bookmarkStart w:id="11" w:name="_Toc409795547"/>
      <w:r w:rsidRPr="00407243">
        <w:t>OBJETIVOS</w:t>
      </w:r>
      <w:bookmarkEnd w:id="10"/>
      <w:bookmarkEnd w:id="11"/>
    </w:p>
    <w:p w:rsidR="00D87159" w:rsidRPr="00407243" w:rsidRDefault="00D87159" w:rsidP="00253BAB">
      <w:pPr>
        <w:pStyle w:val="Ttulo4"/>
        <w:numPr>
          <w:ilvl w:val="2"/>
          <w:numId w:val="16"/>
        </w:numPr>
      </w:pPr>
      <w:bookmarkStart w:id="12" w:name="_Toc409795548"/>
      <w:r w:rsidRPr="00407243">
        <w:t>OBJETIVO GENERAL:</w:t>
      </w:r>
      <w:bookmarkEnd w:id="12"/>
    </w:p>
    <w:p w:rsidR="00D87159" w:rsidRPr="00351C4C" w:rsidRDefault="00D87159" w:rsidP="00253BAB">
      <w:pPr>
        <w:pStyle w:val="texto"/>
        <w:numPr>
          <w:ilvl w:val="0"/>
          <w:numId w:val="5"/>
        </w:numPr>
        <w:autoSpaceDE w:val="0"/>
        <w:autoSpaceDN w:val="0"/>
        <w:adjustRightInd w:val="0"/>
        <w:spacing w:before="0" w:beforeAutospacing="0" w:after="0" w:afterAutospacing="0" w:line="360" w:lineRule="auto"/>
        <w:jc w:val="both"/>
      </w:pPr>
      <w:r w:rsidRPr="00351C4C">
        <w:t>Realizar un estudio de factibilidad para la implementación de un sistema para comunicación de emergencia con equipo HF para la ciudad de Riobamba</w:t>
      </w:r>
    </w:p>
    <w:p w:rsidR="00D87159" w:rsidRPr="00DA1941" w:rsidRDefault="00D87159" w:rsidP="00D87159">
      <w:pPr>
        <w:pStyle w:val="Prrafodelista"/>
        <w:autoSpaceDE w:val="0"/>
        <w:autoSpaceDN w:val="0"/>
        <w:adjustRightInd w:val="0"/>
        <w:spacing w:after="0" w:line="240" w:lineRule="auto"/>
        <w:rPr>
          <w:rFonts w:ascii="Arial" w:hAnsi="Arial" w:cs="Arial"/>
        </w:rPr>
      </w:pPr>
    </w:p>
    <w:p w:rsidR="00D87159" w:rsidRPr="00DA1941" w:rsidRDefault="00D87159" w:rsidP="00D87159">
      <w:pPr>
        <w:pStyle w:val="Prrafodelista"/>
        <w:autoSpaceDE w:val="0"/>
        <w:autoSpaceDN w:val="0"/>
        <w:adjustRightInd w:val="0"/>
        <w:spacing w:after="0" w:line="240" w:lineRule="auto"/>
        <w:rPr>
          <w:rFonts w:ascii="Arial" w:hAnsi="Arial" w:cs="Arial"/>
        </w:rPr>
      </w:pPr>
    </w:p>
    <w:p w:rsidR="00D87159" w:rsidRPr="00DA1941" w:rsidRDefault="00D87159" w:rsidP="00253BAB">
      <w:pPr>
        <w:pStyle w:val="Ttulo4"/>
        <w:numPr>
          <w:ilvl w:val="2"/>
          <w:numId w:val="16"/>
        </w:numPr>
      </w:pPr>
      <w:bookmarkStart w:id="13" w:name="_Toc409795549"/>
      <w:r w:rsidRPr="00DA1941">
        <w:t>OBJETIVOS ESPECÍFICOS:</w:t>
      </w:r>
      <w:bookmarkEnd w:id="13"/>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Analizar los sistemas de comunicación de alerta temprana y emergencia</w:t>
      </w:r>
    </w:p>
    <w:p w:rsidR="00D87159" w:rsidRPr="00DA1941" w:rsidRDefault="00FC2B58" w:rsidP="00253BAB">
      <w:pPr>
        <w:pStyle w:val="texto"/>
        <w:numPr>
          <w:ilvl w:val="0"/>
          <w:numId w:val="5"/>
        </w:numPr>
        <w:autoSpaceDE w:val="0"/>
        <w:autoSpaceDN w:val="0"/>
        <w:adjustRightInd w:val="0"/>
        <w:spacing w:before="0" w:beforeAutospacing="0" w:after="0" w:afterAutospacing="0" w:line="360" w:lineRule="auto"/>
        <w:jc w:val="both"/>
      </w:pPr>
      <w:r>
        <w:rPr>
          <w:noProof/>
          <w:lang w:val="es-ES" w:eastAsia="es-ES"/>
        </w:rPr>
        <w:lastRenderedPageBreak/>
        <mc:AlternateContent>
          <mc:Choice Requires="wps">
            <w:drawing>
              <wp:anchor distT="0" distB="0" distL="114300" distR="114300" simplePos="0" relativeHeight="251801600" behindDoc="0" locked="0" layoutInCell="1" allowOverlap="1" wp14:anchorId="75D44E5B" wp14:editId="6CCEFD9B">
                <wp:simplePos x="0" y="0"/>
                <wp:positionH relativeFrom="column">
                  <wp:posOffset>2419350</wp:posOffset>
                </wp:positionH>
                <wp:positionV relativeFrom="paragraph">
                  <wp:posOffset>-485775</wp:posOffset>
                </wp:positionV>
                <wp:extent cx="466725" cy="266700"/>
                <wp:effectExtent l="0" t="0" r="28575" b="19050"/>
                <wp:wrapNone/>
                <wp:docPr id="63" name="Elipse 6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11B5E" id="Elipse 63" o:spid="_x0000_s1026" style="position:absolute;margin-left:190.5pt;margin-top:-38.25pt;width:36.75pt;height:2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" fillcolor="white [3212]" strokecolor="white [3212]" strokeweight="1pt">
                <v:stroke joinstyle="miter"/>
              </v:oval>
            </w:pict>
          </mc:Fallback>
        </mc:AlternateContent>
      </w:r>
      <w:r w:rsidR="00D87159" w:rsidRPr="00DA1941">
        <w:t>Estudiar los sistemas con tecnología HF para su aplicación en comunicación de emergencia</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Realizar pruebas de campo y evaluar los resultados de la aplicación de la tecnología HF en una comunicación de Emergencia.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t xml:space="preserve">Establecer un sistema que </w:t>
      </w:r>
      <w:r w:rsidRPr="00DA1941">
        <w:t>permita mejorar la comunicación de emergencia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Elaborar la propuesta del sistema  de Comunicaciones de Emergencia.</w:t>
      </w:r>
    </w:p>
    <w:p w:rsidR="00D87159" w:rsidRPr="00DA1941" w:rsidRDefault="00D87159" w:rsidP="00D87159">
      <w:pPr>
        <w:autoSpaceDE w:val="0"/>
        <w:autoSpaceDN w:val="0"/>
        <w:adjustRightInd w:val="0"/>
        <w:spacing w:after="0"/>
        <w:rPr>
          <w:rFonts w:ascii="Arial" w:hAnsi="Arial" w:cs="Arial"/>
        </w:rPr>
      </w:pPr>
    </w:p>
    <w:p w:rsidR="00D87159" w:rsidRPr="00DA1941" w:rsidRDefault="00D87159" w:rsidP="00253BAB">
      <w:pPr>
        <w:pStyle w:val="Ttulo3"/>
        <w:numPr>
          <w:ilvl w:val="1"/>
          <w:numId w:val="16"/>
        </w:numPr>
      </w:pPr>
      <w:r w:rsidRPr="00DA1941">
        <w:t xml:space="preserve"> </w:t>
      </w:r>
      <w:bookmarkStart w:id="14" w:name="_Toc402975030"/>
      <w:bookmarkStart w:id="15" w:name="_Toc409795550"/>
      <w:r w:rsidRPr="00DA1941">
        <w:t>HIPÓTESIS</w:t>
      </w:r>
      <w:bookmarkEnd w:id="14"/>
      <w:bookmarkEnd w:id="15"/>
    </w:p>
    <w:p w:rsidR="00D87159" w:rsidRPr="00407243" w:rsidRDefault="00D87159" w:rsidP="00253BAB">
      <w:pPr>
        <w:pStyle w:val="texto"/>
        <w:numPr>
          <w:ilvl w:val="0"/>
          <w:numId w:val="5"/>
        </w:numPr>
        <w:autoSpaceDE w:val="0"/>
        <w:autoSpaceDN w:val="0"/>
        <w:adjustRightInd w:val="0"/>
        <w:spacing w:before="0" w:beforeAutospacing="0" w:after="0" w:afterAutospacing="0" w:line="360" w:lineRule="auto"/>
        <w:jc w:val="both"/>
        <w:rPr>
          <w:rFonts w:ascii="Arial" w:hAnsi="Arial" w:cs="Arial"/>
        </w:rPr>
      </w:pPr>
      <w:r w:rsidRPr="00DA1941">
        <w:t>El estudio técnico,  servirá como una herramienta para la toma de decisiones en lo que corresponde a la futura implementación de un sistema de comunicación en HF para alerta temprana y emergencia para la Ciudad de Riobamba.</w:t>
      </w: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407243" w:rsidP="00407243">
      <w:pPr>
        <w:pStyle w:val="texto"/>
        <w:autoSpaceDE w:val="0"/>
        <w:autoSpaceDN w:val="0"/>
        <w:adjustRightInd w:val="0"/>
        <w:spacing w:before="0" w:beforeAutospacing="0" w:after="0" w:afterAutospacing="0" w:line="360" w:lineRule="auto"/>
        <w:jc w:val="both"/>
      </w:pPr>
    </w:p>
    <w:p w:rsidR="00407243" w:rsidRDefault="00B70355" w:rsidP="00407243">
      <w:pPr>
        <w:pStyle w:val="texto"/>
        <w:autoSpaceDE w:val="0"/>
        <w:autoSpaceDN w:val="0"/>
        <w:adjustRightInd w:val="0"/>
        <w:spacing w:before="0" w:beforeAutospacing="0" w:after="0" w:afterAutospacing="0" w:line="360" w:lineRule="auto"/>
        <w:jc w:val="both"/>
      </w:pPr>
      <w:r>
        <w:rPr>
          <w:noProof/>
          <w:lang w:val="es-ES" w:eastAsia="es-ES"/>
        </w:rPr>
        <mc:AlternateContent>
          <mc:Choice Requires="wps">
            <w:drawing>
              <wp:anchor distT="0" distB="0" distL="114300" distR="114300" simplePos="0" relativeHeight="251743232" behindDoc="0" locked="0" layoutInCell="1" allowOverlap="1" wp14:anchorId="03BBEE64" wp14:editId="5BB5378F">
                <wp:simplePos x="0" y="0"/>
                <wp:positionH relativeFrom="column">
                  <wp:posOffset>2412124</wp:posOffset>
                </wp:positionH>
                <wp:positionV relativeFrom="paragraph">
                  <wp:posOffset>-450346</wp:posOffset>
                </wp:positionV>
                <wp:extent cx="466725" cy="266700"/>
                <wp:effectExtent l="0" t="0" r="28575" b="19050"/>
                <wp:wrapNone/>
                <wp:docPr id="2" name="Elipse 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2E7E4" id="Elipse 2" o:spid="_x0000_s1026" style="position:absolute;margin-left:189.95pt;margin-top:-35.45pt;width:36.7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" fillcolor="white [3212]" strokecolor="white [3212]" strokeweight="1pt">
                <v:stroke joinstyle="miter"/>
              </v:oval>
            </w:pict>
          </mc:Fallback>
        </mc:AlternateContent>
      </w:r>
    </w:p>
    <w:p w:rsidR="00583884" w:rsidRDefault="006276E9" w:rsidP="00583884">
      <w:pPr>
        <w:pStyle w:val="Ttulo1"/>
        <w:spacing w:line="480" w:lineRule="auto"/>
      </w:pPr>
      <w:r w:rsidRPr="0030719A">
        <w:rPr>
          <w:rStyle w:val="Ttulo1Car"/>
          <w:b/>
          <w:caps/>
          <w:noProof/>
          <w:lang w:val="es-ES" w:eastAsia="es-ES"/>
        </w:rPr>
        <w:lastRenderedPageBreak/>
        <mc:AlternateContent>
          <mc:Choice Requires="wps">
            <w:drawing>
              <wp:anchor distT="0" distB="0" distL="114300" distR="114300" simplePos="0" relativeHeight="251665408" behindDoc="0" locked="0" layoutInCell="1" allowOverlap="1" wp14:anchorId="62A9E7E8" wp14:editId="2B32933D">
                <wp:simplePos x="0" y="0"/>
                <wp:positionH relativeFrom="column">
                  <wp:posOffset>2474917</wp:posOffset>
                </wp:positionH>
                <wp:positionV relativeFrom="paragraph">
                  <wp:posOffset>-447122</wp:posOffset>
                </wp:positionV>
                <wp:extent cx="466725" cy="266700"/>
                <wp:effectExtent l="0" t="0" r="28575" b="19050"/>
                <wp:wrapNone/>
                <wp:docPr id="64" name="Elipse 6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65DF4D" id="Elipse 64" o:spid="_x0000_s1026" style="position:absolute;margin-left:194.9pt;margin-top:-35.2pt;width:36.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1DeAIAAH4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" fillcolor="white [3212]" strokecolor="white [3212]" strokeweight="1pt">
                <v:stroke joinstyle="miter"/>
              </v:oval>
            </w:pict>
          </mc:Fallback>
        </mc:AlternateContent>
      </w: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407243" w:rsidRDefault="00407243" w:rsidP="00407243">
      <w:pPr>
        <w:pStyle w:val="texto"/>
        <w:autoSpaceDE w:val="0"/>
        <w:autoSpaceDN w:val="0"/>
        <w:adjustRightInd w:val="0"/>
        <w:spacing w:before="0" w:beforeAutospacing="0" w:after="0" w:afterAutospacing="0" w:line="360" w:lineRule="auto"/>
        <w:jc w:val="both"/>
      </w:pPr>
    </w:p>
    <w:p w:rsidR="00D87159" w:rsidRPr="0030719A" w:rsidRDefault="00D87159" w:rsidP="0030719A">
      <w:pPr>
        <w:pStyle w:val="Ttulo1"/>
      </w:pPr>
      <w:bookmarkStart w:id="16" w:name="_Toc402975031"/>
      <w:bookmarkStart w:id="17" w:name="_Toc409795551"/>
      <w:r w:rsidRPr="0030719A">
        <w:rPr>
          <w:rStyle w:val="Ttulo1Car"/>
          <w:b/>
          <w:caps/>
        </w:rPr>
        <w:t>CAPITULO</w:t>
      </w:r>
      <w:r w:rsidRPr="0030719A">
        <w:t xml:space="preserve"> II</w:t>
      </w:r>
      <w:bookmarkEnd w:id="16"/>
      <w:bookmarkEnd w:id="17"/>
    </w:p>
    <w:p w:rsidR="00D87159" w:rsidRPr="002B5058" w:rsidRDefault="00D87159" w:rsidP="0030719A">
      <w:pPr>
        <w:pStyle w:val="Ttulo1"/>
      </w:pPr>
      <w:bookmarkStart w:id="18" w:name="_Toc402975032"/>
      <w:bookmarkStart w:id="19" w:name="_Toc409795552"/>
      <w:r w:rsidRPr="002B5058">
        <w:t xml:space="preserve">MARCO </w:t>
      </w:r>
      <w:bookmarkEnd w:id="18"/>
      <w:r w:rsidR="00C65EAB" w:rsidRPr="002B5058">
        <w:t>TEÓRICO</w:t>
      </w:r>
      <w:bookmarkEnd w:id="19"/>
    </w:p>
    <w:p w:rsidR="00D87159" w:rsidRPr="0030719A" w:rsidRDefault="00D87159" w:rsidP="0030719A">
      <w:pPr>
        <w:pStyle w:val="Ttulo2"/>
      </w:pPr>
      <w:bookmarkStart w:id="20" w:name="_Toc409795553"/>
      <w:r w:rsidRPr="0030719A">
        <w:t>CONCEPTOS BÁSICOS</w:t>
      </w:r>
      <w:bookmarkEnd w:id="20"/>
      <w:r w:rsidRPr="0030719A">
        <w:t xml:space="preserve"> </w:t>
      </w:r>
    </w:p>
    <w:p w:rsidR="00D87159" w:rsidRPr="0030719A" w:rsidRDefault="00D87159" w:rsidP="0030719A">
      <w:pPr>
        <w:pStyle w:val="Ttulo3"/>
      </w:pPr>
      <w:bookmarkStart w:id="21" w:name="_Toc409795554"/>
      <w:r w:rsidRPr="0030719A">
        <w:t>RADIO COMUNICACIONES</w:t>
      </w:r>
      <w:bookmarkEnd w:id="21"/>
    </w:p>
    <w:p w:rsidR="00D87159" w:rsidRPr="00DA1941" w:rsidRDefault="00D87159" w:rsidP="00253BAB">
      <w:pPr>
        <w:pStyle w:val="Ttulo4"/>
        <w:numPr>
          <w:ilvl w:val="2"/>
          <w:numId w:val="17"/>
        </w:numPr>
      </w:pPr>
      <w:bookmarkStart w:id="22" w:name="_Toc409795555"/>
      <w:r w:rsidRPr="00DA1941">
        <w:t>ONDAS ELECTROMAGNÉTICAS.</w:t>
      </w:r>
      <w:bookmarkEnd w:id="22"/>
    </w:p>
    <w:p w:rsidR="00D87159" w:rsidRPr="00DA1941" w:rsidRDefault="00D87159" w:rsidP="00D87159">
      <w:pPr>
        <w:autoSpaceDE w:val="0"/>
        <w:autoSpaceDN w:val="0"/>
        <w:adjustRightInd w:val="0"/>
        <w:spacing w:after="0" w:line="240" w:lineRule="auto"/>
        <w:rPr>
          <w:rFonts w:ascii="Arial" w:hAnsi="Arial" w:cs="Arial"/>
        </w:rPr>
      </w:pPr>
    </w:p>
    <w:p w:rsidR="00D87159" w:rsidRPr="008C60BB" w:rsidRDefault="00D87159" w:rsidP="002B5058">
      <w:r w:rsidRPr="008C60BB">
        <w:t>Las ondas electromagnéticas pueden ser propagadas por el espacio libre, las ondas de radio frecuencia son ondas electromagnéticas, éstas ondas también se propagan   por el espacio libre  a  una  velocidad  de  3X108   m/s   que  es  la  velocidad  de  la  luz,  a  la  atmósfera generalmente se le llama espacio libre, aunque algunas características de ésta  provocan que no sea considerada como espacio libre estrictamente,   la atmósfera normalmente genera pérdidas en las ondas transmitidas.</w:t>
      </w:r>
    </w:p>
    <w:p w:rsidR="00D87159" w:rsidRPr="008C60BB" w:rsidRDefault="00D87159" w:rsidP="002B5058">
      <w:r w:rsidRPr="008C60BB">
        <w:t xml:space="preserve">Otras formas de ondas electromagnéticas que no se utilizan para la transmisión de señales son los rayos gamma, los ultravioleta, rayos infrarrojos y los rayos X, los cuales </w:t>
      </w:r>
      <w:r>
        <w:t>no son objeto de estudio de esta</w:t>
      </w:r>
      <w:r w:rsidRPr="008C60BB">
        <w:t xml:space="preserve"> </w:t>
      </w:r>
      <w:r>
        <w:t>investigación.</w:t>
      </w:r>
    </w:p>
    <w:p w:rsidR="00D87159" w:rsidRPr="008C60BB" w:rsidRDefault="00D87159" w:rsidP="002B5058">
      <w:r w:rsidRPr="008C60BB">
        <w:t>La siguiente ecuación muestra como calcular la longitud de onda para diferentes rangos de frecuencias.</w:t>
      </w:r>
    </w:p>
    <w:p w:rsidR="00D87159" w:rsidRPr="008C60BB" w:rsidRDefault="00D87159" w:rsidP="00D87159">
      <w:pPr>
        <w:pStyle w:val="tesis"/>
        <w:jc w:val="center"/>
      </w:pPr>
      <w:r w:rsidRPr="008C60BB">
        <w:t>λ=Velocidad de propagación</w:t>
      </w:r>
      <w:r>
        <w:t xml:space="preserve"> </w:t>
      </w:r>
      <w:r w:rsidRPr="008C60BB">
        <w:t>/</w:t>
      </w:r>
      <w:r>
        <w:t xml:space="preserve"> </w:t>
      </w:r>
      <w:r w:rsidRPr="008C60BB">
        <w:t>Frecuencia</w:t>
      </w:r>
    </w:p>
    <w:p w:rsidR="00D87159" w:rsidRPr="008C60BB" w:rsidRDefault="00D87159" w:rsidP="00D87159">
      <w:pPr>
        <w:pStyle w:val="tesis"/>
      </w:pPr>
      <w:r w:rsidRPr="008C60BB">
        <w:lastRenderedPageBreak/>
        <w:t>Donde:</w:t>
      </w:r>
    </w:p>
    <w:p w:rsidR="00D87159" w:rsidRPr="008C60BB" w:rsidRDefault="00D87159" w:rsidP="00D87159">
      <w:pPr>
        <w:pStyle w:val="tesis"/>
      </w:pPr>
      <w:r w:rsidRPr="008C60BB">
        <w:t>λ  es la longitud de onda  expresada en metros.</w:t>
      </w:r>
    </w:p>
    <w:p w:rsidR="00D87159" w:rsidRPr="008C60BB" w:rsidRDefault="00D87159" w:rsidP="00D87159">
      <w:pPr>
        <w:pStyle w:val="tesis"/>
      </w:pPr>
      <w:r w:rsidRPr="008C60BB">
        <w:t xml:space="preserve">Velocidad de propagación expresada en metros/segundo. </w:t>
      </w:r>
    </w:p>
    <w:p w:rsidR="00D87159" w:rsidRPr="008C60BB" w:rsidRDefault="00D87159" w:rsidP="00D87159">
      <w:pPr>
        <w:pStyle w:val="tesis"/>
      </w:pPr>
      <w:r w:rsidRPr="008C60BB">
        <w:t>Frecuencia expresada en Hertz.</w:t>
      </w:r>
    </w:p>
    <w:p w:rsidR="00D87159" w:rsidRPr="008C60BB" w:rsidRDefault="00D87159" w:rsidP="00D87159">
      <w:pPr>
        <w:pStyle w:val="tesis"/>
      </w:pPr>
      <w:r w:rsidRPr="008C60BB">
        <w:t xml:space="preserve">En  la  Figura </w:t>
      </w:r>
      <w:r>
        <w:t xml:space="preserve">a continuación </w:t>
      </w:r>
      <w:r w:rsidRPr="008C60BB">
        <w:t xml:space="preserve"> se  pueden  ver  las  bandas  de  Frecuencias  existentes en  el  espectro electromagnético, además las longitudes de onda y ciertas características de éstas.</w:t>
      </w:r>
    </w:p>
    <w:p w:rsidR="006E6AD8" w:rsidRPr="000D4A60" w:rsidRDefault="006E6AD8" w:rsidP="006E6AD8">
      <w:pPr>
        <w:pStyle w:val="Descripcin"/>
        <w:jc w:val="center"/>
      </w:pPr>
      <w:bookmarkStart w:id="23" w:name="_Toc409021583"/>
      <w:r w:rsidRPr="000D4A60">
        <w:t xml:space="preserve">FIGURA II  </w:t>
      </w:r>
      <w:r w:rsidRPr="000D4A60">
        <w:fldChar w:fldCharType="begin"/>
      </w:r>
      <w:r w:rsidRPr="000D4A60">
        <w:instrText xml:space="preserve"> SEQ FIGURA \* ARABIC </w:instrText>
      </w:r>
      <w:r w:rsidRPr="000D4A60">
        <w:fldChar w:fldCharType="separate"/>
      </w:r>
      <w:r w:rsidR="00AE1522">
        <w:rPr>
          <w:noProof/>
        </w:rPr>
        <w:t>1</w:t>
      </w:r>
      <w:r w:rsidRPr="000D4A60">
        <w:fldChar w:fldCharType="end"/>
      </w:r>
      <w:r w:rsidRPr="000D4A60">
        <w:t>: Banda de frecuencias</w:t>
      </w:r>
      <w:bookmarkEnd w:id="23"/>
    </w:p>
    <w:p w:rsidR="00D87159" w:rsidRDefault="00D87159" w:rsidP="00D87159">
      <w:pPr>
        <w:autoSpaceDE w:val="0"/>
        <w:autoSpaceDN w:val="0"/>
        <w:adjustRightInd w:val="0"/>
        <w:spacing w:after="0" w:line="240" w:lineRule="auto"/>
        <w:jc w:val="center"/>
        <w:rPr>
          <w:rFonts w:ascii="Arial" w:hAnsi="Arial" w:cs="Arial"/>
        </w:rPr>
      </w:pPr>
      <w:r w:rsidRPr="00DA1941">
        <w:rPr>
          <w:rFonts w:ascii="Arial" w:hAnsi="Arial" w:cs="Arial"/>
          <w:noProof/>
          <w:lang w:val="es-ES" w:eastAsia="es-ES"/>
        </w:rPr>
        <w:drawing>
          <wp:inline distT="0" distB="0" distL="0" distR="0" wp14:anchorId="4B7F5886" wp14:editId="6F73DAAD">
            <wp:extent cx="3800475" cy="2669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922" cy="2671946"/>
                    </a:xfrm>
                    <a:prstGeom prst="rect">
                      <a:avLst/>
                    </a:prstGeom>
                    <a:noFill/>
                    <a:ln>
                      <a:noFill/>
                    </a:ln>
                  </pic:spPr>
                </pic:pic>
              </a:graphicData>
            </a:graphic>
          </wp:inline>
        </w:drawing>
      </w:r>
    </w:p>
    <w:p w:rsidR="00D87159" w:rsidRPr="00B05711" w:rsidRDefault="00D87159" w:rsidP="00C96712">
      <w:pPr>
        <w:pStyle w:val="Subttulo"/>
      </w:pPr>
      <w:r w:rsidRPr="00B05711">
        <w:t>FUENTE:http://catarina.udlap.mx/u_dl_a/tales/documentos/lem/campos_v_da/capitulo1.pdf</w:t>
      </w:r>
    </w:p>
    <w:p w:rsidR="00D87159" w:rsidRPr="00DA1941" w:rsidRDefault="00D87159" w:rsidP="00D87159">
      <w:pPr>
        <w:autoSpaceDE w:val="0"/>
        <w:autoSpaceDN w:val="0"/>
        <w:adjustRightInd w:val="0"/>
        <w:spacing w:after="0" w:line="240" w:lineRule="auto"/>
        <w:jc w:val="center"/>
        <w:rPr>
          <w:rFonts w:ascii="Arial" w:hAnsi="Arial" w:cs="Arial"/>
        </w:rPr>
      </w:pPr>
    </w:p>
    <w:p w:rsidR="00D87159" w:rsidRPr="008C60BB" w:rsidRDefault="00D87159" w:rsidP="00253BAB">
      <w:pPr>
        <w:pStyle w:val="Ttulo4"/>
        <w:numPr>
          <w:ilvl w:val="2"/>
          <w:numId w:val="17"/>
        </w:numPr>
      </w:pPr>
      <w:bookmarkStart w:id="24" w:name="_Toc409795556"/>
      <w:r w:rsidRPr="008C60BB">
        <w:t>PROPAGACIÓN DE ONDAS RADIOELÉCTRICAS</w:t>
      </w:r>
      <w:bookmarkEnd w:id="24"/>
    </w:p>
    <w:p w:rsidR="00D87159" w:rsidRPr="00DA1941" w:rsidRDefault="00D87159" w:rsidP="00D87159">
      <w:pPr>
        <w:autoSpaceDE w:val="0"/>
        <w:autoSpaceDN w:val="0"/>
        <w:adjustRightInd w:val="0"/>
        <w:spacing w:after="0" w:line="240" w:lineRule="auto"/>
        <w:ind w:left="360"/>
        <w:rPr>
          <w:rFonts w:ascii="Arial" w:hAnsi="Arial" w:cs="Arial"/>
        </w:rPr>
      </w:pPr>
    </w:p>
    <w:p w:rsidR="00D87159" w:rsidRPr="00DA1941" w:rsidRDefault="00D87159" w:rsidP="00B656C7">
      <w:r w:rsidRPr="00DA1941">
        <w:t xml:space="preserve">Las ondas electromagnéticas se pueden propagar dentro y fuera de la atmósfera, cuando las ondas se propagan dentro de la atmósfera  se les puede llamar ondas terrestres  u ondas espaciales, este tipo de clasificación es dependiente de las bandas de frecuencias que se está utilizando. Cada banda de frecuencias tiene designada aplicaciones para la que pueden llegar a ser utilizada. A cada de una de éstas bandas les corresponden tipos de transmisión distintos. Otro tipo de ondas son las llamadas ondas celestes, éstas se transmiten sobre el nivel del horizonte, con ángulos normalmente grandes con respecto a </w:t>
      </w:r>
      <w:r w:rsidRPr="00DA1941">
        <w:lastRenderedPageBreak/>
        <w:t>la tierra, se transmiten hacia  el  cielo  donde  son  refractadas  o  reflejadas  hacia  la  superficie  terrestre  por  la ionósfera.</w:t>
      </w:r>
      <w:r>
        <w:rPr>
          <w:rStyle w:val="Refdenotaalpie"/>
        </w:rPr>
        <w:footnoteReference w:id="1"/>
      </w:r>
    </w:p>
    <w:p w:rsidR="00D87159" w:rsidRDefault="00D87159" w:rsidP="00B656C7">
      <w:r w:rsidRPr="008C60BB">
        <w:t>La tabla</w:t>
      </w:r>
      <w:r>
        <w:t xml:space="preserve"> a continuación muestra</w:t>
      </w:r>
      <w:r w:rsidRPr="008C60BB">
        <w:t xml:space="preserve"> cómo están divididas las bandas de Radio Frecuencias y sus longitudes de onda.</w:t>
      </w:r>
    </w:p>
    <w:p w:rsidR="006E6AD8" w:rsidRPr="00B656C7" w:rsidRDefault="006E6AD8" w:rsidP="006E6AD8">
      <w:pPr>
        <w:pStyle w:val="Descripcin"/>
        <w:jc w:val="center"/>
      </w:pPr>
      <w:bookmarkStart w:id="25" w:name="_Toc409021328"/>
      <w:r>
        <w:t>TABLA  II I</w:t>
      </w:r>
      <w:r w:rsidRPr="00B656C7">
        <w:t xml:space="preserve"> División del espectro electromagnético y longitudes de onda</w:t>
      </w:r>
      <w:bookmarkEnd w:id="25"/>
    </w:p>
    <w:tbl>
      <w:tblPr>
        <w:tblStyle w:val="Tabladecuadrcula1Claro-nfasis2"/>
        <w:tblW w:w="9495" w:type="dxa"/>
        <w:tblLook w:val="04A0" w:firstRow="1" w:lastRow="0" w:firstColumn="1" w:lastColumn="0" w:noHBand="0" w:noVBand="1"/>
      </w:tblPr>
      <w:tblGrid>
        <w:gridCol w:w="1381"/>
        <w:gridCol w:w="4660"/>
        <w:gridCol w:w="1474"/>
        <w:gridCol w:w="1980"/>
      </w:tblGrid>
      <w:tr w:rsidR="00D87159" w:rsidRPr="00E65D28" w:rsidTr="006E6A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 xml:space="preserve">ACRONIMO </w:t>
            </w:r>
          </w:p>
        </w:tc>
        <w:tc>
          <w:tcPr>
            <w:tcW w:w="4660" w:type="dxa"/>
            <w:noWrap/>
            <w:hideMark/>
          </w:tcPr>
          <w:p w:rsidR="00D87159" w:rsidRPr="00E65D28"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DENOMINACION</w:t>
            </w:r>
          </w:p>
        </w:tc>
        <w:tc>
          <w:tcPr>
            <w:tcW w:w="1474" w:type="dxa"/>
            <w:noWrap/>
            <w:hideMark/>
          </w:tcPr>
          <w:p w:rsidR="00D87159" w:rsidRPr="00E65D28"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 xml:space="preserve">FRECUENCIA </w:t>
            </w:r>
          </w:p>
        </w:tc>
        <w:tc>
          <w:tcPr>
            <w:tcW w:w="1980" w:type="dxa"/>
            <w:noWrap/>
            <w:hideMark/>
          </w:tcPr>
          <w:p w:rsidR="00D87159" w:rsidRPr="00E65D28"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LONGITUD DE ONDA</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VLF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Muy baja (Very Low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3 - 30 Khz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100,000 - 10,000 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LF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Baja (Low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30 - 300 Khz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10,000 - 1000 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MF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Media (Medium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300 - 3000 Khz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1000 - 100 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HF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Alta frecuencia (High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3 - 30 Mhz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100 - 10 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VHF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muy Alta ( Very High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30 - 300 Mhz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10 - 1 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UHF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Ultra Alta Frecuencia (Ultra High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300 - 3000 Mhz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 m - 10  cm</w:t>
            </w:r>
          </w:p>
        </w:tc>
      </w:tr>
      <w:tr w:rsidR="00D87159" w:rsidRPr="00E65D28" w:rsidTr="006E6AD8">
        <w:trPr>
          <w:trHeight w:val="300"/>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SHF</w:t>
            </w:r>
          </w:p>
        </w:tc>
        <w:tc>
          <w:tcPr>
            <w:tcW w:w="466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Súper Elevada (Super High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3 - 30 Ghz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10 - 1 cm</w:t>
            </w:r>
          </w:p>
        </w:tc>
      </w:tr>
      <w:tr w:rsidR="00D87159" w:rsidRPr="00E65D28" w:rsidTr="006E6AD8">
        <w:trPr>
          <w:trHeight w:val="585"/>
        </w:trPr>
        <w:tc>
          <w:tcPr>
            <w:cnfStyle w:val="001000000000" w:firstRow="0" w:lastRow="0" w:firstColumn="1" w:lastColumn="0" w:oddVBand="0" w:evenVBand="0" w:oddHBand="0" w:evenHBand="0" w:firstRowFirstColumn="0" w:firstRowLastColumn="0" w:lastRowFirstColumn="0" w:lastRowLastColumn="0"/>
            <w:tcW w:w="1381" w:type="dxa"/>
            <w:noWrap/>
            <w:hideMark/>
          </w:tcPr>
          <w:p w:rsidR="00D87159" w:rsidRPr="00E65D28" w:rsidRDefault="00D87159" w:rsidP="00E2124A">
            <w:pPr>
              <w:jc w:val="center"/>
              <w:rPr>
                <w:rFonts w:ascii="Calibri" w:eastAsia="Times New Roman" w:hAnsi="Calibri"/>
                <w:color w:val="000000"/>
                <w:lang w:eastAsia="es-EC"/>
              </w:rPr>
            </w:pPr>
            <w:r w:rsidRPr="00E65D28">
              <w:rPr>
                <w:rFonts w:ascii="Calibri" w:eastAsia="Times New Roman" w:hAnsi="Calibri"/>
                <w:color w:val="000000"/>
                <w:lang w:eastAsia="es-EC"/>
              </w:rPr>
              <w:t>EHF</w:t>
            </w:r>
          </w:p>
        </w:tc>
        <w:tc>
          <w:tcPr>
            <w:tcW w:w="4660" w:type="dxa"/>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Frecuencia Extremadamente Alta (Extremely High Frecuency)</w:t>
            </w:r>
          </w:p>
        </w:tc>
        <w:tc>
          <w:tcPr>
            <w:tcW w:w="1474"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30 - 300 Ghz</w:t>
            </w:r>
          </w:p>
        </w:tc>
        <w:tc>
          <w:tcPr>
            <w:tcW w:w="1980" w:type="dxa"/>
            <w:noWrap/>
            <w:hideMark/>
          </w:tcPr>
          <w:p w:rsidR="00D87159" w:rsidRPr="00E65D28"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D28">
              <w:rPr>
                <w:rFonts w:ascii="Calibri" w:eastAsia="Times New Roman" w:hAnsi="Calibri"/>
                <w:color w:val="000000"/>
                <w:lang w:eastAsia="es-EC"/>
              </w:rPr>
              <w:t>1 cm - 1 mm</w:t>
            </w:r>
          </w:p>
        </w:tc>
      </w:tr>
    </w:tbl>
    <w:p w:rsidR="00AD4BD8" w:rsidRPr="00707E60" w:rsidRDefault="00AD4BD8" w:rsidP="00AD4BD8">
      <w:pPr>
        <w:pStyle w:val="Subttulo"/>
      </w:pPr>
      <w:r w:rsidRPr="00707E60">
        <w:t>FUE</w:t>
      </w:r>
      <w:r>
        <w:t>NTE: Stalin B. Flores E.</w:t>
      </w:r>
    </w:p>
    <w:p w:rsidR="00D87159" w:rsidRDefault="00D87159" w:rsidP="00D87159">
      <w:pPr>
        <w:autoSpaceDE w:val="0"/>
        <w:autoSpaceDN w:val="0"/>
        <w:adjustRightInd w:val="0"/>
        <w:spacing w:after="0" w:line="240" w:lineRule="auto"/>
        <w:ind w:left="360"/>
        <w:jc w:val="center"/>
        <w:rPr>
          <w:rFonts w:ascii="Arial" w:hAnsi="Arial" w:cs="Arial"/>
        </w:rPr>
      </w:pPr>
    </w:p>
    <w:p w:rsidR="00D87159" w:rsidRPr="00DA1941" w:rsidRDefault="00D87159" w:rsidP="00D87159">
      <w:pPr>
        <w:pStyle w:val="tesis"/>
        <w:rPr>
          <w:rFonts w:eastAsia="Garamond"/>
          <w:lang w:eastAsia="en-US"/>
        </w:rPr>
      </w:pPr>
      <w:r w:rsidRPr="00DA1941">
        <w:rPr>
          <w:rFonts w:eastAsia="Garamond"/>
          <w:lang w:eastAsia="en-US"/>
        </w:rPr>
        <w:t xml:space="preserve">Las ondas de radiofrecuencia se desplazan en el espacio libre como una línea recta. Las ondas a través del llamado espacio libre sufren cambios en su amplitud, su fase y cambios </w:t>
      </w:r>
      <w:r w:rsidRPr="00DA1941">
        <w:rPr>
          <w:rFonts w:eastAsia="Garamond"/>
          <w:lang w:eastAsia="en-US"/>
        </w:rPr>
        <w:lastRenderedPageBreak/>
        <w:t>en la polarización de éstas mismas, por aspectos entre los cuales encontramos el clima, el Lugar de la estación terrena, y en el caso más específico el efecto de shadowing provocado por obstáculos físicos que la señal tiene que atravesar al estar realizando una transmisión en comunicaciones satelitales móviles.</w:t>
      </w:r>
      <w:r>
        <w:rPr>
          <w:rStyle w:val="Refdenotaalpie"/>
          <w:rFonts w:eastAsia="Garamond"/>
          <w:lang w:eastAsia="en-US"/>
        </w:rPr>
        <w:footnoteReference w:id="2"/>
      </w:r>
    </w:p>
    <w:p w:rsidR="00D87159" w:rsidRDefault="00D87159" w:rsidP="00D87159">
      <w:pPr>
        <w:pStyle w:val="tesis"/>
        <w:rPr>
          <w:rFonts w:eastAsia="Garamond"/>
          <w:lang w:eastAsia="en-US"/>
        </w:rPr>
      </w:pPr>
      <w:r w:rsidRPr="00DA1941">
        <w:rPr>
          <w:rFonts w:eastAsia="Garamond"/>
          <w:lang w:eastAsia="en-US"/>
        </w:rPr>
        <w:t xml:space="preserve">Las ondas que se propagan a través de la atmósfera hasta alcanzar el espacio exterior serán las de mayor importancia para el estudio de este trabajo. </w:t>
      </w:r>
    </w:p>
    <w:p w:rsidR="00D87159" w:rsidRDefault="00D87159" w:rsidP="00D87159">
      <w:pPr>
        <w:pStyle w:val="tesis"/>
        <w:rPr>
          <w:rFonts w:eastAsia="Garamond"/>
          <w:lang w:eastAsia="en-US"/>
        </w:rPr>
      </w:pPr>
      <w:r w:rsidRPr="00486E5F">
        <w:rPr>
          <w:rFonts w:eastAsia="Garamond"/>
          <w:lang w:eastAsia="en-US"/>
        </w:rPr>
        <w:t xml:space="preserve">Para realizar comunicaciones seguras entre dos puntos lejanos y sin </w:t>
      </w:r>
      <w:r>
        <w:rPr>
          <w:rFonts w:eastAsia="Garamond"/>
          <w:lang w:eastAsia="en-US"/>
        </w:rPr>
        <w:t xml:space="preserve"> </w:t>
      </w:r>
      <w:r w:rsidRPr="00486E5F">
        <w:rPr>
          <w:rFonts w:eastAsia="Garamond"/>
          <w:lang w:eastAsia="en-US"/>
        </w:rPr>
        <w:t>salir de la atmósfera, se utilizan frecuencias denom</w:t>
      </w:r>
      <w:r w:rsidR="007628FC">
        <w:rPr>
          <w:rFonts w:eastAsia="Garamond"/>
          <w:lang w:eastAsia="en-US"/>
        </w:rPr>
        <w:t>inadas altas frecuencias (High F</w:t>
      </w:r>
      <w:r w:rsidRPr="00486E5F">
        <w:rPr>
          <w:rFonts w:eastAsia="Garamond"/>
          <w:lang w:eastAsia="en-US"/>
        </w:rPr>
        <w:t>requency) ó HF que van de 3 Mhz a los 30 Mhz, ya que estas frecuencias son reflejadas en la atmósfera y regresan a la tierra a grandes distancias. Las frecuencias en orden de VHF, UHF Y SHF no se reflejan en la atmósfera salvo en ciertas circunstancias, es por esto que solo son útiles en comunicaciones de punto a punto y satelitales.</w:t>
      </w:r>
      <w:r>
        <w:rPr>
          <w:rStyle w:val="Refdenotaalpie"/>
          <w:rFonts w:eastAsia="Garamond"/>
          <w:lang w:eastAsia="en-US"/>
        </w:rPr>
        <w:footnoteReference w:id="3"/>
      </w:r>
    </w:p>
    <w:p w:rsidR="00D87159" w:rsidRPr="00B656C7" w:rsidRDefault="00D87159" w:rsidP="00253BAB">
      <w:pPr>
        <w:pStyle w:val="Ttulo4"/>
        <w:numPr>
          <w:ilvl w:val="2"/>
          <w:numId w:val="17"/>
        </w:numPr>
      </w:pPr>
      <w:bookmarkStart w:id="26" w:name="_Toc409795557"/>
      <w:r w:rsidRPr="00B656C7">
        <w:t>TIPOS DE PROPAGACIÓN</w:t>
      </w:r>
      <w:bookmarkEnd w:id="26"/>
    </w:p>
    <w:p w:rsidR="00D87159" w:rsidRPr="00AC1235" w:rsidRDefault="00D87159" w:rsidP="00D87159">
      <w:pPr>
        <w:autoSpaceDE w:val="0"/>
        <w:autoSpaceDN w:val="0"/>
        <w:adjustRightInd w:val="0"/>
        <w:spacing w:after="0"/>
      </w:pPr>
    </w:p>
    <w:p w:rsidR="00D87159" w:rsidRPr="00AC1235" w:rsidRDefault="00D87159" w:rsidP="00D87159">
      <w:pPr>
        <w:autoSpaceDE w:val="0"/>
        <w:autoSpaceDN w:val="0"/>
        <w:adjustRightInd w:val="0"/>
        <w:spacing w:after="0"/>
      </w:pPr>
      <w:r w:rsidRPr="00AC1235">
        <w:t>En la banda de HF tienen lugar varios tipos de propagación, fundamentalmente por</w:t>
      </w:r>
      <w:r>
        <w:t xml:space="preserve"> </w:t>
      </w:r>
      <w:r w:rsidRPr="00AC1235">
        <w:t>onda ionosférica. Los contactos de mayor distancia se co</w:t>
      </w:r>
      <w:r>
        <w:t xml:space="preserve">nsiguen por rebotes en la capa </w:t>
      </w:r>
      <w:r w:rsidRPr="00AC1235">
        <w:t>2</w:t>
      </w:r>
      <w:r w:rsidR="008C7B33">
        <w:t xml:space="preserve"> de la atmosfera</w:t>
      </w:r>
      <w:r w:rsidRPr="00AC1235">
        <w:t>.</w:t>
      </w:r>
    </w:p>
    <w:p w:rsidR="00D87159" w:rsidRPr="00AC1235" w:rsidRDefault="00D87159" w:rsidP="00D87159">
      <w:pPr>
        <w:autoSpaceDE w:val="0"/>
        <w:autoSpaceDN w:val="0"/>
        <w:adjustRightInd w:val="0"/>
        <w:spacing w:after="0"/>
      </w:pPr>
      <w:r w:rsidRPr="00AC1235">
        <w:t>En toda esta banda, los contactos están caracterizados por desvanecimientos de la señal</w:t>
      </w:r>
      <w:r>
        <w:t xml:space="preserve"> </w:t>
      </w:r>
      <w:r w:rsidRPr="00AC1235">
        <w:t>(en inglés fading), que consisten en variaciones lentas o rápidas del nivel de señal recibido.</w:t>
      </w:r>
    </w:p>
    <w:p w:rsidR="00D87159" w:rsidRDefault="00D87159" w:rsidP="00D87159">
      <w:pPr>
        <w:autoSpaceDE w:val="0"/>
        <w:autoSpaceDN w:val="0"/>
        <w:adjustRightInd w:val="0"/>
        <w:spacing w:after="0"/>
      </w:pPr>
      <w:r w:rsidRPr="00AC1235">
        <w:t>Las causas de los desvanecimientos son varias, pero las fundamentales son el cambio de</w:t>
      </w:r>
      <w:r>
        <w:t xml:space="preserve"> </w:t>
      </w:r>
      <w:r w:rsidRPr="00AC1235">
        <w:t>tamaño de las capas de la atmósfera y las variaciones de polarización. Otro efecto muy</w:t>
      </w:r>
      <w:r>
        <w:t xml:space="preserve"> </w:t>
      </w:r>
      <w:r w:rsidRPr="00AC1235">
        <w:t>común es el de trayectos o pasos múltiples (multipath).</w:t>
      </w:r>
      <w:r>
        <w:rPr>
          <w:rStyle w:val="Refdenotaalpie"/>
        </w:rPr>
        <w:footnoteReference w:id="4"/>
      </w:r>
    </w:p>
    <w:p w:rsidR="006E6AD8" w:rsidRDefault="006E6AD8" w:rsidP="00D87159">
      <w:pPr>
        <w:autoSpaceDE w:val="0"/>
        <w:autoSpaceDN w:val="0"/>
        <w:adjustRightInd w:val="0"/>
        <w:spacing w:after="0"/>
      </w:pPr>
    </w:p>
    <w:p w:rsidR="006E6AD8" w:rsidRDefault="006E6AD8" w:rsidP="00D87159">
      <w:pPr>
        <w:autoSpaceDE w:val="0"/>
        <w:autoSpaceDN w:val="0"/>
        <w:adjustRightInd w:val="0"/>
        <w:spacing w:after="0"/>
      </w:pPr>
    </w:p>
    <w:p w:rsidR="006E6AD8" w:rsidRDefault="006E6AD8" w:rsidP="00D87159">
      <w:pPr>
        <w:autoSpaceDE w:val="0"/>
        <w:autoSpaceDN w:val="0"/>
        <w:adjustRightInd w:val="0"/>
        <w:spacing w:after="0"/>
      </w:pPr>
    </w:p>
    <w:p w:rsidR="006E6AD8" w:rsidRDefault="006E6AD8" w:rsidP="00D87159">
      <w:pPr>
        <w:autoSpaceDE w:val="0"/>
        <w:autoSpaceDN w:val="0"/>
        <w:adjustRightInd w:val="0"/>
        <w:spacing w:after="0"/>
      </w:pPr>
    </w:p>
    <w:p w:rsidR="006E6AD8" w:rsidRDefault="006E6AD8" w:rsidP="00D87159">
      <w:pPr>
        <w:autoSpaceDE w:val="0"/>
        <w:autoSpaceDN w:val="0"/>
        <w:adjustRightInd w:val="0"/>
        <w:spacing w:after="0"/>
      </w:pPr>
    </w:p>
    <w:p w:rsidR="006E6AD8" w:rsidRDefault="006E6AD8" w:rsidP="00D87159">
      <w:pPr>
        <w:autoSpaceDE w:val="0"/>
        <w:autoSpaceDN w:val="0"/>
        <w:adjustRightInd w:val="0"/>
        <w:spacing w:after="0"/>
      </w:pPr>
    </w:p>
    <w:p w:rsidR="006E6AD8" w:rsidRPr="0094549A" w:rsidRDefault="006E6AD8" w:rsidP="006E6AD8">
      <w:pPr>
        <w:pStyle w:val="Descripcin"/>
        <w:jc w:val="center"/>
      </w:pPr>
      <w:bookmarkStart w:id="27" w:name="_Toc409021584"/>
      <w:r w:rsidRPr="0094549A">
        <w:t xml:space="preserve">FIGURA II </w:t>
      </w:r>
      <w:r w:rsidRPr="0094549A">
        <w:fldChar w:fldCharType="begin"/>
      </w:r>
      <w:r w:rsidRPr="0094549A">
        <w:instrText xml:space="preserve"> SEQ FIGURA \* ARABIC </w:instrText>
      </w:r>
      <w:r w:rsidRPr="0094549A">
        <w:fldChar w:fldCharType="separate"/>
      </w:r>
      <w:r w:rsidR="00AE1522">
        <w:rPr>
          <w:noProof/>
        </w:rPr>
        <w:t>2</w:t>
      </w:r>
      <w:r w:rsidRPr="0094549A">
        <w:fldChar w:fldCharType="end"/>
      </w:r>
      <w:r w:rsidRPr="0094549A">
        <w:t xml:space="preserve"> Propagación Ionosférica</w:t>
      </w:r>
      <w:bookmarkEnd w:id="27"/>
    </w:p>
    <w:p w:rsidR="00D87159" w:rsidRDefault="00D87159" w:rsidP="00D87159">
      <w:pPr>
        <w:autoSpaceDE w:val="0"/>
        <w:autoSpaceDN w:val="0"/>
        <w:adjustRightInd w:val="0"/>
        <w:spacing w:after="0"/>
        <w:jc w:val="center"/>
      </w:pPr>
      <w:r>
        <w:rPr>
          <w:noProof/>
          <w:lang w:val="es-ES" w:eastAsia="es-ES"/>
        </w:rPr>
        <w:drawing>
          <wp:inline distT="0" distB="0" distL="0" distR="0" wp14:anchorId="4A99226C" wp14:editId="6FCA6192">
            <wp:extent cx="4192437" cy="2423774"/>
            <wp:effectExtent l="0" t="0" r="0" b="0"/>
            <wp:docPr id="40" name="Imagen 40" descr="Radio Propagation 101 –  Sun Spots, Solar flux, K and A factors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 Propagation 101 –  Sun Spots, Solar flux, K and A factors [ Vide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820" cy="2429777"/>
                    </a:xfrm>
                    <a:prstGeom prst="rect">
                      <a:avLst/>
                    </a:prstGeom>
                    <a:noFill/>
                    <a:ln>
                      <a:noFill/>
                    </a:ln>
                  </pic:spPr>
                </pic:pic>
              </a:graphicData>
            </a:graphic>
          </wp:inline>
        </w:drawing>
      </w:r>
    </w:p>
    <w:p w:rsidR="00D87159" w:rsidRPr="002E2C24" w:rsidRDefault="00D87159" w:rsidP="0094549A">
      <w:pPr>
        <w:pStyle w:val="Subttulo"/>
      </w:pPr>
      <w:r w:rsidRPr="002E2C24">
        <w:t>Fuente: http://qrznow.com/radio-propagation-101-sun-spots-solar-flux-k-factors-video/</w:t>
      </w:r>
    </w:p>
    <w:p w:rsidR="00D87159" w:rsidRDefault="00D87159" w:rsidP="00D87159">
      <w:pPr>
        <w:autoSpaceDE w:val="0"/>
        <w:autoSpaceDN w:val="0"/>
        <w:adjustRightInd w:val="0"/>
        <w:spacing w:after="0"/>
      </w:pPr>
    </w:p>
    <w:p w:rsidR="00D87159" w:rsidRPr="008C60BB" w:rsidRDefault="00D87159" w:rsidP="00D87159">
      <w:pPr>
        <w:autoSpaceDE w:val="0"/>
        <w:autoSpaceDN w:val="0"/>
        <w:adjustRightInd w:val="0"/>
        <w:spacing w:after="0"/>
        <w:rPr>
          <w:b/>
        </w:rPr>
      </w:pPr>
      <w:r>
        <w:t xml:space="preserve"> </w:t>
      </w:r>
      <w:r w:rsidRPr="008C60BB">
        <w:rPr>
          <w:b/>
        </w:rPr>
        <w:t>Propagación en el espacio libre  y el Entorno Terrestre.</w:t>
      </w:r>
    </w:p>
    <w:p w:rsidR="00D87159" w:rsidRDefault="00D87159" w:rsidP="00D87159">
      <w:pPr>
        <w:autoSpaceDE w:val="0"/>
        <w:autoSpaceDN w:val="0"/>
        <w:adjustRightInd w:val="0"/>
        <w:spacing w:after="0"/>
      </w:pPr>
    </w:p>
    <w:p w:rsidR="00D87159" w:rsidRPr="008C60BB" w:rsidRDefault="00D87159" w:rsidP="00D87159">
      <w:pPr>
        <w:autoSpaceDE w:val="0"/>
        <w:autoSpaceDN w:val="0"/>
        <w:adjustRightInd w:val="0"/>
        <w:spacing w:after="0"/>
      </w:pPr>
      <w:r w:rsidRPr="008C60BB">
        <w:t>Todo sistema de telecomunicación debe diseñarse para que en el receptor se obtenga una</w:t>
      </w:r>
      <w:r>
        <w:t xml:space="preserve"> </w:t>
      </w:r>
      <w:r w:rsidRPr="008C60BB">
        <w:t>relación  señal-ruido  C /N    mínima  que  garantice  su  funcionamiento.  Los  servicios  de telecomunicaciones, radiodifusión, radiolocalización (radar), teledetección y  radioayuda a la navegación, telefonía celular y comunicaciones satelitales móviles tienen en común el empleo de ondas electromagnéticas radiadas como soporte para la transmisión de información entre el transmisor y el re</w:t>
      </w:r>
      <w:r>
        <w:t xml:space="preserve">ceptor. </w:t>
      </w:r>
      <w:r>
        <w:rPr>
          <w:rStyle w:val="Refdenotaalpie"/>
        </w:rPr>
        <w:footnoteReference w:id="5"/>
      </w:r>
    </w:p>
    <w:p w:rsidR="00D87159" w:rsidRPr="008C60BB" w:rsidRDefault="00D87159" w:rsidP="00D87159">
      <w:pPr>
        <w:autoSpaceDE w:val="0"/>
        <w:autoSpaceDN w:val="0"/>
        <w:adjustRightInd w:val="0"/>
        <w:spacing w:after="0"/>
      </w:pPr>
    </w:p>
    <w:p w:rsidR="00D87159" w:rsidRPr="008C60BB" w:rsidRDefault="00D87159" w:rsidP="00D87159">
      <w:pPr>
        <w:autoSpaceDE w:val="0"/>
        <w:autoSpaceDN w:val="0"/>
        <w:adjustRightInd w:val="0"/>
        <w:spacing w:after="0"/>
      </w:pPr>
      <w:r w:rsidRPr="008C60BB">
        <w:rPr>
          <w:b/>
        </w:rPr>
        <w:t>La REFLEXIÓN</w:t>
      </w:r>
      <w:r w:rsidRPr="008C60BB">
        <w:t xml:space="preserve"> ocurre cuando una señal electromagnética, que se propaga, golpea sobre un objeto cuyas dimensiones son mucho más grandes que la longitud de onda (λ) de la Señal electromagnética y que tiene diferentes propiedades eléctricas. Un porcentaje de la señal es transmitido dentro del objeto (para materiales que no son conductores perfectos) y otro porcentaje es reflejado. La señal se refleja con un ángulo de reflexión (r), el cual es igual al de incidencia (i), esto es el enunciado de la ley de reflexión de Snell:</w:t>
      </w:r>
      <w:sdt>
        <w:sdtPr>
          <w:id w:val="429786673"/>
          <w:citation/>
        </w:sdtPr>
        <w:sdtEndPr/>
        <w:sdtContent>
          <w:r>
            <w:fldChar w:fldCharType="begin"/>
          </w:r>
          <w:r>
            <w:instrText xml:space="preserve">CITATION Cam04 \l 12298 </w:instrText>
          </w:r>
          <w:r>
            <w:fldChar w:fldCharType="separate"/>
          </w:r>
          <w:r>
            <w:rPr>
              <w:noProof/>
            </w:rPr>
            <w:t xml:space="preserve"> </w:t>
          </w:r>
          <w:r w:rsidRPr="00101887">
            <w:rPr>
              <w:noProof/>
            </w:rPr>
            <w:t>(CAMPOS, 2004)</w:t>
          </w:r>
          <w:r>
            <w:fldChar w:fldCharType="end"/>
          </w:r>
        </w:sdtContent>
      </w:sdt>
    </w:p>
    <w:p w:rsidR="00D87159" w:rsidRPr="008C60BB" w:rsidRDefault="00D87159" w:rsidP="00D87159">
      <w:pPr>
        <w:autoSpaceDE w:val="0"/>
        <w:autoSpaceDN w:val="0"/>
        <w:adjustRightInd w:val="0"/>
        <w:spacing w:after="0"/>
        <w:jc w:val="center"/>
      </w:pPr>
      <w:r w:rsidRPr="008C60BB">
        <w:t>qi =  qr</w:t>
      </w:r>
    </w:p>
    <w:p w:rsidR="00D87159" w:rsidRPr="008C60BB" w:rsidRDefault="00D87159" w:rsidP="00D87159">
      <w:pPr>
        <w:autoSpaceDE w:val="0"/>
        <w:autoSpaceDN w:val="0"/>
        <w:adjustRightInd w:val="0"/>
        <w:spacing w:after="0"/>
      </w:pPr>
      <w:r w:rsidRPr="008C60BB">
        <w:rPr>
          <w:b/>
        </w:rPr>
        <w:lastRenderedPageBreak/>
        <w:t>La DIFRACCIÓN</w:t>
      </w:r>
      <w:r w:rsidRPr="008C60BB">
        <w:t xml:space="preserve"> de las señales de radio es la curva que hacen las señales alrededor de un objeto, la cual provoca un cambio de dirección de la señal. La cantidad de curvatura o el cambio de dirección se incrementa cuando: el grosor de los objetos se reduce o aumenta la longitud de onda. A altas frecuencias tanto la difracción como la reflexión  dependen de la geometría del objeto, al igual que: la amplitud, la fase y la polarización de la señal en el punto de difracción.</w:t>
      </w:r>
      <w:sdt>
        <w:sdtPr>
          <w:id w:val="-1442603428"/>
          <w:citation/>
        </w:sdtPr>
        <w:sdtEndPr/>
        <w:sdtContent>
          <w:r>
            <w:fldChar w:fldCharType="begin"/>
          </w:r>
          <w:r>
            <w:instrText xml:space="preserve">CITATION Cam04 \l 12298 </w:instrText>
          </w:r>
          <w:r>
            <w:fldChar w:fldCharType="separate"/>
          </w:r>
          <w:r>
            <w:rPr>
              <w:noProof/>
            </w:rPr>
            <w:t xml:space="preserve"> </w:t>
          </w:r>
          <w:r w:rsidRPr="00101887">
            <w:rPr>
              <w:noProof/>
            </w:rPr>
            <w:t>(CAMPOS, 2004)</w:t>
          </w:r>
          <w:r>
            <w:fldChar w:fldCharType="end"/>
          </w:r>
        </w:sdtContent>
      </w:sdt>
    </w:p>
    <w:p w:rsidR="00D87159" w:rsidRPr="008C60BB" w:rsidRDefault="00D87159" w:rsidP="00D87159">
      <w:pPr>
        <w:autoSpaceDE w:val="0"/>
        <w:autoSpaceDN w:val="0"/>
        <w:adjustRightInd w:val="0"/>
        <w:spacing w:after="0"/>
      </w:pPr>
      <w:r w:rsidRPr="008C60BB">
        <w:rPr>
          <w:b/>
        </w:rPr>
        <w:t>La DISPERSIÓN</w:t>
      </w:r>
      <w:r w:rsidRPr="008C60BB">
        <w:t xml:space="preserve"> es el fenómeno que ocurre cuando una señal de radio golpea contra una superficie rugosa o áspera y la energía reflejada es difundida o reflejada en varias direcciones </w:t>
      </w:r>
      <w:sdt>
        <w:sdtPr>
          <w:id w:val="-593861820"/>
          <w:citation/>
        </w:sdtPr>
        <w:sdtEndPr/>
        <w:sdtContent>
          <w:r>
            <w:fldChar w:fldCharType="begin"/>
          </w:r>
          <w:r>
            <w:instrText xml:space="preserve">CITATION Cam04 \l 12298 </w:instrText>
          </w:r>
          <w:r>
            <w:fldChar w:fldCharType="separate"/>
          </w:r>
          <w:r w:rsidRPr="00101887">
            <w:rPr>
              <w:noProof/>
            </w:rPr>
            <w:t>(CAMPOS, 2004)</w:t>
          </w:r>
          <w:r>
            <w:fldChar w:fldCharType="end"/>
          </w:r>
        </w:sdtContent>
      </w:sdt>
    </w:p>
    <w:p w:rsidR="00D87159" w:rsidRPr="008C60BB" w:rsidRDefault="00D87159" w:rsidP="00D87159">
      <w:pPr>
        <w:autoSpaceDE w:val="0"/>
        <w:autoSpaceDN w:val="0"/>
        <w:adjustRightInd w:val="0"/>
        <w:spacing w:after="0"/>
      </w:pPr>
      <w:r w:rsidRPr="008C60BB">
        <w:rPr>
          <w:b/>
        </w:rPr>
        <w:t>La REFRACCIÓN</w:t>
      </w:r>
      <w:r w:rsidRPr="008C60BB">
        <w:t xml:space="preserve"> es el cambio de dirección  o curvatura de una señal  electromagnética cuando ésta se transmite de un medio a otro, siempre y cuando éstos tengan un índice de refracción diferente, tal y como sucede con la luz. Es decir, la señal EM incide sobre un medio distinto con un ángulo de incidencia (i) y es transmitida dentro de éste con un ángulo de transmisión (t). Por lo tanto, la refracción es parecida a la difracción en cuanto a que hay un cambio de dirección, sin embargo, la segunda es ocasionada por la presencia de un obstáculo y la primera por la transición de un medio a otro. Los ángulos involucrados en la refracción están relacionados por la ley de Refracción de Snell:</w:t>
      </w:r>
    </w:p>
    <w:p w:rsidR="00D87159" w:rsidRPr="00706287" w:rsidRDefault="00D87159" w:rsidP="00D87159">
      <w:pPr>
        <w:autoSpaceDE w:val="0"/>
        <w:autoSpaceDN w:val="0"/>
        <w:adjustRightInd w:val="0"/>
        <w:spacing w:after="0"/>
        <w:jc w:val="center"/>
        <w:rPr>
          <w:lang w:val="en-US"/>
        </w:rPr>
      </w:pPr>
      <w:r w:rsidRPr="00706287">
        <w:rPr>
          <w:lang w:val="en-US"/>
        </w:rPr>
        <w:t>n1Sen  i = n2Sen  t</w:t>
      </w:r>
    </w:p>
    <w:p w:rsidR="00583884" w:rsidRPr="00706287" w:rsidRDefault="00D87159" w:rsidP="00D87159">
      <w:pPr>
        <w:autoSpaceDE w:val="0"/>
        <w:autoSpaceDN w:val="0"/>
        <w:adjustRightInd w:val="0"/>
        <w:spacing w:after="0"/>
        <w:rPr>
          <w:lang w:val="en-US"/>
        </w:rPr>
      </w:pPr>
      <w:r w:rsidRPr="00706287">
        <w:rPr>
          <w:lang w:val="en-US"/>
        </w:rPr>
        <w:t>Donde:</w:t>
      </w:r>
    </w:p>
    <w:p w:rsidR="00D87159" w:rsidRPr="008C60BB" w:rsidRDefault="00D87159" w:rsidP="00D87159">
      <w:pPr>
        <w:autoSpaceDE w:val="0"/>
        <w:autoSpaceDN w:val="0"/>
        <w:adjustRightInd w:val="0"/>
        <w:spacing w:after="0"/>
      </w:pPr>
      <w:r w:rsidRPr="008C60BB">
        <w:t>n1 y n2 son los índices de refracción del medio en el que viaja la señal y el medio en el que se trasmite la señal respectivamente.</w:t>
      </w:r>
      <w:sdt>
        <w:sdtPr>
          <w:id w:val="-264776295"/>
          <w:citation/>
        </w:sdtPr>
        <w:sdtEndPr/>
        <w:sdtContent>
          <w:r>
            <w:fldChar w:fldCharType="begin"/>
          </w:r>
          <w:r>
            <w:instrText xml:space="preserve">CITATION Cam04 \l 12298 </w:instrText>
          </w:r>
          <w:r>
            <w:fldChar w:fldCharType="separate"/>
          </w:r>
          <w:r>
            <w:rPr>
              <w:noProof/>
            </w:rPr>
            <w:t xml:space="preserve"> </w:t>
          </w:r>
          <w:r w:rsidRPr="00101887">
            <w:rPr>
              <w:noProof/>
            </w:rPr>
            <w:t>(CAMPOS, 2004)</w:t>
          </w:r>
          <w:r>
            <w:fldChar w:fldCharType="end"/>
          </w:r>
        </w:sdtContent>
      </w:sdt>
    </w:p>
    <w:p w:rsidR="00D87159" w:rsidRPr="00DA1941" w:rsidRDefault="00D87159" w:rsidP="00D87159">
      <w:pPr>
        <w:autoSpaceDE w:val="0"/>
        <w:autoSpaceDN w:val="0"/>
        <w:adjustRightInd w:val="0"/>
        <w:spacing w:after="0" w:line="240" w:lineRule="auto"/>
        <w:rPr>
          <w:rFonts w:ascii="Arial" w:hAnsi="Arial" w:cs="Arial"/>
        </w:rPr>
      </w:pPr>
    </w:p>
    <w:p w:rsidR="00D87159" w:rsidRPr="00DA1941" w:rsidRDefault="00D87159" w:rsidP="00253BAB">
      <w:pPr>
        <w:pStyle w:val="Ttulo4"/>
        <w:numPr>
          <w:ilvl w:val="2"/>
          <w:numId w:val="17"/>
        </w:numPr>
      </w:pPr>
      <w:bookmarkStart w:id="28" w:name="_Toc409795558"/>
      <w:r w:rsidRPr="00DA1941">
        <w:t>ONDAS EN EL  ESPACIO.</w:t>
      </w:r>
      <w:bookmarkEnd w:id="28"/>
    </w:p>
    <w:p w:rsidR="00D87159" w:rsidRPr="00DA1941" w:rsidRDefault="00D87159" w:rsidP="00D87159">
      <w:pPr>
        <w:autoSpaceDE w:val="0"/>
        <w:autoSpaceDN w:val="0"/>
        <w:adjustRightInd w:val="0"/>
        <w:spacing w:after="0" w:line="240" w:lineRule="auto"/>
        <w:rPr>
          <w:rFonts w:ascii="Arial" w:hAnsi="Arial" w:cs="Arial"/>
        </w:rPr>
      </w:pPr>
    </w:p>
    <w:p w:rsidR="00D87159" w:rsidRDefault="00D87159" w:rsidP="00D87159">
      <w:pPr>
        <w:pStyle w:val="tesis"/>
      </w:pPr>
      <w:r>
        <w:rPr>
          <w:rStyle w:val="apple-converted-space"/>
          <w:color w:val="000000"/>
          <w:sz w:val="27"/>
          <w:szCs w:val="27"/>
        </w:rPr>
        <w:t> </w:t>
      </w:r>
      <w:r>
        <w:t>Es muy importante conocer el comportamiento de las ondas electromagnéticas en el espacio, ya que sobre ellas se montarán los enlaces que nos permitirán la comunicación con las sondas espaciales. En el espacio reina el vacío, y en ese medio las ondas electromagnéticas se propagan en línea recta a la velocidad de la luz que es de 299792 Km/s. Irá más despacio cuando atraviese medios más densos como polvo espacial, atmósferas planetarias, etc... El desplazamiento rectilíneo de las ondas electromagnéticas, entre ellas la luz, es aparente, ya que en realidad sufren una ligera curvatura al pasar cerca de grandes masas, según la teoría general de la relatividad.</w:t>
      </w:r>
    </w:p>
    <w:p w:rsidR="00D87159" w:rsidRDefault="00D87159" w:rsidP="00D87159">
      <w:pPr>
        <w:pStyle w:val="tesis"/>
      </w:pPr>
      <w:r>
        <w:lastRenderedPageBreak/>
        <w:t xml:space="preserve">      La cantidad de energía que llega a un dispositivo localizado a una distancia determinada de una fuente es proporcional a la cantidad de energía que pasa a través de la superficie de una esfera imaginaria con un radio igual a la distancia anterior. Por eso, la cantidad de energía electromagnética que llega es inversamente proporcional al cuadrado de la distancia. Esto produce una pérdida de fuerza en la señal al atravesar el espacio, llamada, </w:t>
      </w:r>
      <w:r w:rsidRPr="003E1F0A">
        <w:rPr>
          <w:iCs/>
        </w:rPr>
        <w:t>perdidas de propagación</w:t>
      </w:r>
      <w:r w:rsidRPr="003E1F0A">
        <w:t>.</w:t>
      </w:r>
    </w:p>
    <w:p w:rsidR="00D87159" w:rsidRPr="00DA1941" w:rsidRDefault="00D87159" w:rsidP="00D87159">
      <w:pPr>
        <w:pStyle w:val="tesis"/>
        <w:rPr>
          <w:rFonts w:ascii="Arial" w:hAnsi="Arial" w:cs="Arial"/>
        </w:rPr>
      </w:pPr>
      <w:r>
        <w:t>      Este aspecto es muy importante en la exploración del Universo, ya que significa que la radiación electromagnética observable decrece de forma muy rápida cuando aumentamos la distancia al emisor. Si el emisor es una nave espacial con un transmisor de baja potencia o una estrella extremadamente potente, llegará sólo una pequeña cantidad de energía electromagnética a un detector en la Tierra ya que a distancias muy grandes, la Tierra supone una mínima superficie en una esfera imaginaria enorme.</w:t>
      </w:r>
      <w:r>
        <w:rPr>
          <w:rStyle w:val="Refdenotaalpie"/>
        </w:rPr>
        <w:footnoteReference w:id="6"/>
      </w:r>
    </w:p>
    <w:p w:rsidR="00D87159" w:rsidRPr="008C60BB" w:rsidRDefault="00D87159" w:rsidP="00253BAB">
      <w:pPr>
        <w:pStyle w:val="Ttulo4"/>
        <w:numPr>
          <w:ilvl w:val="2"/>
          <w:numId w:val="17"/>
        </w:numPr>
      </w:pPr>
      <w:bookmarkStart w:id="29" w:name="_Toc409795559"/>
      <w:r w:rsidRPr="008C60BB">
        <w:t>COMPORTAMIENTO DE LAS ONDAS DE RADIO EN HF</w:t>
      </w:r>
      <w:bookmarkEnd w:id="29"/>
    </w:p>
    <w:p w:rsidR="00D87159" w:rsidRPr="00DA1941" w:rsidRDefault="00D87159" w:rsidP="00D87159">
      <w:pPr>
        <w:autoSpaceDE w:val="0"/>
        <w:autoSpaceDN w:val="0"/>
        <w:adjustRightInd w:val="0"/>
        <w:spacing w:after="0" w:line="240" w:lineRule="auto"/>
        <w:rPr>
          <w:rFonts w:ascii="Arial" w:hAnsi="Arial" w:cs="Arial"/>
          <w:bCs/>
        </w:rPr>
      </w:pPr>
    </w:p>
    <w:p w:rsidR="00D87159" w:rsidRPr="00DA1941" w:rsidRDefault="00D87159" w:rsidP="00D87159">
      <w:pPr>
        <w:pStyle w:val="tesis"/>
      </w:pPr>
      <w:r w:rsidRPr="00DA1941">
        <w:t>La Banda entre 3 Mhz. y 30 Mhz. denominada Alta frecuencia (HF) u ondas cortas. Las bandas de frecuencia dentro del espectro de HF son asignadas por tratados internacionales, para servicios específicos movibles (aeronáutico, marítimo y terrestre), radiodifusión, radioaficionados, comunicaciones espaciales y radio astronomía.</w:t>
      </w:r>
    </w:p>
    <w:p w:rsidR="00D87159" w:rsidRPr="00DA1941" w:rsidRDefault="00D87159" w:rsidP="00D87159">
      <w:pPr>
        <w:pStyle w:val="tesis"/>
      </w:pPr>
      <w:r w:rsidRPr="00DA1941">
        <w:t>Las ondas de radio se propagan desde un punto a través de un transmisor hasta un punto ubicado en otro equipo de características similares que es el receptor o destino.</w:t>
      </w:r>
    </w:p>
    <w:p w:rsidR="00D87159" w:rsidRPr="00DA1941" w:rsidRDefault="00D87159" w:rsidP="00D87159">
      <w:pPr>
        <w:pStyle w:val="tesis"/>
      </w:pPr>
      <w:r w:rsidRPr="00DA1941">
        <w:t xml:space="preserve">La gama de alta frecuencia (HF), se realizan mediante la propagación   </w:t>
      </w:r>
      <w:r w:rsidRPr="00DA1941">
        <w:rPr>
          <w:b/>
        </w:rPr>
        <w:t xml:space="preserve">ionosférica </w:t>
      </w:r>
      <w:r w:rsidRPr="00DA1941">
        <w:t>de ondas electromagnéticas, y es utilizada para cubrir grandes distancias, sin limitaciones geográficas ni topográficas, pero con limitaciones en cuanto a la calidad de la comunicación, debido a condiciones atmosféricas, la época del año, la hora, el clima, la altura de la atmósfera, las manchas solares, la distancia entre estaciones, la frecuencia que  estemos  utilizando,  como también  de  la  utilización  e  instalación  de  una  antena adecuada.</w:t>
      </w:r>
    </w:p>
    <w:p w:rsidR="00D87159" w:rsidRPr="00DA1941" w:rsidRDefault="00D87159" w:rsidP="00D87159">
      <w:pPr>
        <w:pStyle w:val="tesis"/>
      </w:pPr>
      <w:r w:rsidRPr="00DA1941">
        <w:lastRenderedPageBreak/>
        <w:t>La radio de HF tiene propiedades de propagación que la hacen menos confiable que otras frecuencias, sin embargo, permite comunicaciones a grandes distancias con pequeñas cantidades de potencia radiada.</w:t>
      </w:r>
    </w:p>
    <w:p w:rsidR="00D87159" w:rsidRPr="008C60BB" w:rsidRDefault="00D87159" w:rsidP="00D87159">
      <w:pPr>
        <w:pStyle w:val="tesis"/>
      </w:pPr>
      <w:r w:rsidRPr="00DA1941">
        <w:t xml:space="preserve">Las ondas de radio de HF transmitidas desde antenas en la tierra siguen dos trayectorias: la onda terrestre sigue la superficie de la tierra, y la onda aérea  rebota de ida y vuelta entre la superficie de la tierra  y varias capas de la ionosfera terrestre; la cual es útil para comunicaciones de hasta cerca de 400 millas, y trabaja particularmente bien sobre el agua; la onda aérea propaga señales a distancias de hasta </w:t>
      </w:r>
      <w:r w:rsidRPr="008C60BB">
        <w:t>4.000 millas con una confiabilidad en la trayectoria de 90%.</w:t>
      </w:r>
      <w:sdt>
        <w:sdtPr>
          <w:id w:val="-194155063"/>
          <w:citation/>
        </w:sdtPr>
        <w:sdtEndPr/>
        <w:sdtContent>
          <w:r>
            <w:fldChar w:fldCharType="begin"/>
          </w:r>
          <w:r>
            <w:instrText xml:space="preserve"> CITATION Ofi00 \l 12298 </w:instrText>
          </w:r>
          <w:r>
            <w:fldChar w:fldCharType="separate"/>
          </w:r>
          <w:r>
            <w:rPr>
              <w:noProof/>
            </w:rPr>
            <w:t xml:space="preserve"> (Oficina de Parque Nacionales, 2000)</w:t>
          </w:r>
          <w:r>
            <w:fldChar w:fldCharType="end"/>
          </w:r>
        </w:sdtContent>
      </w:sdt>
    </w:p>
    <w:p w:rsidR="00D87159" w:rsidRPr="00DA1941" w:rsidRDefault="00D87159" w:rsidP="00D87159">
      <w:pPr>
        <w:autoSpaceDE w:val="0"/>
        <w:autoSpaceDN w:val="0"/>
        <w:adjustRightInd w:val="0"/>
        <w:spacing w:after="0" w:line="240" w:lineRule="auto"/>
        <w:rPr>
          <w:rFonts w:ascii="Arial" w:hAnsi="Arial" w:cs="Arial"/>
          <w:b/>
          <w:bCs/>
        </w:rPr>
      </w:pPr>
    </w:p>
    <w:p w:rsidR="00E65279" w:rsidRPr="00E65279" w:rsidRDefault="00D87159" w:rsidP="00253BAB">
      <w:pPr>
        <w:pStyle w:val="Ttulo3"/>
        <w:numPr>
          <w:ilvl w:val="1"/>
          <w:numId w:val="18"/>
        </w:numPr>
      </w:pPr>
      <w:bookmarkStart w:id="30" w:name="_Toc409795560"/>
      <w:r w:rsidRPr="00E65279">
        <w:t>ESTUDIO DE LA SITUACIÓN ACTUAL Y ANÁLISIS DE LOS REQUERIMIENTOS PARA COMUNICACIONES DE ALERTA TEMPRANA Y EMERGENCIA</w:t>
      </w:r>
      <w:bookmarkEnd w:id="30"/>
    </w:p>
    <w:p w:rsidR="00D87159" w:rsidRDefault="00D87159" w:rsidP="00D87159">
      <w:pPr>
        <w:pStyle w:val="tesis"/>
      </w:pPr>
      <w:r w:rsidRPr="00DA1941">
        <w:t>Haciendo un análisis detallado de la situación geográfica de la ciudad de Riobamba, tenemos que no cuenta con sistemas de comunicación de emergencia en HF.</w:t>
      </w:r>
    </w:p>
    <w:p w:rsidR="00D87159" w:rsidRDefault="00D87159" w:rsidP="00D87159">
      <w:pPr>
        <w:pStyle w:val="tesis"/>
      </w:pPr>
      <w:r>
        <w:t>Además que por las características geográficas es necesario que Riobamba cuente con un sistema de telecomunicación, cualquiera que esta fuera, en especial con transmisor de Alta Frecuencia HF.</w:t>
      </w:r>
    </w:p>
    <w:p w:rsidR="006E6AD8" w:rsidRPr="00E65279" w:rsidRDefault="006E6AD8" w:rsidP="006E6AD8">
      <w:pPr>
        <w:pStyle w:val="Descripcin"/>
        <w:jc w:val="center"/>
      </w:pPr>
      <w:bookmarkStart w:id="31" w:name="_Toc409021585"/>
      <w:r w:rsidRPr="00E65279">
        <w:t xml:space="preserve">FIGURA II  </w:t>
      </w:r>
      <w:r w:rsidRPr="00E65279">
        <w:fldChar w:fldCharType="begin"/>
      </w:r>
      <w:r w:rsidRPr="00E65279">
        <w:instrText xml:space="preserve"> SEQ FIGURA \* ARABIC </w:instrText>
      </w:r>
      <w:r w:rsidRPr="00E65279">
        <w:fldChar w:fldCharType="separate"/>
      </w:r>
      <w:r w:rsidR="00AE1522">
        <w:rPr>
          <w:noProof/>
        </w:rPr>
        <w:t>3</w:t>
      </w:r>
      <w:r w:rsidRPr="00E65279">
        <w:fldChar w:fldCharType="end"/>
      </w:r>
      <w:r w:rsidRPr="00E65279">
        <w:t xml:space="preserve"> Riobamba</w:t>
      </w:r>
      <w:bookmarkEnd w:id="31"/>
    </w:p>
    <w:p w:rsidR="00D87159" w:rsidRDefault="00D87159" w:rsidP="00D87159">
      <w:pPr>
        <w:pStyle w:val="tesis"/>
        <w:jc w:val="center"/>
      </w:pPr>
      <w:r>
        <w:rPr>
          <w:noProof/>
          <w:lang w:val="es-ES"/>
        </w:rPr>
        <w:drawing>
          <wp:inline distT="0" distB="0" distL="0" distR="0" wp14:anchorId="420E2429" wp14:editId="338E1821">
            <wp:extent cx="4856671" cy="2660969"/>
            <wp:effectExtent l="0" t="0" r="127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14" t="16196" r="13258" b="17019"/>
                    <a:stretch/>
                  </pic:blipFill>
                  <pic:spPr bwMode="auto">
                    <a:xfrm>
                      <a:off x="0" y="0"/>
                      <a:ext cx="4864113" cy="2665046"/>
                    </a:xfrm>
                    <a:prstGeom prst="rect">
                      <a:avLst/>
                    </a:prstGeom>
                    <a:ln>
                      <a:noFill/>
                    </a:ln>
                    <a:extLst>
                      <a:ext uri="{53640926-AAD7-44D8-BBD7-CCE9431645EC}">
                        <a14:shadowObscured xmlns:a14="http://schemas.microsoft.com/office/drawing/2010/main"/>
                      </a:ext>
                    </a:extLst>
                  </pic:spPr>
                </pic:pic>
              </a:graphicData>
            </a:graphic>
          </wp:inline>
        </w:drawing>
      </w:r>
    </w:p>
    <w:p w:rsidR="00D87159" w:rsidRPr="00706287" w:rsidRDefault="00AD4BD8" w:rsidP="00AD4BD8">
      <w:pPr>
        <w:pStyle w:val="Subttulo"/>
        <w:rPr>
          <w:lang w:val="en-US"/>
        </w:rPr>
      </w:pPr>
      <w:r w:rsidRPr="00706287">
        <w:rPr>
          <w:lang w:val="en-US"/>
        </w:rPr>
        <w:t>FUENTE: Stalin B. Flores E.</w:t>
      </w:r>
      <w:r w:rsidR="00D87159" w:rsidRPr="00706287">
        <w:rPr>
          <w:lang w:val="en-US"/>
        </w:rPr>
        <w:t>, Google Earth</w:t>
      </w:r>
    </w:p>
    <w:p w:rsidR="00D87159" w:rsidRPr="00706287" w:rsidRDefault="00D87159" w:rsidP="00E65279">
      <w:pPr>
        <w:pStyle w:val="Subttulo"/>
        <w:rPr>
          <w:lang w:val="en-US"/>
        </w:rPr>
      </w:pPr>
    </w:p>
    <w:p w:rsidR="00D87159" w:rsidRPr="008C60BB" w:rsidRDefault="00D87159" w:rsidP="00253BAB">
      <w:pPr>
        <w:pStyle w:val="Ttulo4"/>
        <w:numPr>
          <w:ilvl w:val="2"/>
          <w:numId w:val="18"/>
        </w:numPr>
      </w:pPr>
      <w:bookmarkStart w:id="32" w:name="_Toc409795561"/>
      <w:r w:rsidRPr="008C60BB">
        <w:t>PREVENCIÓN Y PREPARACIÓN</w:t>
      </w:r>
      <w:bookmarkEnd w:id="32"/>
    </w:p>
    <w:p w:rsidR="00D87159" w:rsidRDefault="00D87159" w:rsidP="00D87159">
      <w:pPr>
        <w:pStyle w:val="tesis"/>
      </w:pPr>
      <w:r w:rsidRPr="00DA1941">
        <w:t>La prevención, es decir evitar un peligro, es una tarea básicamente local. Las telecomunicaciones cumplen una función fundamental en la distribución de los correspondientes conocimientos y en la creación de toma de conciencia o sensibilización. Son por otra parte instrumentos esenciales para dar un aviso inmediato de la situación. La preparación para afrontar situaciones de emergencia es una tarea de los especialistas institucionales, normalmente conocidos como servicios de emergencia. Debido al carácter de esos servicios, sus equipos y redes de telecomunicación deben estar preparados y disponibles a todo momento. Es probable que en situaciones de catástrofe, las intervenciones y  operaciones de socorro movilicen la acción de esos especialistas institucionales, que son las organizaciones humanitarias nacionales e internacionales. A diferencia de lo que ocurre con los servicios de emergencia locales, es imprescindible que estas organizaciones estén preparadas para actuar en lugares imprevisibles y en condiciones sumamente diferentes. En esas circunstancias, las telecomunicaciones constituyen la clave de la intervención.</w:t>
      </w:r>
      <w:r>
        <w:rPr>
          <w:rStyle w:val="Refdenotaalpie"/>
        </w:rPr>
        <w:footnoteReference w:id="7"/>
      </w:r>
    </w:p>
    <w:p w:rsidR="00D87159" w:rsidRPr="00DA1941" w:rsidRDefault="00D87159" w:rsidP="00D87159">
      <w:pPr>
        <w:pStyle w:val="tesis"/>
      </w:pPr>
    </w:p>
    <w:p w:rsidR="00D87159" w:rsidRPr="00B5482F" w:rsidRDefault="00D87159" w:rsidP="00253BAB">
      <w:pPr>
        <w:pStyle w:val="Ttulo4"/>
        <w:numPr>
          <w:ilvl w:val="2"/>
          <w:numId w:val="18"/>
        </w:numPr>
        <w:rPr>
          <w:rFonts w:ascii="Arial" w:hAnsi="Arial"/>
        </w:rPr>
      </w:pPr>
      <w:bookmarkStart w:id="33" w:name="_Toc409795562"/>
      <w:r w:rsidRPr="008C60BB">
        <w:t>RESPUESTA</w:t>
      </w:r>
      <w:bookmarkEnd w:id="33"/>
    </w:p>
    <w:p w:rsidR="00D87159" w:rsidRPr="00DA1941" w:rsidRDefault="00D87159" w:rsidP="00D87159">
      <w:pPr>
        <w:pStyle w:val="tesis"/>
      </w:pPr>
      <w:r w:rsidRPr="00DA1941">
        <w:t>Una respuesta o intervención adecuada depende ante todo de un intercambio de información rápido y preciso. Cuanto mayor es la complejidad de las estructuras administrativas y la atribución de responsabilidades en las respuestas entre autoridades, mayor es el número de medios de comunicación disponibles.</w:t>
      </w:r>
    </w:p>
    <w:p w:rsidR="00D87159" w:rsidRPr="00DA1941" w:rsidRDefault="00D87159" w:rsidP="00D87159">
      <w:pPr>
        <w:pStyle w:val="tesis"/>
      </w:pPr>
      <w:r w:rsidRPr="00DA1941">
        <w:t>Las redes públicas, como los sistemas de telefonía fija y móvil, constituyen el pilar del aviso de alerta de primer grado.</w:t>
      </w:r>
    </w:p>
    <w:p w:rsidR="00D87159" w:rsidRPr="00DA1941" w:rsidRDefault="00D87159" w:rsidP="00D87159">
      <w:pPr>
        <w:pStyle w:val="tesis"/>
      </w:pPr>
      <w:r w:rsidRPr="00DA1941">
        <w:t xml:space="preserve">Con la participación de colaboradores alejados de las inmediaciones de una catástrofe, las responsabilidades y, por tanto, las necesidades en materia de comunicación adquieren una mayor dimensión. La adopción de decisiones en condiciones tan imprevisibles constituye un proceso que supone la contribución de numerosas instituciones. Así pues, será necesario disponer de redes privadas, como las redes de radiocomunicación </w:t>
      </w:r>
      <w:r w:rsidRPr="00DA1941">
        <w:lastRenderedPageBreak/>
        <w:t>especializadas, en particular los enlaces por satélite, para subsanar las deficiencias de información y facilitar su intercambio.</w:t>
      </w:r>
      <w:r>
        <w:rPr>
          <w:rStyle w:val="Refdenotaalpie"/>
        </w:rPr>
        <w:footnoteReference w:id="8"/>
      </w:r>
    </w:p>
    <w:p w:rsidR="00D87159" w:rsidRPr="008C60BB" w:rsidRDefault="00D87159" w:rsidP="00253BAB">
      <w:pPr>
        <w:pStyle w:val="Ttulo4"/>
        <w:numPr>
          <w:ilvl w:val="2"/>
          <w:numId w:val="18"/>
        </w:numPr>
      </w:pPr>
      <w:bookmarkStart w:id="34" w:name="_Toc409795563"/>
      <w:r w:rsidRPr="008C60BB">
        <w:t>ESCENARIOS CLÁSICOS</w:t>
      </w:r>
      <w:bookmarkEnd w:id="34"/>
      <w:r w:rsidRPr="008C60BB">
        <w:t xml:space="preserve"> </w:t>
      </w:r>
    </w:p>
    <w:p w:rsidR="00D87159" w:rsidRPr="00DA1941" w:rsidRDefault="00D87159" w:rsidP="00D87159">
      <w:pPr>
        <w:pStyle w:val="tesis"/>
      </w:pPr>
      <w:r w:rsidRPr="00DA1941">
        <w:t>Las alarmas contra incendios son uno</w:t>
      </w:r>
      <w:r>
        <w:t xml:space="preserve"> de los más viejos sistemas de pedido de socorro </w:t>
      </w:r>
      <w:r w:rsidRPr="00DA1941">
        <w:t xml:space="preserve">electrónico. Se pulsaba un botón en cualquier parte y sonaba una alarma en la estación de bomberos, que indicaba tan sólo que en las proximidades del sistema de alarma había una emergencia. </w:t>
      </w:r>
    </w:p>
    <w:p w:rsidR="00D87159" w:rsidRPr="00DA1941" w:rsidRDefault="00D87159" w:rsidP="00D87159">
      <w:pPr>
        <w:pStyle w:val="tesis"/>
      </w:pPr>
      <w:r w:rsidRPr="00DA1941">
        <w:t>Este sistema rudimentario ha evolucionado y hoy se dispone de sistemas de comunicación públicos bidireccionales que utilizan una mayor anchura de banda y facilitan informaciones más completas. Con los años, los instrumentos utilizados en los sistemas de emergencia han mejorado con respecto a los servicios y a las aplicaciones, y además es mayor su diversidad.</w:t>
      </w:r>
      <w:r>
        <w:t xml:space="preserve"> </w:t>
      </w:r>
      <w:r w:rsidRPr="00DA1941">
        <w:t>Hoy, la respuesta internacional ante una catástrofe y las correspondientes operaciones de socorro ya no se limitan a desastres naturales como los terremotos sino también a las guerras y a los ataques terroristas. La planificación de telecomunicaciones fiables es esencial cualquiera sea la naturaleza de una catástrofe dado que las redes de telecomunicaciones públicas existentes podrían quedar saturadas debido al incremento de la demanda o incluso destruidas. Si no se proveen disposiciones adecuadas con objeto de facilitar la intervención eficaz de los organismos de ayuda internacional, restricciones de carácter reglamentario podrían dificultar la rápida creación de redes privadas complementarias.</w:t>
      </w:r>
      <w:sdt>
        <w:sdtPr>
          <w:id w:val="-76908740"/>
          <w:citation/>
        </w:sdtPr>
        <w:sdtEndPr/>
        <w:sdtContent>
          <w:r>
            <w:fldChar w:fldCharType="begin"/>
          </w:r>
          <w:r>
            <w:instrText xml:space="preserve"> CITATION UNI05 \l 12298 </w:instrText>
          </w:r>
          <w:r>
            <w:fldChar w:fldCharType="separate"/>
          </w:r>
          <w:r>
            <w:rPr>
              <w:noProof/>
            </w:rPr>
            <w:t xml:space="preserve"> (UNION INTERNACIONAL DE TELECOMUNICACIONES, 2005)</w:t>
          </w:r>
          <w:r>
            <w:fldChar w:fldCharType="end"/>
          </w:r>
        </w:sdtContent>
      </w:sdt>
    </w:p>
    <w:p w:rsidR="00D87159" w:rsidRPr="008C60BB" w:rsidRDefault="00D87159" w:rsidP="00253BAB">
      <w:pPr>
        <w:pStyle w:val="Ttulo4"/>
        <w:numPr>
          <w:ilvl w:val="2"/>
          <w:numId w:val="18"/>
        </w:numPr>
      </w:pPr>
      <w:bookmarkStart w:id="35" w:name="_Toc409795564"/>
      <w:r w:rsidRPr="008C60BB">
        <w:t>COLABORADORES EN LA RESPUESTA ANTE UNA CATÁSTROFE</w:t>
      </w:r>
      <w:bookmarkEnd w:id="35"/>
      <w:r w:rsidRPr="008C60BB">
        <w:t xml:space="preserve"> </w:t>
      </w:r>
    </w:p>
    <w:p w:rsidR="00D87159" w:rsidRPr="00DA1941" w:rsidRDefault="00D87159" w:rsidP="00D87159">
      <w:pPr>
        <w:pStyle w:val="tesis"/>
      </w:pPr>
      <w:r w:rsidRPr="00DA1941">
        <w:t xml:space="preserve">La respuesta inicial ante cualquier catástrofe corresponde a la comunidad local. La asistencia a escala nacional, regional e internacional sólo se moviliza cuando se constata que la ayuda requerida es superior a los recursos y las capacidades de los servicios de intervención locales. La intervención de entidades al exterior de las fronteras de un Estado </w:t>
      </w:r>
      <w:r w:rsidRPr="00DA1941">
        <w:lastRenderedPageBreak/>
        <w:t>soberano s</w:t>
      </w:r>
      <w:r>
        <w:t>e rige por el principio demanda-oferta-aceptación</w:t>
      </w:r>
      <w:r w:rsidRPr="00DA1941">
        <w:t xml:space="preserve">. Y, en todos los casos, está subordinada a la coordinación con las autoridades nacionales. </w:t>
      </w:r>
    </w:p>
    <w:p w:rsidR="00D87159" w:rsidRPr="00DA1941" w:rsidRDefault="00D87159" w:rsidP="00D87159">
      <w:pPr>
        <w:pStyle w:val="tesis"/>
      </w:pPr>
      <w:r w:rsidRPr="00DA1941">
        <w:t>Obligadas a trabajar en condiciones inestables y difíciles, numerosas organizaciones de asistencia humanitaria dependen de las redes y los sistemas de telecomunicación para coordinar sus operaciones.</w:t>
      </w:r>
      <w:r>
        <w:rPr>
          <w:rStyle w:val="Refdenotaalpie"/>
        </w:rPr>
        <w:footnoteReference w:id="9"/>
      </w:r>
    </w:p>
    <w:p w:rsidR="00D87159" w:rsidRPr="008C60BB" w:rsidRDefault="00D87159" w:rsidP="00253BAB">
      <w:pPr>
        <w:pStyle w:val="Ttulo4"/>
        <w:numPr>
          <w:ilvl w:val="2"/>
          <w:numId w:val="18"/>
        </w:numPr>
      </w:pPr>
      <w:bookmarkStart w:id="36" w:name="_Toc409795565"/>
      <w:r w:rsidRPr="008C60BB">
        <w:t>ESTRUCTURAS PARA LA GESTIÓN DE CATÁSTROFES A ESCALA NACIONAL</w:t>
      </w:r>
      <w:bookmarkEnd w:id="36"/>
    </w:p>
    <w:p w:rsidR="00D87159" w:rsidRPr="00DA1941" w:rsidRDefault="00D87159" w:rsidP="00D87159">
      <w:pPr>
        <w:rPr>
          <w:rFonts w:ascii="Arial" w:hAnsi="Arial" w:cs="Arial"/>
        </w:rPr>
      </w:pPr>
    </w:p>
    <w:p w:rsidR="00D87159" w:rsidRPr="00DA1941" w:rsidRDefault="00D87159" w:rsidP="00D87159">
      <w:pPr>
        <w:pStyle w:val="tesis"/>
      </w:pPr>
      <w:r w:rsidRPr="00DA1941">
        <w:t xml:space="preserve">La atribución de funciones vinculadas a la aparición de una catástrofe varía según los países. En la mayoría de los casos responde a las estructuras administrativas nacionales y se suele designar un coordinador para cada </w:t>
      </w:r>
      <w:r>
        <w:t>zona, provincia, cantón</w:t>
      </w:r>
      <w:r w:rsidRPr="00DA1941">
        <w:t>, o para cualquier otro nivel de subdivisión geográf</w:t>
      </w:r>
      <w:r>
        <w:t>ica. En Ecuador se creó la Secretaria de Gestión de Riesgos (antes Defensa Civil)  que su función es la de prevenir y estar atentos a estos fenómenos.  La cooperación horizontal</w:t>
      </w:r>
      <w:r w:rsidRPr="00DA1941">
        <w:t xml:space="preserve"> entre los servicios especializados a cada nivel es tan importante como la jerarquía vertical. En lo que se refiere a las telecomunicaciones en situaciones de catástrofe, ambas exigen el establecimiento a cada nivel de vínculos directos entre los coordinadores de las operaciones, las autoridades de telecomunicaciones y los proveedores de servicio.</w:t>
      </w:r>
    </w:p>
    <w:p w:rsidR="00D87159" w:rsidRDefault="00D87159" w:rsidP="00D87159">
      <w:pPr>
        <w:pStyle w:val="tesis"/>
      </w:pPr>
      <w:r w:rsidRPr="00DA1941">
        <w:t xml:space="preserve">Esta coordinación, indispensable en todas las estructuras nacionales, también debe aplicarse a la ayuda humanitaria internacional. En este último caso, el gobierno nacional es el principal interlocutor de los proveedores de ayuda humanitaria a extranjeros pero sus actividades operativas deben integrarse plenamente con las operaciones nacionales en sus diversos niveles. </w:t>
      </w:r>
      <w:sdt>
        <w:sdtPr>
          <w:id w:val="-1041977778"/>
          <w:citation/>
        </w:sdtPr>
        <w:sdtEndPr/>
        <w:sdtContent>
          <w:r>
            <w:fldChar w:fldCharType="begin"/>
          </w:r>
          <w:r>
            <w:instrText xml:space="preserve"> CITATION UNI05 \l 12298 </w:instrText>
          </w:r>
          <w:r>
            <w:fldChar w:fldCharType="separate"/>
          </w:r>
          <w:r>
            <w:rPr>
              <w:noProof/>
            </w:rPr>
            <w:t>(UNION INTERNACIONAL DE TELECOMUNICACIONES, 2005)</w:t>
          </w:r>
          <w:r>
            <w:fldChar w:fldCharType="end"/>
          </w:r>
        </w:sdtContent>
      </w:sdt>
    </w:p>
    <w:p w:rsidR="00D87159" w:rsidRPr="00DA1941" w:rsidRDefault="00D87159" w:rsidP="00D87159">
      <w:pPr>
        <w:rPr>
          <w:rFonts w:ascii="Arial" w:hAnsi="Arial" w:cs="Arial"/>
        </w:rPr>
      </w:pPr>
    </w:p>
    <w:p w:rsidR="00D87159" w:rsidRPr="008C60BB" w:rsidRDefault="00D87159" w:rsidP="00253BAB">
      <w:pPr>
        <w:pStyle w:val="Ttulo4"/>
        <w:numPr>
          <w:ilvl w:val="2"/>
          <w:numId w:val="18"/>
        </w:numPr>
      </w:pPr>
      <w:bookmarkStart w:id="37" w:name="_Toc409795566"/>
      <w:r w:rsidRPr="008C60BB">
        <w:lastRenderedPageBreak/>
        <w:t>ESTRUCTURAS PARA LA GESTIÓN DE CATÁSTROFES A ESCALA INTERNACIONAL</w:t>
      </w:r>
      <w:bookmarkEnd w:id="37"/>
    </w:p>
    <w:p w:rsidR="00D87159" w:rsidRPr="00DA1941" w:rsidRDefault="00D87159" w:rsidP="00D87159">
      <w:pPr>
        <w:rPr>
          <w:rFonts w:ascii="Arial" w:hAnsi="Arial" w:cs="Arial"/>
        </w:rPr>
      </w:pPr>
    </w:p>
    <w:p w:rsidR="00D87159" w:rsidRPr="00DA1941" w:rsidRDefault="00D87159" w:rsidP="00D87159">
      <w:pPr>
        <w:autoSpaceDE w:val="0"/>
        <w:autoSpaceDN w:val="0"/>
        <w:adjustRightInd w:val="0"/>
        <w:spacing w:after="0"/>
        <w:rPr>
          <w:rFonts w:ascii="Arial" w:hAnsi="Arial" w:cs="Arial"/>
          <w:bCs/>
        </w:rPr>
      </w:pPr>
      <w:r w:rsidRPr="008C60BB">
        <w:rPr>
          <w:rStyle w:val="tesisCar"/>
        </w:rPr>
        <w:t>Debido hasta cierto punto a la disponibilidad de telecomunicaciones mundiales en tiempo real, la respuesta a situaciones de emergencia y, en particular, a catástrofes importantes, supone cada vez más la participación de colaboradores internacionales. Algunos son órganos institucionales y otros pueden constituirse en circunstancias especiales para dar respuesta a graves necesidades. En cualquier caso, todos ellos actuarán según la información que disponen y su acción estará determinada por la pertinencia y fiabilidad de esa información</w:t>
      </w:r>
      <w:r w:rsidRPr="00DA1941">
        <w:rPr>
          <w:rFonts w:ascii="Arial" w:hAnsi="Arial" w:cs="Arial"/>
          <w:bCs/>
        </w:rPr>
        <w:t>.</w:t>
      </w:r>
      <w:sdt>
        <w:sdtPr>
          <w:rPr>
            <w:rFonts w:ascii="Arial" w:hAnsi="Arial" w:cs="Arial"/>
            <w:bCs/>
          </w:rPr>
          <w:id w:val="1799329407"/>
          <w:citation/>
        </w:sdtPr>
        <w:sdtEndPr/>
        <w:sdtContent>
          <w:r>
            <w:rPr>
              <w:rFonts w:ascii="Arial" w:hAnsi="Arial" w:cs="Arial"/>
              <w:bCs/>
            </w:rPr>
            <w:fldChar w:fldCharType="begin"/>
          </w:r>
          <w:r>
            <w:rPr>
              <w:rFonts w:ascii="Arial" w:hAnsi="Arial" w:cs="Arial"/>
              <w:bCs/>
            </w:rPr>
            <w:instrText xml:space="preserve"> CITATION UNI05 \l 12298 </w:instrText>
          </w:r>
          <w:r>
            <w:rPr>
              <w:rFonts w:ascii="Arial" w:hAnsi="Arial" w:cs="Arial"/>
              <w:bCs/>
            </w:rPr>
            <w:fldChar w:fldCharType="separate"/>
          </w:r>
          <w:r>
            <w:rPr>
              <w:rFonts w:ascii="Arial" w:hAnsi="Arial" w:cs="Arial"/>
              <w:bCs/>
              <w:noProof/>
            </w:rPr>
            <w:t xml:space="preserve"> </w:t>
          </w:r>
          <w:r w:rsidRPr="00101887">
            <w:rPr>
              <w:rFonts w:ascii="Arial" w:hAnsi="Arial" w:cs="Arial"/>
              <w:noProof/>
            </w:rPr>
            <w:t>(UNION INTERNACIONAL DE TELECOMUNICACIONES, 2005)</w:t>
          </w:r>
          <w:r>
            <w:rPr>
              <w:rFonts w:ascii="Arial" w:hAnsi="Arial" w:cs="Arial"/>
              <w:bCs/>
            </w:rPr>
            <w:fldChar w:fldCharType="end"/>
          </w:r>
        </w:sdtContent>
      </w:sdt>
    </w:p>
    <w:p w:rsidR="00D87159" w:rsidRPr="008C60BB" w:rsidRDefault="00D87159" w:rsidP="00253BAB">
      <w:pPr>
        <w:pStyle w:val="Ttulo4"/>
        <w:numPr>
          <w:ilvl w:val="2"/>
          <w:numId w:val="18"/>
        </w:numPr>
      </w:pPr>
      <w:bookmarkStart w:id="38" w:name="_Toc409795567"/>
      <w:r w:rsidRPr="008C60BB">
        <w:t>ORGANISMOS DE LAS NACIONES UNIDAS</w:t>
      </w:r>
      <w:bookmarkEnd w:id="38"/>
    </w:p>
    <w:p w:rsidR="00D87159" w:rsidRPr="00DA1941" w:rsidRDefault="00D87159" w:rsidP="00D87159">
      <w:pPr>
        <w:rPr>
          <w:rFonts w:ascii="Arial" w:hAnsi="Arial" w:cs="Arial"/>
        </w:rPr>
      </w:pPr>
    </w:p>
    <w:p w:rsidR="00D87159" w:rsidRPr="00DA1941" w:rsidRDefault="00D87159" w:rsidP="00D87159">
      <w:pPr>
        <w:pStyle w:val="tesis"/>
      </w:pPr>
      <w:r w:rsidRPr="00DA1941">
        <w:t>El sistema de las Naciones Unidas abarca organismos especializados en los distintos aspectos de la labor humanitaria, en particular, la reacción ante las catástrofes. Su cooperación se garantiza por conducto de la Oficina para la Coordinación de Asuntos Humanitarios (OCHA) de las Naciones Unidas, dirigida por el Coordinador del Socorro de Emergencia de las Naciones Unidas, que dispone de oficinas en Ginebra y Nueva York y de oficinas en el terreno en diversos países. La OCHA, que utiliza un sistema de servicio permanente que funciona 24 horas al día los 365 días del año, recurre a todos los medios de telecomunicación existentes para observar los eventos y alertar inmediatamente a la comunidad internacional con objeto de que movilice los recursos apropiados en el caso en que pudiera requerirse la ayuda internacional.</w:t>
      </w:r>
      <w:r>
        <w:rPr>
          <w:rStyle w:val="Refdenotaalpie"/>
        </w:rPr>
        <w:footnoteReference w:id="10"/>
      </w:r>
      <w:r>
        <w:t xml:space="preserve"> </w:t>
      </w:r>
      <w:r w:rsidRPr="00DA1941">
        <w:t>Además de contar con sus propias redes de telecomunicación, la OCHA cumple funciones de coordinador de las operaciones, tal como se estipula en el Convenio de Ta</w:t>
      </w:r>
      <w:r>
        <w:t>mpere</w:t>
      </w:r>
      <w:r w:rsidRPr="00DA1941">
        <w:t xml:space="preserve">. La Oficina convoca regularmente al Grupo de Trabajo sobre telecomunicaciones en situaciones de emergencia (WGET), un foro en el que participan todos los organismos de las Naciones Unidas y numerosas organizaciones internacionales, nacionales, gubernamentales y no gubernamentales especializadas en la intervención en ese tipo de situaciones así como expertos del sector privado y el mundo académico. Entre las dos sesiones plenarias </w:t>
      </w:r>
      <w:r w:rsidRPr="00DA1941">
        <w:lastRenderedPageBreak/>
        <w:t>anuales que organizan, los miembros del WGET se reúnen en grupos de trabajo AD HOC para examinar cuestiones concretas y mantienen un intercambio ininterrumpido de información por medios electrónicos. Cuando se produce una emergencia, la OCHA envía equipos de las Naciones Unidas de evaluación y coordinación de situaciones de desastre (UNDAC) al país afectado por una catástrofe. Por lo general, esos equipos llegan al lugar del evento en cuestión de horas y prestan su ayuda a las autoridades nacionales para la coordinación de la asistencia internacional.</w:t>
      </w:r>
      <w:r>
        <w:t xml:space="preserve"> </w:t>
      </w:r>
      <w:sdt>
        <w:sdtPr>
          <w:id w:val="1880128492"/>
          <w:citation/>
        </w:sdtPr>
        <w:sdtEndPr/>
        <w:sdtContent>
          <w:r>
            <w:fldChar w:fldCharType="begin"/>
          </w:r>
          <w:r>
            <w:instrText xml:space="preserve"> CITATION UNI05 \l 12298 </w:instrText>
          </w:r>
          <w:r>
            <w:fldChar w:fldCharType="separate"/>
          </w:r>
          <w:r>
            <w:rPr>
              <w:noProof/>
            </w:rPr>
            <w:t>(UNION INTERNACIONAL DE TELECOMUNICACIONES, 2005)</w:t>
          </w:r>
          <w:r>
            <w:fldChar w:fldCharType="end"/>
          </w:r>
        </w:sdtContent>
      </w:sdt>
    </w:p>
    <w:p w:rsidR="00D87159" w:rsidRDefault="00D87159" w:rsidP="00D87159">
      <w:pPr>
        <w:pStyle w:val="tesis"/>
      </w:pPr>
      <w:r>
        <w:t>D</w:t>
      </w:r>
      <w:r w:rsidRPr="00DA1941">
        <w:t xml:space="preserve">istintas entidades del sistema de las Naciones Unidas colaboran en el equipo de gestión de actividades en situaciones de catástrofe en los países afectados. Este equipo es convocado por el coordinador residente, que en la mayoría de los casos es el representante del Programa de las Naciones Unidas para el Desarrollo (PNUD), con oficinas en casi todos los Estados Miembros de las Naciones Unidas. En función de la índole de la emergencia, los distintos organismos e instituciones colaboran para la resolución de la misma en su campo respectivo. </w:t>
      </w:r>
    </w:p>
    <w:p w:rsidR="00D87159" w:rsidRPr="008C60BB" w:rsidRDefault="00D87159" w:rsidP="00253BAB">
      <w:pPr>
        <w:pStyle w:val="Ttulo4"/>
        <w:numPr>
          <w:ilvl w:val="2"/>
          <w:numId w:val="18"/>
        </w:numPr>
      </w:pPr>
      <w:bookmarkStart w:id="39" w:name="_Toc409795568"/>
      <w:r w:rsidRPr="008C60BB">
        <w:t>LA UNIÓN INTERNACIONAL DE TELECOMUNICACIONES (UIT)</w:t>
      </w:r>
      <w:bookmarkEnd w:id="39"/>
      <w:r w:rsidRPr="008C60BB">
        <w:t xml:space="preserve"> </w:t>
      </w:r>
    </w:p>
    <w:p w:rsidR="00D87159" w:rsidRPr="00DA1941" w:rsidRDefault="00D87159" w:rsidP="00D87159">
      <w:pPr>
        <w:rPr>
          <w:rFonts w:ascii="Arial" w:hAnsi="Arial" w:cs="Arial"/>
        </w:rPr>
      </w:pPr>
    </w:p>
    <w:p w:rsidR="00D87159" w:rsidRPr="00DA1941" w:rsidRDefault="00D87159" w:rsidP="00D87159">
      <w:pPr>
        <w:pStyle w:val="tesis"/>
      </w:pPr>
      <w:r w:rsidRPr="00DA1941">
        <w:t xml:space="preserve">La Unión Internacional de Telecomunicaciones, que fue creada el siglo pasado, es una organización imparcial e internacional en la cual los gobiernos y el sector privado pueden trabajar juntos para coordinar la explotación de redes y servicios de telecomunicaciones y promover el desarrollo de la tecnología de comunicaciones. A pesar de seguir siendo relativamente desconocida para el gran público, la labor que viene desarrollando desde hace más de 100 años ha ayudado a crear una red mundial de comunicaciones que integra hoy una gran variedad de tecnologías y que sigue siendo uno de los sistemas más fiables que el hombre haya realizado jamás. Su labor representa una contribución inestimable a la prevención de las catástrofes, a las tareas de preparación para afrontarlas y a la respuesta dada tras su aparición. </w:t>
      </w:r>
      <w:r>
        <w:rPr>
          <w:rStyle w:val="Refdenotaalpie"/>
        </w:rPr>
        <w:footnoteReference w:id="11"/>
      </w:r>
    </w:p>
    <w:p w:rsidR="00D87159" w:rsidRPr="00DA1941" w:rsidRDefault="00D87159" w:rsidP="00D87159">
      <w:pPr>
        <w:pStyle w:val="tesis"/>
      </w:pPr>
      <w:r w:rsidRPr="00DA1941">
        <w:lastRenderedPageBreak/>
        <w:t xml:space="preserve">A medida que se amplía la utilización de las tecnologías de telecomunicaciones y de los sistemas de radiocomunicaciones para abarcar más y más actividades, la labor que realiza la UIT crece en importancia en la vida cotidiana de los habitantes de todo el mundo.  </w:t>
      </w:r>
    </w:p>
    <w:p w:rsidR="00D87159" w:rsidRPr="00DA1941" w:rsidRDefault="00D87159" w:rsidP="00D87159">
      <w:pPr>
        <w:pStyle w:val="tesis"/>
      </w:pPr>
      <w:r w:rsidRPr="00DA1941">
        <w:t xml:space="preserve">Las actividades de normalización de la Unión, que ya han ayudado a promover la expansión de nuevas tecnologías como la telefonía móvil e Internet, están sirviendo ahora para definir las bases sobre las cuales se construye la incipiente infraestructura mundial de la información y para el diseño de sistemas multimedios avanzados capaces de procesar fácilmente señales de voz, datos, audio y vídeo. </w:t>
      </w:r>
    </w:p>
    <w:p w:rsidR="00D87159" w:rsidRPr="00DA1941" w:rsidRDefault="00D87159" w:rsidP="00D87159">
      <w:pPr>
        <w:pStyle w:val="tesis"/>
      </w:pPr>
      <w:r w:rsidRPr="00DA1941">
        <w:t>Al mismo tiempo, la UIT sigue realizando su labor de gestión del espectro de frecuencias radioeléctricas, gracias a la cual los sistemas de radiocomunicaciones, como los teléfonos celulares y los aparatos de radio búsqueda, los sistemas aéreos y de navegación marítima, las estaciones de investigación espacial, los sistemas de comunicaciones por satélite y los de radiodifusión sonora y de televisión continúan funcionando sin interrupción y proporcionan servicios inalámbricos fiables a los habitantes del planeta.</w:t>
      </w:r>
    </w:p>
    <w:p w:rsidR="00D87159" w:rsidRDefault="00D87159" w:rsidP="00D87159">
      <w:pPr>
        <w:pStyle w:val="tesis"/>
      </w:pPr>
      <w:r w:rsidRPr="00DA1941">
        <w:t>Es cada vez más importante el papel catalizador de la UIT en el proceso de formación de asociaciones para el desarrollo entre gobiernos y sector privado, gracias al cual la infraestructura de telecomunicaciones de las economías en desarrollo está mejorando rápidamente</w:t>
      </w:r>
    </w:p>
    <w:p w:rsidR="00D87159" w:rsidRPr="00DA1941" w:rsidRDefault="00D87159" w:rsidP="00D87159">
      <w:pPr>
        <w:pStyle w:val="tesis"/>
      </w:pPr>
      <w:r w:rsidRPr="00DA1941">
        <w:t xml:space="preserve">Tanto en lo que respecta al desarrollo de las telecomunicaciones como a la elaboración de normas o a la compartición del espectro, la filosofía de consenso de la UIT ayuda a los gobiernos y a la industria de las telecomunicaciones a afrontar y a tratar una gran cantidad de asuntos que serían difíciles de resolver a nivel bilateral. Este aspecto es particularmente esencial en la atenuación de las consecuencias de una catástrofe y en las operaciones de socorro. </w:t>
      </w:r>
    </w:p>
    <w:p w:rsidR="00D87159" w:rsidRPr="00DA1941" w:rsidRDefault="00D87159" w:rsidP="00D87159">
      <w:pPr>
        <w:pStyle w:val="tesis"/>
      </w:pPr>
      <w:r w:rsidRPr="00DA1941">
        <w:t>El artículo 1, sección 2, de la Constitución</w:t>
      </w:r>
      <w:r>
        <w:t xml:space="preserve"> de la UIT estipula que la UIT </w:t>
      </w:r>
      <w:r w:rsidRPr="00DA1941">
        <w:t xml:space="preserve">promoverá la adopción de medidas destinadas a garantizar la seguridad de la vida humana, mediante la cooperación de los </w:t>
      </w:r>
      <w:r>
        <w:t>servicios de telecomunicación</w:t>
      </w:r>
      <w:r w:rsidRPr="00DA1941">
        <w:t xml:space="preserve">. </w:t>
      </w:r>
    </w:p>
    <w:p w:rsidR="00D87159" w:rsidRPr="00DA1941" w:rsidRDefault="00D87159" w:rsidP="00D87159">
      <w:pPr>
        <w:pStyle w:val="tesis"/>
      </w:pPr>
      <w:r w:rsidRPr="00DA1941">
        <w:t>Este mandato se ha ampliado mediante las Resoluciones y Recomendaciones adoptadas en las últimas conferencias mundiales de telecomunicaciones y radiocomunicaciones, en las Conferencias de Plenipotenciarios de la UIT, así como en su activa participación en actividades vinculadas al Convenio de Tampere.</w:t>
      </w:r>
    </w:p>
    <w:p w:rsidR="00D87159" w:rsidRPr="00DA1941" w:rsidRDefault="00D87159" w:rsidP="00D87159">
      <w:pPr>
        <w:pStyle w:val="tesis"/>
        <w:rPr>
          <w:rFonts w:ascii="Arial" w:hAnsi="Arial" w:cs="Arial"/>
        </w:rPr>
      </w:pPr>
      <w:r w:rsidRPr="00DA1941">
        <w:lastRenderedPageBreak/>
        <w:t>La UIT coopera estrechamente con el Coordinador del Socorro de Emergencia de las Naciones Unidas y el Jefe de la Oficina para la Coordinación de Asuntos Humanitarios (OCHA) y es miembro del Grupo de Trabajo sobre telecomunicaciones en situaciones de emergencia (WGET). La función que corresponde a la Unión de conformidad con el Convenio de Tampere y los inst</w:t>
      </w:r>
      <w:r>
        <w:t xml:space="preserve">rumentos conexos </w:t>
      </w:r>
      <w:sdt>
        <w:sdtPr>
          <w:id w:val="-524714802"/>
          <w:citation/>
        </w:sdtPr>
        <w:sdtEndPr/>
        <w:sdtContent>
          <w:r>
            <w:fldChar w:fldCharType="begin"/>
          </w:r>
          <w:r>
            <w:instrText xml:space="preserve"> CITATION UNI05 \l 12298 </w:instrText>
          </w:r>
          <w:r>
            <w:fldChar w:fldCharType="separate"/>
          </w:r>
          <w:r>
            <w:rPr>
              <w:noProof/>
            </w:rPr>
            <w:t>(UNION INTERNACIONAL DE TELECOMUNICACIONES, 2005)</w:t>
          </w:r>
          <w:r>
            <w:fldChar w:fldCharType="end"/>
          </w:r>
        </w:sdtContent>
      </w:sdt>
    </w:p>
    <w:p w:rsidR="00D87159" w:rsidRPr="00A922DA" w:rsidRDefault="00D87159" w:rsidP="00253BAB">
      <w:pPr>
        <w:pStyle w:val="Ttulo4"/>
        <w:numPr>
          <w:ilvl w:val="2"/>
          <w:numId w:val="18"/>
        </w:numPr>
      </w:pPr>
      <w:bookmarkStart w:id="40" w:name="_Toc409795569"/>
      <w:r w:rsidRPr="00A922DA">
        <w:t>EL COMITÉ INTERNACIONAL DE LA CRUZ ROJA (CICR)</w:t>
      </w:r>
      <w:bookmarkEnd w:id="40"/>
      <w:r w:rsidRPr="00A922DA">
        <w:t xml:space="preserve"> </w:t>
      </w:r>
    </w:p>
    <w:p w:rsidR="00D87159" w:rsidRPr="00F122F1" w:rsidRDefault="00D87159" w:rsidP="00D87159"/>
    <w:p w:rsidR="00D87159" w:rsidRPr="00DA1941" w:rsidRDefault="00D87159" w:rsidP="00D87159">
      <w:pPr>
        <w:pStyle w:val="tesis"/>
      </w:pPr>
      <w:r w:rsidRPr="00F122F1">
        <w:t>El CICR tiene un régimen específico en el derecho internacional que lo distingue de las organizaciones no gubernamentales (ONG). Aunque el CICR presta asistencia humanitaria operacional en muchos casos, su función principal es la aplicación de los convenios de Ginebra, que rigen el derecho humanitario en caso de conflicto. Las delegaciones del CICR de muchos países están conectadas mediante su propia red de telecomunicaciones, que se puede reforzar si la magnitud de una catástrofe lo exige.</w:t>
      </w:r>
      <w:r>
        <w:rPr>
          <w:rStyle w:val="Refdenotaalpie"/>
        </w:rPr>
        <w:footnoteReference w:id="12"/>
      </w:r>
    </w:p>
    <w:p w:rsidR="00D87159" w:rsidRPr="00A922DA" w:rsidRDefault="00D87159" w:rsidP="00253BAB">
      <w:pPr>
        <w:pStyle w:val="Ttulo4"/>
        <w:numPr>
          <w:ilvl w:val="2"/>
          <w:numId w:val="18"/>
        </w:numPr>
      </w:pPr>
      <w:bookmarkStart w:id="41" w:name="_Toc409795570"/>
      <w:r w:rsidRPr="00A922DA">
        <w:t>ORGANIZACIONES NO GUBERNAMENTALES (ONG) INTERNACIONALES</w:t>
      </w:r>
      <w:bookmarkEnd w:id="41"/>
    </w:p>
    <w:p w:rsidR="00D87159" w:rsidRDefault="00D87159" w:rsidP="00D87159">
      <w:pPr>
        <w:pStyle w:val="tesis"/>
      </w:pPr>
      <w:r w:rsidRPr="00F122F1">
        <w:t>Las organizaciones no gubernamentales (ONG) internacionales desempeñan una función clave en la</w:t>
      </w:r>
      <w:r>
        <w:t xml:space="preserve"> </w:t>
      </w:r>
      <w:r w:rsidRPr="00F122F1">
        <w:t>prestación de ayuda en las operaciones. La Federación Internacional de Sociedades de la Cruz Roja y de</w:t>
      </w:r>
      <w:r>
        <w:t xml:space="preserve"> </w:t>
      </w:r>
      <w:r w:rsidRPr="00F122F1">
        <w:t>la Media Luna (IFRC), que cuenta con sociedades miembros nacionales en todo el mundo, constituye un</w:t>
      </w:r>
      <w:r>
        <w:t xml:space="preserve"> </w:t>
      </w:r>
      <w:r w:rsidRPr="00F122F1">
        <w:t>ejemplo conocido de ONG internacional. La IFRC y otras ONG mantienen sus propias redes de telecomunicaciones</w:t>
      </w:r>
      <w:r>
        <w:t xml:space="preserve"> </w:t>
      </w:r>
      <w:r w:rsidRPr="00F122F1">
        <w:t>y apoyan a sus homólogos nacionales cuando los enlaces de telecomunicación normales</w:t>
      </w:r>
      <w:r>
        <w:t xml:space="preserve"> </w:t>
      </w:r>
      <w:r w:rsidRPr="00F122F1">
        <w:t>sufren</w:t>
      </w:r>
      <w:r>
        <w:t xml:space="preserve"> </w:t>
      </w:r>
      <w:r w:rsidRPr="00F122F1">
        <w:t>daños debido a una catástrofe. Un grupo nuevo e importante entre las ONG son las empresas</w:t>
      </w:r>
      <w:r>
        <w:t xml:space="preserve"> </w:t>
      </w:r>
      <w:r w:rsidRPr="00F122F1">
        <w:t>comerciales,</w:t>
      </w:r>
      <w:r>
        <w:t xml:space="preserve"> </w:t>
      </w:r>
      <w:r w:rsidRPr="00F122F1">
        <w:t>como Ericsson, que ponen a disposición</w:t>
      </w:r>
      <w:r>
        <w:t xml:space="preserve"> </w:t>
      </w:r>
      <w:r w:rsidRPr="00F122F1">
        <w:t>los expertos de su sede y sus oficinas de muchos</w:t>
      </w:r>
      <w:r>
        <w:t xml:space="preserve"> </w:t>
      </w:r>
      <w:r w:rsidRPr="00F122F1">
        <w:t>países</w:t>
      </w:r>
      <w:r>
        <w:t xml:space="preserve"> </w:t>
      </w:r>
      <w:r w:rsidRPr="00F122F1">
        <w:t>para que colaboren en las operaciones de socorro tras una catástrofe.</w:t>
      </w:r>
    </w:p>
    <w:p w:rsidR="00D87159" w:rsidRPr="00A922DA" w:rsidRDefault="00D87159" w:rsidP="00253BAB">
      <w:pPr>
        <w:pStyle w:val="Ttulo4"/>
        <w:numPr>
          <w:ilvl w:val="2"/>
          <w:numId w:val="18"/>
        </w:numPr>
      </w:pPr>
      <w:bookmarkStart w:id="42" w:name="_Toc409795571"/>
      <w:r w:rsidRPr="00A922DA">
        <w:lastRenderedPageBreak/>
        <w:t>CÓMO ORGANIZAR LAS TELECOMUNICACIONES DE EMERGENCIA</w:t>
      </w:r>
      <w:bookmarkEnd w:id="42"/>
      <w:r w:rsidRPr="00A922DA">
        <w:t xml:space="preserve"> </w:t>
      </w:r>
    </w:p>
    <w:p w:rsidR="00D87159" w:rsidRPr="00DA1941" w:rsidRDefault="00D87159" w:rsidP="00D87159">
      <w:pPr>
        <w:rPr>
          <w:rFonts w:ascii="Arial" w:hAnsi="Arial" w:cs="Arial"/>
        </w:rPr>
      </w:pPr>
    </w:p>
    <w:p w:rsidR="00D87159" w:rsidRPr="00DA1941" w:rsidRDefault="00D87159" w:rsidP="00D87159">
      <w:pPr>
        <w:pStyle w:val="tesis"/>
      </w:pPr>
      <w:r w:rsidRPr="00DA1941">
        <w:t xml:space="preserve">El intercambio de información en tiempo real </w:t>
      </w:r>
      <w:r>
        <w:t xml:space="preserve">y en las primeras 24 horas es la columna vertebral </w:t>
      </w:r>
      <w:r w:rsidRPr="00DA1941">
        <w:t>en la prevención de una catástrofe, en las tareas de preparación para afrontarla, en la respuesta una vez producida y en la ayuda prestada a las personas afectadas. Gracias al rápido desarrollo tecnológico y a los numerosos medios, equipos y redes disponibles, se han abierto nuevas posibilidades que no podrán sin embargo cumplir plenamente su misión al servicio de la labor humanitaria si no se integran plenamente en la elaboración y aplicación de principios operativos. Si bien las telecomunicaciones son instrumentos de una estructura institucional, también necesitan su propio apoyo orgánico. La disponibilidad y aplicabilidad de los medios de telecomunicaciones más idóneos en situaciones de emergencia son el resultado de una estrecha cooperación entre los organismos que se dedican a la labor humanitaria, los fabricantes de equipo y los proveedores de servicio que administran las distintas redes.</w:t>
      </w:r>
      <w:r>
        <w:rPr>
          <w:rStyle w:val="Refdenotaalpie"/>
        </w:rPr>
        <w:footnoteReference w:id="13"/>
      </w:r>
    </w:p>
    <w:p w:rsidR="00D87159" w:rsidRDefault="00D87159" w:rsidP="00D87159">
      <w:pPr>
        <w:pStyle w:val="tesis"/>
      </w:pPr>
      <w:r w:rsidRPr="00DA1941">
        <w:t>Esta relación permitirá evaluar con objetividad qué pueden o no aportar estas tecnologías en diversas situaciones.</w:t>
      </w:r>
    </w:p>
    <w:p w:rsidR="00D87159" w:rsidRDefault="00D87159"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583884" w:rsidRDefault="00583884" w:rsidP="00D87159">
      <w:pPr>
        <w:autoSpaceDE w:val="0"/>
        <w:autoSpaceDN w:val="0"/>
        <w:adjustRightInd w:val="0"/>
        <w:spacing w:after="0" w:line="240" w:lineRule="auto"/>
        <w:rPr>
          <w:rFonts w:ascii="Arial" w:hAnsi="Arial" w:cs="Arial"/>
        </w:rPr>
      </w:pPr>
    </w:p>
    <w:p w:rsidR="00D87159" w:rsidRDefault="00D87159" w:rsidP="00D87159">
      <w:pPr>
        <w:autoSpaceDE w:val="0"/>
        <w:autoSpaceDN w:val="0"/>
        <w:adjustRightInd w:val="0"/>
        <w:spacing w:after="0" w:line="240" w:lineRule="auto"/>
        <w:rPr>
          <w:rFonts w:ascii="Arial" w:hAnsi="Arial" w:cs="Arial"/>
        </w:rPr>
      </w:pPr>
    </w:p>
    <w:p w:rsidR="00D87159" w:rsidRDefault="00D87159" w:rsidP="00D87159">
      <w:pPr>
        <w:autoSpaceDE w:val="0"/>
        <w:autoSpaceDN w:val="0"/>
        <w:adjustRightInd w:val="0"/>
        <w:spacing w:after="0" w:line="240" w:lineRule="auto"/>
        <w:rPr>
          <w:rFonts w:ascii="Arial" w:hAnsi="Arial" w:cs="Arial"/>
        </w:rPr>
      </w:pPr>
    </w:p>
    <w:p w:rsidR="00D87159" w:rsidRDefault="00D87159" w:rsidP="00D87159">
      <w:pPr>
        <w:autoSpaceDE w:val="0"/>
        <w:autoSpaceDN w:val="0"/>
        <w:adjustRightInd w:val="0"/>
        <w:spacing w:after="0" w:line="240" w:lineRule="auto"/>
        <w:rPr>
          <w:rFonts w:ascii="Arial" w:hAnsi="Arial" w:cs="Arial"/>
        </w:rPr>
      </w:pPr>
    </w:p>
    <w:p w:rsidR="00D87159" w:rsidRDefault="00D87159" w:rsidP="00D87159">
      <w:pPr>
        <w:autoSpaceDE w:val="0"/>
        <w:autoSpaceDN w:val="0"/>
        <w:adjustRightInd w:val="0"/>
        <w:spacing w:after="0" w:line="240" w:lineRule="auto"/>
        <w:rPr>
          <w:rFonts w:ascii="Arial" w:hAnsi="Arial" w:cs="Arial"/>
        </w:rPr>
      </w:pPr>
    </w:p>
    <w:p w:rsidR="00D87159" w:rsidRDefault="00D87159" w:rsidP="00D87159">
      <w:pPr>
        <w:autoSpaceDE w:val="0"/>
        <w:autoSpaceDN w:val="0"/>
        <w:adjustRightInd w:val="0"/>
        <w:spacing w:after="0" w:line="240" w:lineRule="auto"/>
        <w:rPr>
          <w:rFonts w:ascii="Arial" w:hAnsi="Arial" w:cs="Arial"/>
        </w:rPr>
      </w:pPr>
    </w:p>
    <w:bookmarkStart w:id="43" w:name="_Toc409795572"/>
    <w:p w:rsidR="00583884" w:rsidRDefault="00C026BA" w:rsidP="00583884">
      <w:pPr>
        <w:pStyle w:val="Ttulo1"/>
        <w:spacing w:line="480" w:lineRule="auto"/>
      </w:pPr>
      <w:r>
        <w:rPr>
          <w:noProof/>
          <w:lang w:val="es-ES" w:eastAsia="es-ES"/>
        </w:rPr>
        <mc:AlternateContent>
          <mc:Choice Requires="wps">
            <w:drawing>
              <wp:anchor distT="0" distB="0" distL="114300" distR="114300" simplePos="0" relativeHeight="251707392" behindDoc="0" locked="0" layoutInCell="1" allowOverlap="1" wp14:anchorId="5B365D92" wp14:editId="4FB09AE1">
                <wp:simplePos x="0" y="0"/>
                <wp:positionH relativeFrom="column">
                  <wp:posOffset>2459420</wp:posOffset>
                </wp:positionH>
                <wp:positionV relativeFrom="paragraph">
                  <wp:posOffset>-454156</wp:posOffset>
                </wp:positionV>
                <wp:extent cx="466725" cy="266700"/>
                <wp:effectExtent l="0" t="0" r="28575" b="19050"/>
                <wp:wrapNone/>
                <wp:docPr id="15" name="Elipse 15"/>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53168" id="Elipse 15" o:spid="_x0000_s1026" style="position:absolute;margin-left:193.65pt;margin-top:-35.75pt;width:36.75pt;height:2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" fillcolor="white [3212]" strokecolor="white [3212]" strokeweight="1pt">
                <v:stroke joinstyle="miter"/>
              </v:oval>
            </w:pict>
          </mc:Fallback>
        </mc:AlternateContent>
      </w:r>
      <w:bookmarkEnd w:id="43"/>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583884">
      <w:pPr>
        <w:pStyle w:val="Ttulo1"/>
        <w:spacing w:line="480" w:lineRule="auto"/>
      </w:pPr>
    </w:p>
    <w:p w:rsidR="00583884" w:rsidRDefault="00583884" w:rsidP="001747DA">
      <w:pPr>
        <w:pStyle w:val="Ttulo1"/>
      </w:pPr>
    </w:p>
    <w:bookmarkStart w:id="44" w:name="_Toc409795573"/>
    <w:p w:rsidR="00D87159" w:rsidRPr="00DA1941" w:rsidRDefault="00D87159" w:rsidP="001747DA">
      <w:pPr>
        <w:pStyle w:val="Ttulo1"/>
      </w:pPr>
      <w:r>
        <w:rPr>
          <w:noProof/>
          <w:lang w:val="es-ES" w:eastAsia="es-ES"/>
        </w:rPr>
        <mc:AlternateContent>
          <mc:Choice Requires="wps">
            <w:drawing>
              <wp:anchor distT="0" distB="0" distL="114300" distR="114300" simplePos="0" relativeHeight="251666432" behindDoc="0" locked="0" layoutInCell="1" allowOverlap="1" wp14:anchorId="6D407EA8" wp14:editId="5E47D69C">
                <wp:simplePos x="0" y="0"/>
                <wp:positionH relativeFrom="column">
                  <wp:posOffset>2459420</wp:posOffset>
                </wp:positionH>
                <wp:positionV relativeFrom="paragraph">
                  <wp:posOffset>-504671</wp:posOffset>
                </wp:positionV>
                <wp:extent cx="466725" cy="266700"/>
                <wp:effectExtent l="0" t="0" r="28575" b="19050"/>
                <wp:wrapNone/>
                <wp:docPr id="65" name="Elipse 65"/>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0715A1" id="Elipse 65" o:spid="_x0000_s1026" style="position:absolute;margin-left:193.65pt;margin-top:-39.75pt;width:36.7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qWeAIAAH4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" fillcolor="white [3212]" strokecolor="white [3212]" strokeweight="1pt">
                <v:stroke joinstyle="miter"/>
              </v:oval>
            </w:pict>
          </mc:Fallback>
        </mc:AlternateContent>
      </w:r>
      <w:r w:rsidRPr="00DA1941">
        <w:t>CAPITULO III</w:t>
      </w:r>
      <w:bookmarkEnd w:id="44"/>
    </w:p>
    <w:p w:rsidR="00D87159" w:rsidRPr="001747DA" w:rsidRDefault="00D87159" w:rsidP="00253BAB">
      <w:pPr>
        <w:pStyle w:val="Ttulo2"/>
        <w:numPr>
          <w:ilvl w:val="0"/>
          <w:numId w:val="18"/>
        </w:numPr>
      </w:pPr>
      <w:bookmarkStart w:id="45" w:name="_Toc409795574"/>
      <w:r w:rsidRPr="001747DA">
        <w:t>ELEMENTOS DE UN SISTEMA DE RADIO COMUNICACIONES</w:t>
      </w:r>
      <w:bookmarkEnd w:id="45"/>
    </w:p>
    <w:p w:rsidR="001747DA" w:rsidRPr="001747DA" w:rsidRDefault="00D87159" w:rsidP="001747DA">
      <w:pPr>
        <w:pStyle w:val="Ttulo3"/>
      </w:pPr>
      <w:bookmarkStart w:id="46" w:name="_Toc409795575"/>
      <w:r w:rsidRPr="001747DA">
        <w:t>ESTACIONES DE RADIO</w:t>
      </w:r>
      <w:bookmarkEnd w:id="46"/>
    </w:p>
    <w:p w:rsidR="00D87159" w:rsidRPr="001747DA" w:rsidRDefault="00D87159" w:rsidP="00253BAB">
      <w:pPr>
        <w:pStyle w:val="Ttulo4"/>
        <w:numPr>
          <w:ilvl w:val="2"/>
          <w:numId w:val="19"/>
        </w:numPr>
      </w:pPr>
      <w:bookmarkStart w:id="47" w:name="_Toc409795576"/>
      <w:r w:rsidRPr="001747DA">
        <w:rPr>
          <w:rStyle w:val="Ttulo4Car"/>
          <w:b/>
          <w:iCs/>
          <w:caps/>
        </w:rPr>
        <w:t>COMPONENTES DE UNA ESTACIÓN DE RADIO</w:t>
      </w:r>
      <w:bookmarkEnd w:id="47"/>
    </w:p>
    <w:p w:rsidR="00D87159" w:rsidRPr="00DA1941" w:rsidRDefault="00D87159" w:rsidP="00D87159">
      <w:pPr>
        <w:pStyle w:val="tesis"/>
      </w:pPr>
    </w:p>
    <w:p w:rsidR="00D87159" w:rsidRPr="00DA1941" w:rsidRDefault="00D87159" w:rsidP="00D87159">
      <w:pPr>
        <w:pStyle w:val="tesis"/>
        <w:rPr>
          <w:rFonts w:eastAsia="Garamond"/>
          <w:lang w:eastAsia="en-US"/>
        </w:rPr>
      </w:pPr>
      <w:r>
        <w:rPr>
          <w:rFonts w:eastAsia="Garamond"/>
          <w:lang w:eastAsia="en-US"/>
        </w:rPr>
        <w:t>En u</w:t>
      </w:r>
      <w:r w:rsidRPr="00DA1941">
        <w:rPr>
          <w:rFonts w:eastAsia="Garamond"/>
          <w:lang w:eastAsia="en-US"/>
        </w:rPr>
        <w:t xml:space="preserve">na estación de radiocomunicaciones </w:t>
      </w:r>
      <w:r>
        <w:rPr>
          <w:rFonts w:eastAsia="Garamond"/>
          <w:lang w:eastAsia="en-US"/>
        </w:rPr>
        <w:t>se cuenta con</w:t>
      </w:r>
      <w:r w:rsidRPr="00DA1941">
        <w:rPr>
          <w:rFonts w:eastAsia="Garamond"/>
          <w:lang w:eastAsia="en-US"/>
        </w:rPr>
        <w:t xml:space="preserve"> equipos para transmitir y recibir señales de radio y sus principales componentes son:</w:t>
      </w:r>
    </w:p>
    <w:p w:rsidR="00D87159" w:rsidRPr="00DA1941" w:rsidRDefault="00D87159" w:rsidP="00253BAB">
      <w:pPr>
        <w:pStyle w:val="tesis"/>
        <w:numPr>
          <w:ilvl w:val="0"/>
          <w:numId w:val="9"/>
        </w:numPr>
        <w:rPr>
          <w:rFonts w:eastAsia="Garamond"/>
          <w:lang w:eastAsia="en-US"/>
        </w:rPr>
      </w:pPr>
      <w:r w:rsidRPr="00DA1941">
        <w:rPr>
          <w:rFonts w:eastAsia="Garamond"/>
          <w:lang w:eastAsia="en-US"/>
        </w:rPr>
        <w:t>Radiotransmisor</w:t>
      </w:r>
    </w:p>
    <w:p w:rsidR="00D87159" w:rsidRPr="00DA1941" w:rsidRDefault="00D87159" w:rsidP="00253BAB">
      <w:pPr>
        <w:pStyle w:val="tesis"/>
        <w:numPr>
          <w:ilvl w:val="0"/>
          <w:numId w:val="9"/>
        </w:numPr>
        <w:rPr>
          <w:rFonts w:eastAsia="Garamond"/>
          <w:lang w:eastAsia="en-US"/>
        </w:rPr>
      </w:pPr>
      <w:r w:rsidRPr="00DA1941">
        <w:rPr>
          <w:rFonts w:eastAsia="Garamond"/>
          <w:lang w:eastAsia="en-US"/>
        </w:rPr>
        <w:t>Antena</w:t>
      </w:r>
    </w:p>
    <w:p w:rsidR="00D87159" w:rsidRDefault="00D87159" w:rsidP="00253BAB">
      <w:pPr>
        <w:pStyle w:val="tesis"/>
        <w:numPr>
          <w:ilvl w:val="0"/>
          <w:numId w:val="9"/>
        </w:numPr>
      </w:pPr>
      <w:r w:rsidRPr="00DA1941">
        <w:t>Fuente de alimentación</w:t>
      </w:r>
    </w:p>
    <w:p w:rsidR="00D87159" w:rsidRPr="001747DA" w:rsidRDefault="00D87159" w:rsidP="00253BAB">
      <w:pPr>
        <w:pStyle w:val="Ttulo4"/>
        <w:numPr>
          <w:ilvl w:val="2"/>
          <w:numId w:val="19"/>
        </w:numPr>
        <w:rPr>
          <w:rStyle w:val="Ttulo4Car"/>
        </w:rPr>
      </w:pPr>
      <w:r w:rsidRPr="001747DA">
        <w:rPr>
          <w:rStyle w:val="Ttulo4Car"/>
        </w:rPr>
        <w:t xml:space="preserve"> </w:t>
      </w:r>
      <w:bookmarkStart w:id="48" w:name="_Toc409795577"/>
      <w:r w:rsidRPr="001747DA">
        <w:rPr>
          <w:rStyle w:val="Ttulo4Car"/>
        </w:rPr>
        <w:t>TIPO DE ESTACIONES DE RADIO</w:t>
      </w:r>
      <w:bookmarkEnd w:id="48"/>
    </w:p>
    <w:p w:rsidR="00D87159" w:rsidRPr="00DA1941" w:rsidRDefault="00D87159" w:rsidP="00D87159">
      <w:pPr>
        <w:rPr>
          <w:rFonts w:ascii="Arial" w:hAnsi="Arial" w:cs="Arial"/>
        </w:rPr>
      </w:pPr>
    </w:p>
    <w:p w:rsidR="00D87159" w:rsidRPr="00B21DD8" w:rsidRDefault="00D87159" w:rsidP="00D87159">
      <w:pPr>
        <w:pStyle w:val="tesis"/>
      </w:pPr>
      <w:r w:rsidRPr="00B21DD8">
        <w:t>Las estaciones pueden ser fijas, móviles o portátiles.</w:t>
      </w:r>
    </w:p>
    <w:p w:rsidR="00D87159" w:rsidRPr="00B21DD8" w:rsidRDefault="00D87159" w:rsidP="00D87159">
      <w:pPr>
        <w:pStyle w:val="tesis"/>
      </w:pPr>
      <w:r w:rsidRPr="00B21DD8">
        <w:rPr>
          <w:b/>
        </w:rPr>
        <w:lastRenderedPageBreak/>
        <w:t>Estación Fija:</w:t>
      </w:r>
      <w:r w:rsidRPr="00B21DD8">
        <w:t xml:space="preserve"> Como su nombre lo indica es aquella que se instala en un lugar determinado y permanece allí sin cambio, de conformidad con lo establecido en los parámetros que sobre el particular dicta el Ministerio de </w:t>
      </w:r>
      <w:r>
        <w:t>Telecomunicaciones.</w:t>
      </w:r>
    </w:p>
    <w:p w:rsidR="00D87159" w:rsidRPr="00B21DD8" w:rsidRDefault="00D87159" w:rsidP="00D87159">
      <w:pPr>
        <w:pStyle w:val="tesis"/>
      </w:pPr>
      <w:r w:rsidRPr="00B21DD8">
        <w:rPr>
          <w:b/>
        </w:rPr>
        <w:t>Estación Móvil:</w:t>
      </w:r>
      <w:r w:rsidRPr="00B21DD8">
        <w:t xml:space="preserve"> Es la que opera desde un vehículo en movimiento; puede ser terrestre, aérea, marítima o fluvial.</w:t>
      </w:r>
    </w:p>
    <w:p w:rsidR="00D87159" w:rsidRPr="00B21DD8" w:rsidRDefault="00D87159" w:rsidP="00D87159">
      <w:pPr>
        <w:pStyle w:val="tesis"/>
      </w:pPr>
      <w:r w:rsidRPr="00B21DD8">
        <w:rPr>
          <w:b/>
        </w:rPr>
        <w:t xml:space="preserve">Portátiles: </w:t>
      </w:r>
      <w:r w:rsidRPr="00B21DD8">
        <w:t>Son aquellas que fácilmente son transportadas por personas a quienes se les ha asignado un equipo y pueden operar desde cualquier lugar; son utilizadas por el personal que sale a efectuar recorridos y mantienen contacto permanente por medio radial con el equipo base, o con otros grupos que operan igualmente equipo portátil o móvil.</w:t>
      </w:r>
    </w:p>
    <w:p w:rsidR="00D87159" w:rsidRPr="00B21DD8" w:rsidRDefault="00D87159" w:rsidP="00D87159">
      <w:pPr>
        <w:pStyle w:val="tesis"/>
      </w:pPr>
      <w:r w:rsidRPr="00B21DD8">
        <w:rPr>
          <w:b/>
        </w:rPr>
        <w:t>Banda Marina:</w:t>
      </w:r>
      <w:r w:rsidRPr="00B21DD8">
        <w:t xml:space="preserve"> Son equipos fabricados especialmente para uso marino y costero, con frecuencias asignadas según normas internacionales. Estas frecuencias son comunitarias y a ellas tiene acceso toda persona o empresa que las requiera; su uso no requiere licencia por parte de SENATEL. Pueden ser utilizados como estación fija, móvil o portátil.</w:t>
      </w:r>
    </w:p>
    <w:p w:rsidR="00D87159" w:rsidRPr="00D61AF4" w:rsidRDefault="00D87159" w:rsidP="00253BAB">
      <w:pPr>
        <w:pStyle w:val="Ttulo3"/>
        <w:numPr>
          <w:ilvl w:val="1"/>
          <w:numId w:val="18"/>
        </w:numPr>
      </w:pPr>
      <w:r w:rsidRPr="00D61AF4">
        <w:t xml:space="preserve"> </w:t>
      </w:r>
      <w:bookmarkStart w:id="49" w:name="_Toc409795578"/>
      <w:r w:rsidRPr="00D61AF4">
        <w:t>RADIOTRANSMISORES</w:t>
      </w:r>
      <w:bookmarkEnd w:id="49"/>
    </w:p>
    <w:p w:rsidR="00D87159" w:rsidRPr="001747DA" w:rsidRDefault="00D87159" w:rsidP="00E75123">
      <w:pPr>
        <w:pStyle w:val="Ttulo4"/>
        <w:numPr>
          <w:ilvl w:val="2"/>
          <w:numId w:val="18"/>
        </w:numPr>
      </w:pPr>
      <w:r w:rsidRPr="001747DA">
        <w:t xml:space="preserve"> </w:t>
      </w:r>
      <w:bookmarkStart w:id="50" w:name="_Toc409795579"/>
      <w:r w:rsidRPr="001747DA">
        <w:t>CARACTERÍSTICAS DE UN RADIO TRANSMISOR DE HF</w:t>
      </w:r>
      <w:bookmarkEnd w:id="50"/>
    </w:p>
    <w:p w:rsidR="00D87159" w:rsidRPr="00217B2A" w:rsidRDefault="00D87159" w:rsidP="00D87159"/>
    <w:p w:rsidR="00D87159" w:rsidRPr="00DA1941" w:rsidRDefault="00D87159" w:rsidP="00D87159">
      <w:pPr>
        <w:pStyle w:val="tesis"/>
      </w:pPr>
      <w:r w:rsidRPr="00DA1941">
        <w:t>Las principales características de un radiotransmisor de HF, son:</w:t>
      </w:r>
    </w:p>
    <w:p w:rsidR="00D87159" w:rsidRPr="00DA1941" w:rsidRDefault="00D87159" w:rsidP="00D87159">
      <w:pPr>
        <w:pStyle w:val="tesis"/>
      </w:pPr>
      <w:r w:rsidRPr="00DA1941">
        <w:rPr>
          <w:b/>
        </w:rPr>
        <w:t>Bandas:</w:t>
      </w:r>
      <w:r w:rsidRPr="00DA1941">
        <w:t xml:space="preserve"> Un buen equipo de HF debe tener la capacidad de transmitir y recibir en l</w:t>
      </w:r>
      <w:r>
        <w:t>as frecuencias que van desde 3 Mhz</w:t>
      </w:r>
      <w:r w:rsidRPr="00DA1941">
        <w:t xml:space="preserve"> hasta 30 Mhz.</w:t>
      </w:r>
    </w:p>
    <w:p w:rsidR="00D87159" w:rsidRPr="00DA1941" w:rsidRDefault="00D87159" w:rsidP="00D87159">
      <w:pPr>
        <w:pStyle w:val="tesis"/>
      </w:pPr>
      <w:r w:rsidRPr="00DA1941">
        <w:rPr>
          <w:b/>
        </w:rPr>
        <w:t>Modos:</w:t>
      </w:r>
      <w:r w:rsidRPr="00DA1941">
        <w:t xml:space="preserve"> Los principales modos de transmisión que debe tener son: Banda Lateral Inferior LSB, Banda Lateral Superior USB.</w:t>
      </w:r>
    </w:p>
    <w:p w:rsidR="00D87159" w:rsidRPr="00DA1941" w:rsidRDefault="00D87159" w:rsidP="00D87159">
      <w:pPr>
        <w:pStyle w:val="tesis"/>
      </w:pPr>
      <w:r w:rsidRPr="00DA1941">
        <w:rPr>
          <w:b/>
        </w:rPr>
        <w:t>Banda Lateral:</w:t>
      </w:r>
      <w:r w:rsidRPr="00DA1941">
        <w:t xml:space="preserve"> Sistema de Banda Lateral es una forma de modulación que ha reemplazado la modulación por amplitud AM en las comunicaciones en la banda de HF, son asignadas por</w:t>
      </w:r>
      <w:r w:rsidR="00EF7E17">
        <w:t xml:space="preserve"> la</w:t>
      </w:r>
      <w:r>
        <w:t xml:space="preserve"> SENATEL</w:t>
      </w:r>
      <w:r w:rsidRPr="00DA1941">
        <w:t>, para ser utilizadas en forma independiente y privada por las entidades o empresas especialmente para uso oficial o comercial según el caso.</w:t>
      </w:r>
    </w:p>
    <w:p w:rsidR="00D87159" w:rsidRPr="00DA1941" w:rsidRDefault="00D87159" w:rsidP="00D87159">
      <w:pPr>
        <w:pStyle w:val="tesis"/>
      </w:pPr>
      <w:r w:rsidRPr="00DA1941">
        <w:t>La Banda Lateral se llama más específicamente Banda Lateral Única o BLU. En Inglés SINGLE SIDE BAND (SSB).</w:t>
      </w:r>
    </w:p>
    <w:p w:rsidR="00D87159" w:rsidRPr="00DA1941" w:rsidRDefault="00D87159" w:rsidP="00D87159">
      <w:pPr>
        <w:pStyle w:val="tesis"/>
      </w:pPr>
      <w:r w:rsidRPr="00DA1941">
        <w:rPr>
          <w:b/>
        </w:rPr>
        <w:lastRenderedPageBreak/>
        <w:t>Potencia:</w:t>
      </w:r>
      <w:r w:rsidRPr="00DA1941">
        <w:t xml:space="preserve"> Un equipo de radiotransmisión debe tener entre 100 y 150 vatios. Los equipos modernos vienen ajustables desde 5, 10, 50, 100 y 150 vatios de potencia.</w:t>
      </w:r>
    </w:p>
    <w:p w:rsidR="00D87159" w:rsidRDefault="00D87159" w:rsidP="00253BAB">
      <w:pPr>
        <w:pStyle w:val="Ttulo4"/>
        <w:numPr>
          <w:ilvl w:val="2"/>
          <w:numId w:val="18"/>
        </w:numPr>
      </w:pPr>
      <w:bookmarkStart w:id="51" w:name="_Toc409795580"/>
      <w:r w:rsidRPr="00DA1941">
        <w:t>Características de un radio transmisor de VHF – UHF-FM.</w:t>
      </w:r>
      <w:bookmarkEnd w:id="51"/>
    </w:p>
    <w:p w:rsidR="00D87159" w:rsidRPr="00217B2A" w:rsidRDefault="00D87159" w:rsidP="00D87159"/>
    <w:p w:rsidR="00D87159" w:rsidRPr="00DA1941" w:rsidRDefault="00D87159" w:rsidP="00D87159">
      <w:pPr>
        <w:pStyle w:val="tesis"/>
      </w:pPr>
      <w:r w:rsidRPr="00DA1941">
        <w:t>En estas bandas los radiotransmisores, las antenas y el modo de transmisión son diferentes a los de HF.</w:t>
      </w:r>
    </w:p>
    <w:p w:rsidR="00D87159" w:rsidRPr="00DA1941" w:rsidRDefault="00D87159" w:rsidP="00D87159">
      <w:pPr>
        <w:pStyle w:val="tesis"/>
      </w:pPr>
      <w:r w:rsidRPr="00DA1941">
        <w:t>Un radio transmisor en la gama de VHF – FM normalmente está fabricado para que funcione dentro de un rango de frecuencias que van desde 136 a 176 Mhz., las cuales asigna</w:t>
      </w:r>
      <w:r>
        <w:t xml:space="preserve"> SENATEL</w:t>
      </w:r>
      <w:r w:rsidRPr="00DA1941">
        <w:t xml:space="preserve"> para uso comercial o privado. Para uso de radioaficionados el rango de frecuencias va desde 144 a 148 Mhz.</w:t>
      </w:r>
    </w:p>
    <w:p w:rsidR="00D87159" w:rsidRPr="00DA1941" w:rsidRDefault="00D87159" w:rsidP="00D87159">
      <w:pPr>
        <w:pStyle w:val="tesis"/>
      </w:pPr>
      <w:r w:rsidRPr="00DA1941">
        <w:t>El radio transmisor en la gama de UHF viene en el rango que va desde 436 a 470 Mhz.</w:t>
      </w:r>
    </w:p>
    <w:p w:rsidR="00D87159" w:rsidRPr="00DA1941" w:rsidRDefault="00D87159" w:rsidP="00D87159">
      <w:pPr>
        <w:pStyle w:val="tesis"/>
      </w:pPr>
      <w:r w:rsidRPr="00DA1941">
        <w:t>La potencia de los equipos de radio para base o móvil viene ajustable desde los 2 hasta los cincuenta vatios, para programarlo según la autorización</w:t>
      </w:r>
      <w:r>
        <w:t xml:space="preserve"> de SENATEL</w:t>
      </w:r>
      <w:r w:rsidRPr="00DA1941">
        <w:t>.</w:t>
      </w:r>
    </w:p>
    <w:p w:rsidR="00D87159" w:rsidRPr="00DA1941" w:rsidRDefault="00D87159" w:rsidP="00D87159">
      <w:pPr>
        <w:pStyle w:val="tesis"/>
      </w:pPr>
      <w:r w:rsidRPr="00DA1941">
        <w:t>El espacio entre canales debe ser de 12.5 KHz.  Estos radios vienen de fábrica con canales del dos hasta el sesenta y cuatro; los cuales son programables por computador.</w:t>
      </w:r>
    </w:p>
    <w:p w:rsidR="00D87159" w:rsidRPr="00DA1941" w:rsidRDefault="00D87159" w:rsidP="00D87159">
      <w:pPr>
        <w:pStyle w:val="tesis"/>
      </w:pPr>
      <w:r w:rsidRPr="00DA1941">
        <w:t>Los equipos de radio portátiles poseen una potencia máxima de cuatro vatios en UHF y cinco vatios en VHF. Son de tamaño pequeño, menor potencia, antena de rosca y sistema de alimentación por medio de baterías recargables de níquel cadmio o de I-lion.</w:t>
      </w:r>
    </w:p>
    <w:p w:rsidR="00D87159" w:rsidRPr="00DA1941" w:rsidRDefault="00D87159" w:rsidP="00D87159">
      <w:pPr>
        <w:pStyle w:val="tesis"/>
        <w:rPr>
          <w:b/>
        </w:rPr>
      </w:pPr>
      <w:r w:rsidRPr="00DA1941">
        <w:rPr>
          <w:b/>
        </w:rPr>
        <w:t>Consejos para el cuidado de baterías recargables de radios portátiles:</w:t>
      </w:r>
    </w:p>
    <w:p w:rsidR="00D87159" w:rsidRPr="00DA1941" w:rsidRDefault="00D87159" w:rsidP="00D87159">
      <w:pPr>
        <w:pStyle w:val="tesis"/>
      </w:pPr>
      <w:r w:rsidRPr="00DA1941">
        <w:t>A estas se les debe dar un manejo especial para asegurar el mejor rendimiento y la aumentar su vida útil:</w:t>
      </w:r>
    </w:p>
    <w:p w:rsidR="00D87159" w:rsidRPr="00DA1941" w:rsidRDefault="00D87159" w:rsidP="00D87159">
      <w:pPr>
        <w:pStyle w:val="tesis"/>
      </w:pPr>
      <w:r w:rsidRPr="00DA1941">
        <w:t>Cargue la batería nueva durante 14 a 16 horas antes de usarla. Esto se denomina iniciarla.</w:t>
      </w:r>
    </w:p>
    <w:p w:rsidR="00D87159" w:rsidRPr="00DA1941" w:rsidRDefault="00D87159" w:rsidP="00D87159">
      <w:pPr>
        <w:pStyle w:val="tesis"/>
      </w:pPr>
      <w:r w:rsidRPr="00DA1941">
        <w:t>No utilice el cargador como soporte del radio para colocarlo cuando no lo esté utilizando; esto acorta la vida útil de la batería.</w:t>
      </w:r>
    </w:p>
    <w:p w:rsidR="00D87159" w:rsidRPr="00DA1941" w:rsidRDefault="00D87159" w:rsidP="00D87159">
      <w:pPr>
        <w:pStyle w:val="tesis"/>
      </w:pPr>
      <w:r w:rsidRPr="00DA1941">
        <w:t>Sólo cargue su batería cuando sea necesario. Si no está totalmente descargada no la recargue. Se recomienda adquirir una batería adicional.</w:t>
      </w:r>
    </w:p>
    <w:p w:rsidR="00D87159" w:rsidRPr="00217B2A" w:rsidRDefault="00D87159" w:rsidP="00D87159">
      <w:pPr>
        <w:pStyle w:val="tesis"/>
      </w:pPr>
      <w:r w:rsidRPr="00DA1941">
        <w:lastRenderedPageBreak/>
        <w:t>Para obtener una mayor duración y un mejor rendimiento de las baterías solo use cargadores originales de la misma marca del radio (Fueron diseñados para funcionar como un sistema integrado de energía).</w:t>
      </w:r>
    </w:p>
    <w:p w:rsidR="00D87159" w:rsidRDefault="00D87159" w:rsidP="00253BAB">
      <w:pPr>
        <w:pStyle w:val="Ttulo4"/>
        <w:numPr>
          <w:ilvl w:val="2"/>
          <w:numId w:val="18"/>
        </w:numPr>
      </w:pPr>
      <w:bookmarkStart w:id="52" w:name="_Toc409795581"/>
      <w:r w:rsidRPr="00DA1941">
        <w:t>PRINCIPALES CONTROLES DEL RADIO DE HF</w:t>
      </w:r>
      <w:r>
        <w:t>.</w:t>
      </w:r>
      <w:bookmarkEnd w:id="52"/>
    </w:p>
    <w:p w:rsidR="00D87159" w:rsidRPr="00DA1941" w:rsidRDefault="00D87159" w:rsidP="00D87159">
      <w:pPr>
        <w:pStyle w:val="tesis"/>
      </w:pPr>
      <w:r w:rsidRPr="00DA1941">
        <w:t>Existe en el mercado nacional gran variedad de radios, diversas marcas, modelos y tamaños, básicamente todos utilizan controles similares, los cuales pueden tener nombres diferentes, pero su función es la misma.</w:t>
      </w:r>
    </w:p>
    <w:p w:rsidR="00D87159" w:rsidRPr="00DA1941" w:rsidRDefault="00D87159" w:rsidP="00D87159">
      <w:pPr>
        <w:pStyle w:val="tesis"/>
      </w:pPr>
      <w:r w:rsidRPr="00DA1941">
        <w:rPr>
          <w:b/>
        </w:rPr>
        <w:t xml:space="preserve">Botón de Encendido – Apagado (PWR): </w:t>
      </w:r>
      <w:r w:rsidRPr="00DA1941">
        <w:t>Es un botón o perilla por medio del cual se energiza el equipo. ON - OFF. Esto para el caso de los radios de frecuencia variable o multibanda.</w:t>
      </w:r>
    </w:p>
    <w:p w:rsidR="00D87159" w:rsidRPr="00DA1941" w:rsidRDefault="00D87159" w:rsidP="00D87159">
      <w:pPr>
        <w:pStyle w:val="tesis"/>
      </w:pPr>
      <w:r w:rsidRPr="00DA1941">
        <w:rPr>
          <w:b/>
        </w:rPr>
        <w:t>Control de Volumen:</w:t>
      </w:r>
      <w:r w:rsidRPr="00DA1941">
        <w:t xml:space="preserve"> En algunos equipos este control puede ser el mismo de encendido por estar fusionado en el sistema, en otros casos vienen como unidades separadas. En el radio marca Arcom la perilla de encendido es igualmente el control de volúmen.</w:t>
      </w:r>
    </w:p>
    <w:p w:rsidR="00D87159" w:rsidRPr="00DA1941" w:rsidRDefault="00D87159" w:rsidP="00D87159">
      <w:pPr>
        <w:pStyle w:val="tesis"/>
      </w:pPr>
      <w:r w:rsidRPr="00DA1941">
        <w:t>En los radios de banda corrida o multifrecuencia la perilla o botón de encendido (PWR) viene separada del control de volumen. El volumen en el radio Icom se acciona con la perilla donde aparecen las letras AF (audiofrecuencia)</w:t>
      </w:r>
    </w:p>
    <w:p w:rsidR="00D87159" w:rsidRPr="00DA1941" w:rsidRDefault="00D87159" w:rsidP="00D87159">
      <w:pPr>
        <w:pStyle w:val="tesis"/>
      </w:pPr>
      <w:r w:rsidRPr="00DA1941">
        <w:rPr>
          <w:b/>
        </w:rPr>
        <w:t>Botón Mode:</w:t>
      </w:r>
      <w:r w:rsidRPr="00DA1941">
        <w:t xml:space="preserve"> Los radios multibanda poseen un botón con este nombre (modo en español), el cual debe saber manejar el operador. Este botón permite el cambio de Banda Lateral Superior (USB), donde transmitimos en forma permanente, a Banda Lateral Inferior (LSB), cuando deseamos transmitir por esta. Con este también se pasa a CW, AM y RTTY.</w:t>
      </w:r>
    </w:p>
    <w:p w:rsidR="00D87159" w:rsidRPr="00A538C7" w:rsidRDefault="00D87159" w:rsidP="00D87159">
      <w:pPr>
        <w:pStyle w:val="tesis"/>
      </w:pPr>
      <w:r w:rsidRPr="00A538C7">
        <w:rPr>
          <w:b/>
        </w:rPr>
        <w:t>Selector de Canales:</w:t>
      </w:r>
      <w:r w:rsidRPr="00A538C7">
        <w:t xml:space="preserve"> Cuando los equipos son cristalizados o de frecuencia fija vienen provistos de 4, 6, 8 o hasta 10 canales lo cual significa que se pueden habilitar para ese número de frecuencias.</w:t>
      </w:r>
    </w:p>
    <w:p w:rsidR="00D87159" w:rsidRPr="00DA1941" w:rsidRDefault="00D87159" w:rsidP="00D87159">
      <w:pPr>
        <w:pStyle w:val="tesis"/>
      </w:pPr>
      <w:r w:rsidRPr="00DA1941">
        <w:t>Algunos radios poseen un indicador luminoso en este selector, el cual nos indica el canal en que estamos operando; en el radio Icom y otros multibanda el selector de canales corresponde a la perilla más grande que tiene el equipo en la parte frontal.</w:t>
      </w:r>
    </w:p>
    <w:p w:rsidR="00D87159" w:rsidRPr="00DA1941" w:rsidRDefault="00D87159" w:rsidP="00D87159">
      <w:pPr>
        <w:pStyle w:val="tesis"/>
      </w:pPr>
      <w:r w:rsidRPr="00DA1941">
        <w:t xml:space="preserve">Para seleccionar un canal o frecuencia programada en un equipo multibanda se utilizan los botones “UP” para subir o “DN” para bajar, igualmente lo puede hacer con los botones </w:t>
      </w:r>
      <w:r w:rsidRPr="00DA1941">
        <w:lastRenderedPageBreak/>
        <w:t>similares a estos que se encuentran en el micrófono. Nunca cambie el canal con el obturador del micrófono operando; esto quema el selector.</w:t>
      </w:r>
    </w:p>
    <w:p w:rsidR="00D87159" w:rsidRPr="00DA1941" w:rsidRDefault="00D87159" w:rsidP="00D87159">
      <w:pPr>
        <w:pStyle w:val="tesis"/>
      </w:pPr>
      <w:r w:rsidRPr="00DA1941">
        <w:rPr>
          <w:b/>
        </w:rPr>
        <w:t>Pantalla:</w:t>
      </w:r>
      <w:r w:rsidRPr="00DA1941">
        <w:t xml:space="preserve"> Los radios multifrecuencia vienen provistos de una pantalla en la parte frontal en la que además de aparecer la frecuencia en que nos encontramos, aparecen otras funciones como NB anulador de ruido, ATT –atenuador, RX – Recibiendo, TX – Transmitiendo. LOCK – es en switch de encendido – apagado del seguro o llave. Cuando este aparece en pantalla nos indica que está activada e impide el cambio de frecuencia con el selector de canales.</w:t>
      </w:r>
    </w:p>
    <w:p w:rsidR="00D87159" w:rsidRPr="00DA1941" w:rsidRDefault="00D87159" w:rsidP="00D87159">
      <w:pPr>
        <w:pStyle w:val="tesis"/>
      </w:pPr>
      <w:r w:rsidRPr="00DA1941">
        <w:rPr>
          <w:b/>
        </w:rPr>
        <w:t>El Squelch:</w:t>
      </w:r>
      <w:r w:rsidRPr="00DA1941">
        <w:t xml:space="preserve"> Es utilizado para eliminar el ruido aleatorio que se presenta en forma permanente en los equipos de radio. Si aplicamos o cerramos el squelch, el radio de HF permanece en silencio y se requiere que la señal de recepción sea fuerte para que rompa este silencio y se escuche la modulación.</w:t>
      </w:r>
    </w:p>
    <w:p w:rsidR="00D87159" w:rsidRPr="00DA1941" w:rsidRDefault="00D87159" w:rsidP="00D87159">
      <w:pPr>
        <w:pStyle w:val="tesis"/>
      </w:pPr>
      <w:r w:rsidRPr="00DA1941">
        <w:t>En los radios de HF este control debe permanecer abierto o sea completamente a la izquierda del equipo; los radios de HF marca Arcom no tienen incorporada la función de Squelch.</w:t>
      </w:r>
    </w:p>
    <w:p w:rsidR="00D87159" w:rsidRDefault="00D87159" w:rsidP="00D87159">
      <w:pPr>
        <w:pStyle w:val="tesis"/>
      </w:pPr>
      <w:r w:rsidRPr="00DA1941">
        <w:rPr>
          <w:b/>
        </w:rPr>
        <w:t>El Micrófono:</w:t>
      </w:r>
      <w:r w:rsidRPr="00DA1941">
        <w:t xml:space="preserve"> Es un accesorio indispensable para el funcionamiento de todo tipo de radio, debe ir conectado al equipo y cumple la función de captar la modulación de voz del operador transformando las ondas sonoras en ondas eléctricas.</w:t>
      </w:r>
    </w:p>
    <w:p w:rsidR="00D87159" w:rsidRDefault="00D87159" w:rsidP="00D87159">
      <w:pPr>
        <w:pStyle w:val="tesis"/>
      </w:pPr>
      <w:r w:rsidRPr="00217B2A">
        <w:rPr>
          <w:b/>
        </w:rPr>
        <w:t>Clarificador:</w:t>
      </w:r>
      <w:r w:rsidRPr="00217B2A">
        <w:t xml:space="preserve"> Se utiliza para clarificar la voz del corresponsal cuando la señal no se recibe en forma clara, o recibimos una señal distorsionada y el radio no está centrado correctamente en la frecuencia exacta. En el radio Arcom esta función la cumple el botón que trae el nombre de “tono”.</w:t>
      </w:r>
    </w:p>
    <w:p w:rsidR="00D87159" w:rsidRPr="00217B2A" w:rsidRDefault="00D87159" w:rsidP="00D87159">
      <w:pPr>
        <w:pStyle w:val="Prrafodelista"/>
        <w:rPr>
          <w:rFonts w:ascii="Arial" w:hAnsi="Arial" w:cs="Arial"/>
        </w:rPr>
      </w:pPr>
    </w:p>
    <w:p w:rsidR="00D87159" w:rsidRDefault="00D87159" w:rsidP="00253BAB">
      <w:pPr>
        <w:pStyle w:val="Ttulo4"/>
        <w:numPr>
          <w:ilvl w:val="2"/>
          <w:numId w:val="18"/>
        </w:numPr>
      </w:pPr>
      <w:bookmarkStart w:id="53" w:name="_Toc409795582"/>
      <w:r w:rsidRPr="00DA1941">
        <w:t>ACCES</w:t>
      </w:r>
      <w:r w:rsidR="001747DA">
        <w:t>ORIOS GENERALES PARA EQUIPOS HF</w:t>
      </w:r>
      <w:r w:rsidRPr="00DA1941">
        <w:t>–MULTIFRECUENCIA</w:t>
      </w:r>
      <w:bookmarkEnd w:id="53"/>
    </w:p>
    <w:p w:rsidR="00D87159" w:rsidRPr="00217B2A" w:rsidRDefault="00D87159" w:rsidP="00D87159"/>
    <w:p w:rsidR="00D87159" w:rsidRPr="00DA1941" w:rsidRDefault="00D87159" w:rsidP="00D87159">
      <w:pPr>
        <w:pStyle w:val="tesis"/>
      </w:pPr>
      <w:r w:rsidRPr="00DA1941">
        <w:t>Actualmente los últimos adelantos tecnológicos nos brindan equipos de radio de múltiples propósitos, diseñados para uso en una amplia gama de configuraciones, lo que nos proporciona además de la comunicación de voz, datos y fax de largo alcance.</w:t>
      </w:r>
    </w:p>
    <w:p w:rsidR="00D87159" w:rsidRPr="00DA1941" w:rsidRDefault="00D87159" w:rsidP="00D87159">
      <w:pPr>
        <w:pStyle w:val="tesis"/>
      </w:pPr>
      <w:r w:rsidRPr="00DA1941">
        <w:lastRenderedPageBreak/>
        <w:t>Algunos accesorios que se encuentran disponibles en el mercado, son:</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Opción de estabilidad de frecuencia de 0.l PPM.</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Operación de trabajo continuo según EIA (opcional)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Interfaces RTT/ARQ y FAX.</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Módem de HF compatible con PC.</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Interfaz de computadora R.S-232 para control de radio únicamente.</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Sintonizador automático de antena.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Kit para montaje como unidad móvil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Antena móvil.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Altavoces externos.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Amplificador lineal.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Phone Patch (acoplador telefónico)</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Interlink para enlaces entre estaciones de HF , VHF y/o UHF.</w:t>
      </w:r>
    </w:p>
    <w:p w:rsidR="00D87159" w:rsidRPr="00DA1941" w:rsidRDefault="00D87159" w:rsidP="00D87159">
      <w:pPr>
        <w:pStyle w:val="tesis"/>
      </w:pPr>
      <w:r w:rsidRPr="00DA1941">
        <w:t>Desde un radio de Alta Frecuencia (HF),</w:t>
      </w:r>
      <w:r>
        <w:t xml:space="preserve"> </w:t>
      </w:r>
      <w:r w:rsidRPr="00DA1941">
        <w:t>de alta tecnología, conectado a interfaces de fax y datos, con un equipo fax y una antena apropiada y computador, podemos trasmitir facsímiles a grandes distancias y obviamente cuando disponemos mínimo de dos unidades igualmente acondicionadas para tal fin.</w:t>
      </w:r>
    </w:p>
    <w:p w:rsidR="00D87159" w:rsidRPr="00D61AF4" w:rsidRDefault="00D87159" w:rsidP="00253BAB">
      <w:pPr>
        <w:pStyle w:val="Ttulo3"/>
        <w:numPr>
          <w:ilvl w:val="1"/>
          <w:numId w:val="18"/>
        </w:numPr>
      </w:pPr>
      <w:r w:rsidRPr="00D61AF4">
        <w:t xml:space="preserve"> </w:t>
      </w:r>
      <w:bookmarkStart w:id="54" w:name="_Toc409795583"/>
      <w:r w:rsidRPr="00D61AF4">
        <w:t>ANTENAS</w:t>
      </w:r>
      <w:bookmarkEnd w:id="54"/>
    </w:p>
    <w:p w:rsidR="00D87159" w:rsidRDefault="00D87159" w:rsidP="00253BAB">
      <w:pPr>
        <w:pStyle w:val="Ttulo4"/>
        <w:numPr>
          <w:ilvl w:val="2"/>
          <w:numId w:val="18"/>
        </w:numPr>
      </w:pPr>
      <w:bookmarkStart w:id="55" w:name="_Toc409795584"/>
      <w:r w:rsidRPr="00DA1941">
        <w:t>ANTENAS PARA RADIO DE HF</w:t>
      </w:r>
      <w:bookmarkEnd w:id="55"/>
    </w:p>
    <w:p w:rsidR="00D87159" w:rsidRPr="00DA1941" w:rsidRDefault="00D87159" w:rsidP="00D87159">
      <w:pPr>
        <w:pStyle w:val="tesis"/>
      </w:pPr>
      <w:r w:rsidRPr="00DA1941">
        <w:t>La antena convierte la energía eléctrica de alta frecuencia entregada por el transmisor en ondas electromagnéticas que pueden viajar por el espacio llevando la información hacia uno o varios receptores.</w:t>
      </w:r>
    </w:p>
    <w:p w:rsidR="00D87159" w:rsidRPr="00DA1941" w:rsidRDefault="00D87159" w:rsidP="00D87159">
      <w:pPr>
        <w:pStyle w:val="tesis"/>
      </w:pPr>
      <w:r w:rsidRPr="00DA1941">
        <w:t>La antena es básicamente una sección de material conductor que está conectado a una línea de transmisión (cable) y éste al transmisor. Los materiales más usados para su construcción son el cobre o el aluminio, por su buena resistencia y bajo peso.</w:t>
      </w:r>
    </w:p>
    <w:p w:rsidR="00D87159" w:rsidRPr="00DA1941" w:rsidRDefault="00D87159" w:rsidP="00D87159">
      <w:pPr>
        <w:pStyle w:val="tesis"/>
      </w:pPr>
      <w:r w:rsidRPr="00DA1941">
        <w:t>La antena es un elemento indispensable para el establecimiento y efectividad de los enlaces, por lo que se debe tener sumo cuidado en la calidad de los materiales, su construcción y montaje adecuado.</w:t>
      </w:r>
    </w:p>
    <w:p w:rsidR="00D87159" w:rsidRPr="00DA1941" w:rsidRDefault="00D87159" w:rsidP="00253BAB">
      <w:pPr>
        <w:pStyle w:val="Ttulo4"/>
        <w:numPr>
          <w:ilvl w:val="2"/>
          <w:numId w:val="18"/>
        </w:numPr>
      </w:pPr>
      <w:bookmarkStart w:id="56" w:name="_Toc409795585"/>
      <w:r w:rsidRPr="00DA1941">
        <w:lastRenderedPageBreak/>
        <w:t>ANTENAS UTILIZADAS EN LAS ESTACIONES DE RADIO DE HF DEL SISTEMA DE COMUNICACIONES DE EMERGENCIA</w:t>
      </w:r>
      <w:bookmarkEnd w:id="56"/>
    </w:p>
    <w:p w:rsidR="00D87159" w:rsidRPr="00DA1941" w:rsidRDefault="00D87159" w:rsidP="00D87159">
      <w:pPr>
        <w:rPr>
          <w:rFonts w:ascii="Arial" w:hAnsi="Arial" w:cs="Arial"/>
          <w:b/>
          <w:highlight w:val="yellow"/>
        </w:rPr>
      </w:pPr>
    </w:p>
    <w:p w:rsidR="00D87159" w:rsidRPr="00DA1941" w:rsidRDefault="00D87159" w:rsidP="00D87159">
      <w:pPr>
        <w:pStyle w:val="tesis"/>
      </w:pPr>
      <w:r w:rsidRPr="00DA1941">
        <w:rPr>
          <w:b/>
        </w:rPr>
        <w:t>Antena Dipolo:</w:t>
      </w:r>
      <w:r w:rsidRPr="00DA1941">
        <w:t xml:space="preserve"> Dentro de las antenas utilizadas en el S</w:t>
      </w:r>
      <w:r w:rsidR="001410A4">
        <w:t>istema de comunicación en HF</w:t>
      </w:r>
      <w:r w:rsidRPr="00DA1941">
        <w:t xml:space="preserve"> está la antena dipolo, la cual es la antena más sencilla que se utiliza; consta de dos elementos o brazos de alambre de cobre, soldados a un aislador central, que a su vez están soldados a un cable coaxial con un conector final que va al radio.</w:t>
      </w:r>
    </w:p>
    <w:p w:rsidR="00D87159" w:rsidRPr="00DA1941" w:rsidRDefault="00D87159" w:rsidP="00D87159">
      <w:pPr>
        <w:pStyle w:val="tesis"/>
      </w:pPr>
      <w:r w:rsidRPr="00DA1941">
        <w:t>Para fabricar dicha antena se deben tener los siguientes materiales: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Cable o alambre de cobre desnudo, preferiblemente siete hilos, o trenzado calibre No.12 o 14 en suficiente cantidad. Para antena dipolo sencillo, 22 metros. Para antena doble dipolo 38 metros.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Un aislador central.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Dos aisladores laterales.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Cable coaxial referencia RG8/U o RG58/U, americano, de quince a treinta metros según el sitio donde se va a instalar.</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Uno o dos conectores referencia PL259 de buena calidad. Dos reductores, si vamos a utilizar cable RG58.</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Veinte (20) metros de cordel de nylon de seda No. 4, para amarrar cada uno de los aisladores laterales y sujetar la antena a los mástiles.</w:t>
      </w:r>
    </w:p>
    <w:p w:rsidR="00D87159" w:rsidRPr="004204E6" w:rsidRDefault="00D87159" w:rsidP="00D87159">
      <w:pPr>
        <w:rPr>
          <w:b/>
        </w:rPr>
      </w:pPr>
      <w:r w:rsidRPr="004204E6">
        <w:rPr>
          <w:b/>
        </w:rPr>
        <w:t>Para la construcción se utiliza la siguiente fórmula:</w:t>
      </w:r>
    </w:p>
    <w:p w:rsidR="00D87159" w:rsidRPr="00DA1941" w:rsidRDefault="00D87159" w:rsidP="00D87159">
      <w:pPr>
        <w:pStyle w:val="tesis"/>
      </w:pPr>
      <w:r w:rsidRPr="00DA1941">
        <w:t xml:space="preserve">Longitud igual a 142.5 dividido por la Frecuencia en MHZ. </w:t>
      </w:r>
    </w:p>
    <w:p w:rsidR="00D87159" w:rsidRPr="00DA1941" w:rsidRDefault="00D87159" w:rsidP="00D87159">
      <w:pPr>
        <w:pStyle w:val="tesis"/>
      </w:pPr>
      <w:r w:rsidRPr="00DA1941">
        <w:t>142.5 divido por 6.923,5 (6 Megaciclos 923 Kilociclos, 5 ciclos) nos entrega el siguiente resultado 20,58 metros, el anterior resultado se divide por 2, lo que nos dice que cada brazo o polo es de 10.29 Metros.</w:t>
      </w:r>
    </w:p>
    <w:p w:rsidR="00D87159" w:rsidRPr="00DA1941" w:rsidRDefault="00D87159" w:rsidP="00D87159">
      <w:pPr>
        <w:pStyle w:val="tesis"/>
      </w:pPr>
      <w:r w:rsidRPr="00DA1941">
        <w:t>Los dos polos o brazos de alambre de cobre, calibre # 14 cortados a la medida deben sujetarse con un aislador central, soldarlos a un cable coaxial de 50 ohmios abierto, al cual se une en la punta o extremo un terminal o conector que va igualmente conectado al radio.</w:t>
      </w:r>
    </w:p>
    <w:p w:rsidR="00D87159" w:rsidRPr="00DA1941" w:rsidRDefault="00D87159" w:rsidP="00D87159">
      <w:pPr>
        <w:pStyle w:val="tesis"/>
      </w:pPr>
      <w:r w:rsidRPr="00DA1941">
        <w:rPr>
          <w:b/>
        </w:rPr>
        <w:lastRenderedPageBreak/>
        <w:t>Antena doble dipolo:</w:t>
      </w:r>
      <w:r w:rsidRPr="00DA1941">
        <w:t xml:space="preserve"> Se utiliza para operar el radio hasta en cuatro frecuencias. Por estar las frecuencias de PNN en la gama de HF, asignadas entre los 7 y los 10 Mhz., se puede utilizar una antena doble dipolo calculando un par de dipolos para las frecuencias más bajas y el otro par para las frecuencias más altas, utilizando la fórmula anterior.</w:t>
      </w:r>
    </w:p>
    <w:p w:rsidR="00D87159" w:rsidRPr="00DA1941" w:rsidRDefault="00D87159" w:rsidP="00D87159">
      <w:pPr>
        <w:pStyle w:val="tesis"/>
      </w:pPr>
      <w:r w:rsidRPr="00DA1941">
        <w:rPr>
          <w:b/>
        </w:rPr>
        <w:t>Antena Multibanda:</w:t>
      </w:r>
      <w:r w:rsidRPr="00DA1941">
        <w:t xml:space="preserve"> La antena multibanda, multifrecuencia o de dipolo cerrado, es un elemento de fabricación americana o japonesa especialmente diseñado y con accesorios internos o acopladores de antena para nivelar impedancias2 y poder operar equipo en muchas frecuencias, sin restricciones.</w:t>
      </w:r>
    </w:p>
    <w:p w:rsidR="00D87159" w:rsidRPr="00DA1941" w:rsidRDefault="00D87159" w:rsidP="00D87159">
      <w:pPr>
        <w:pStyle w:val="tesis"/>
      </w:pPr>
      <w:r w:rsidRPr="00DA1941">
        <w:t>Para operar equipo multibanda o multifrecuencia con buenos resultados, es aconsejable instalar este tipo de antena; las cuales no deben ser modificadas ni alteradas en ninguna de sus partes, ya que vienen calibradas de fábrica, listas para su instalación y funcionamiento.</w:t>
      </w:r>
    </w:p>
    <w:p w:rsidR="00D87159" w:rsidRDefault="00D87159" w:rsidP="00D87159">
      <w:pPr>
        <w:pStyle w:val="tesis"/>
      </w:pPr>
      <w:r w:rsidRPr="00DA1941">
        <w:t>Adicionalmente se debe instalar un acoplador o sintonizador de antena, que se utiliza para igualar las impedancias del transmisor y del sistema de antena, permitiendo una máxima transferencia de energía, y el máximo rendimiento del equipo y en general de nuestra estación.</w:t>
      </w:r>
    </w:p>
    <w:p w:rsidR="006E6AD8" w:rsidRDefault="006E6AD8" w:rsidP="006E6AD8">
      <w:pPr>
        <w:pStyle w:val="Descripcin"/>
        <w:jc w:val="center"/>
        <w:rPr>
          <w:rFonts w:ascii="Arial" w:hAnsi="Arial" w:cs="Arial"/>
        </w:rPr>
      </w:pPr>
      <w:bookmarkStart w:id="57" w:name="_Toc409021586"/>
      <w:r>
        <w:t xml:space="preserve">FIGURA III </w:t>
      </w:r>
      <w:r>
        <w:fldChar w:fldCharType="begin"/>
      </w:r>
      <w:r>
        <w:instrText xml:space="preserve"> SEQ FIGURA \* ARABIC </w:instrText>
      </w:r>
      <w:r>
        <w:fldChar w:fldCharType="separate"/>
      </w:r>
      <w:r w:rsidR="00AE1522">
        <w:rPr>
          <w:noProof/>
        </w:rPr>
        <w:t>4</w:t>
      </w:r>
      <w:r>
        <w:fldChar w:fldCharType="end"/>
      </w:r>
      <w:r>
        <w:t xml:space="preserve"> Antena dipolo</w:t>
      </w:r>
      <w:bookmarkEnd w:id="57"/>
    </w:p>
    <w:p w:rsidR="00D87159" w:rsidRPr="00DA1941" w:rsidRDefault="00D87159" w:rsidP="00D87159">
      <w:pPr>
        <w:jc w:val="center"/>
        <w:rPr>
          <w:rFonts w:ascii="Arial" w:hAnsi="Arial" w:cs="Arial"/>
        </w:rPr>
      </w:pPr>
      <w:r w:rsidRPr="00DA1941">
        <w:rPr>
          <w:rFonts w:ascii="Arial" w:hAnsi="Arial" w:cs="Arial"/>
          <w:noProof/>
          <w:lang w:val="es-ES" w:eastAsia="es-ES"/>
        </w:rPr>
        <w:drawing>
          <wp:inline distT="0" distB="0" distL="0" distR="0" wp14:anchorId="050107F3" wp14:editId="139AB0A0">
            <wp:extent cx="2266429" cy="1702340"/>
            <wp:effectExtent l="0" t="0" r="635" b="0"/>
            <wp:docPr id="29" name="Imagen 29" descr="http://blog.habitissimo.es/wp-content/uploads/sites/2/2011/03/dipo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habitissimo.es/wp-content/uploads/sites/2/2011/03/dipolo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572" cy="1702447"/>
                    </a:xfrm>
                    <a:prstGeom prst="rect">
                      <a:avLst/>
                    </a:prstGeom>
                    <a:noFill/>
                    <a:ln>
                      <a:noFill/>
                    </a:ln>
                  </pic:spPr>
                </pic:pic>
              </a:graphicData>
            </a:graphic>
          </wp:inline>
        </w:drawing>
      </w:r>
    </w:p>
    <w:p w:rsidR="00D87159" w:rsidRPr="00C008D8" w:rsidRDefault="00D87159" w:rsidP="004204E6">
      <w:pPr>
        <w:pStyle w:val="Subttulo"/>
        <w:jc w:val="left"/>
      </w:pPr>
      <w:r w:rsidRPr="00C008D8">
        <w:rPr>
          <w:b/>
        </w:rPr>
        <w:t>Fuente:</w:t>
      </w:r>
      <w:r w:rsidRPr="00C008D8">
        <w:t xml:space="preserve"> http://blog.habitissimo.es/2011/03/07/las-antenas-dipolo-tipos-y-caracteristicas/</w:t>
      </w:r>
    </w:p>
    <w:p w:rsidR="00D87159" w:rsidRPr="00DA1941" w:rsidRDefault="00D87159" w:rsidP="00D87159">
      <w:pPr>
        <w:rPr>
          <w:rFonts w:ascii="Arial" w:hAnsi="Arial" w:cs="Arial"/>
          <w:i/>
        </w:rPr>
      </w:pPr>
    </w:p>
    <w:p w:rsidR="00D87159" w:rsidRDefault="00D87159" w:rsidP="00253BAB">
      <w:pPr>
        <w:pStyle w:val="Ttulo4"/>
        <w:numPr>
          <w:ilvl w:val="2"/>
          <w:numId w:val="18"/>
        </w:numPr>
      </w:pPr>
      <w:bookmarkStart w:id="58" w:name="_Toc409795586"/>
      <w:r w:rsidRPr="00DA1941">
        <w:t>INSTALACIÓN DE UNA ANTENA PARA RADIO HF</w:t>
      </w:r>
      <w:bookmarkEnd w:id="58"/>
    </w:p>
    <w:p w:rsidR="00D87159" w:rsidRPr="00DA1941" w:rsidRDefault="00D87159" w:rsidP="00D87159">
      <w:pPr>
        <w:pStyle w:val="tesis"/>
      </w:pPr>
      <w:r w:rsidRPr="00DA1941">
        <w:t>Las antenas para radio base de HF ya sean dipolo, dipolo doble o multibanda se pueden instalar completamente extendidas, en forma horizontal, sobre dos tres, o cuatro mástiles según el caso.</w:t>
      </w:r>
    </w:p>
    <w:p w:rsidR="00D87159" w:rsidRPr="00DA1941" w:rsidRDefault="00D87159" w:rsidP="00D87159">
      <w:pPr>
        <w:pStyle w:val="tesis"/>
      </w:pPr>
      <w:r w:rsidRPr="00DA1941">
        <w:lastRenderedPageBreak/>
        <w:t>La altura recomendable sobre el terreno es desde siete hasta diez metros. Sin embargo, se deben realizar pruebas, ya que influye en su ajuste el terreno o plano donde se realiza la instalación, así como la construcción o estructuras metálicas de la casa o cabaña donde va a operar la estación.</w:t>
      </w:r>
    </w:p>
    <w:p w:rsidR="00D87159" w:rsidRPr="00DA1941" w:rsidRDefault="00D87159" w:rsidP="00D87159">
      <w:pPr>
        <w:pStyle w:val="tesis"/>
      </w:pPr>
      <w:r w:rsidRPr="00DA1941">
        <w:t xml:space="preserve">Cuando tenemos limitaciones en el sitio disponible para la instalación, podemos amarrar la antena en la parte central a un mástil de aproximadamente nueve metros y en cada extremo a un mástil de seis metros, quedando la antena en </w:t>
      </w:r>
      <w:r w:rsidR="00C446EA" w:rsidRPr="00DA1941">
        <w:t>“V</w:t>
      </w:r>
      <w:r w:rsidRPr="00DA1941">
        <w:t xml:space="preserve"> </w:t>
      </w:r>
      <w:r w:rsidR="00C446EA" w:rsidRPr="00DA1941">
        <w:t>“invertida</w:t>
      </w:r>
      <w:r w:rsidRPr="00DA1941">
        <w:t>, lo cual nos da buenos resultados.</w:t>
      </w:r>
    </w:p>
    <w:p w:rsidR="00D87159" w:rsidRPr="00DA1941" w:rsidRDefault="00D87159" w:rsidP="00D87159">
      <w:pPr>
        <w:pStyle w:val="tesis"/>
      </w:pPr>
      <w:r w:rsidRPr="00DA1941">
        <w:t>Se ha conseguido muy buenos resultados cuando se instala cruzada o en forma de cruz, totalmente horizontal o en “V” invertida, a una altura entre los siete y diez metros del piso.</w:t>
      </w:r>
    </w:p>
    <w:p w:rsidR="00D87159" w:rsidRPr="00DA1941" w:rsidRDefault="00D87159" w:rsidP="00D87159">
      <w:pPr>
        <w:pStyle w:val="tesis"/>
      </w:pPr>
      <w:r w:rsidRPr="00DA1941">
        <w:t>El cable sobrante debe ir extendido ya que al enrollarse puede causar pérdida en la señal.</w:t>
      </w:r>
    </w:p>
    <w:p w:rsidR="00D87159" w:rsidRPr="00DA1941" w:rsidRDefault="00D87159" w:rsidP="00253BAB">
      <w:pPr>
        <w:pStyle w:val="Ttulo4"/>
        <w:numPr>
          <w:ilvl w:val="2"/>
          <w:numId w:val="18"/>
        </w:numPr>
      </w:pPr>
      <w:bookmarkStart w:id="59" w:name="_Toc409795587"/>
      <w:r w:rsidRPr="00DA1941">
        <w:t>EQUIPOS PARA PROBAR EL RENDIMIENTO DE LAS ANTENAS.</w:t>
      </w:r>
      <w:bookmarkEnd w:id="59"/>
    </w:p>
    <w:p w:rsidR="00D87159" w:rsidRPr="00DA1941" w:rsidRDefault="00D87159" w:rsidP="00D87159">
      <w:pPr>
        <w:rPr>
          <w:rFonts w:ascii="Arial" w:hAnsi="Arial" w:cs="Arial"/>
          <w:highlight w:val="yellow"/>
        </w:rPr>
      </w:pPr>
    </w:p>
    <w:p w:rsidR="00D87159" w:rsidRPr="00DA1941" w:rsidRDefault="00D87159" w:rsidP="00D87159">
      <w:pPr>
        <w:pStyle w:val="tesis"/>
      </w:pPr>
      <w:r w:rsidRPr="00DA1941">
        <w:t>Existen equipos y accesorios apropiados para poner a prueba el correcto funcionamiento de la estación, una vez interconectados radio, fuente de poder y antena, especialmente ello referente al buen rendimiento de la antena.</w:t>
      </w:r>
    </w:p>
    <w:p w:rsidR="00D87159" w:rsidRPr="00DA1941" w:rsidRDefault="00D87159" w:rsidP="00D87159">
      <w:pPr>
        <w:pStyle w:val="tesis"/>
      </w:pPr>
      <w:r w:rsidRPr="00DA1941">
        <w:t>Estos son; medidor de intensidad de campo, medidor de ondas estacionarias, vatímetro, frecuencímetro y multímetro, que ofrece varias funciones de medidas. Estos instrumentos los manejan los técnicos o personal calificado cuando deba adelantar la instalación o mantenimiento de las estaciones de radio.</w:t>
      </w:r>
    </w:p>
    <w:p w:rsidR="00D87159" w:rsidRPr="00DA1941" w:rsidRDefault="00D87159" w:rsidP="00D87159">
      <w:pPr>
        <w:pStyle w:val="tesis"/>
      </w:pPr>
      <w:r w:rsidRPr="00DA1941">
        <w:t>Es recomendable que al instalar una antena se verifique su funcionamiento con un vatímetro, el cual nos permite apreciar la potencia de salida así como la relación de ondas estacionarias (ROE), debiendo calibrar la antena de manera que permita que la pérdida sea mínima o la menor posible, para mayor potencia en la transmisión y evitar que las ondas se devuelvan al radio y quemen los circuitos.</w:t>
      </w:r>
    </w:p>
    <w:p w:rsidR="00D87159" w:rsidRPr="00D61AF4" w:rsidRDefault="00D87159" w:rsidP="00253BAB">
      <w:pPr>
        <w:pStyle w:val="Ttulo3"/>
        <w:numPr>
          <w:ilvl w:val="1"/>
          <w:numId w:val="18"/>
        </w:numPr>
      </w:pPr>
      <w:r>
        <w:lastRenderedPageBreak/>
        <w:t xml:space="preserve"> </w:t>
      </w:r>
      <w:bookmarkStart w:id="60" w:name="_Toc409795588"/>
      <w:r w:rsidRPr="00D61AF4">
        <w:t>EL REPETIDOR</w:t>
      </w:r>
      <w:bookmarkEnd w:id="60"/>
    </w:p>
    <w:p w:rsidR="00D87159" w:rsidRPr="00DA1941" w:rsidRDefault="00D87159" w:rsidP="00D87159">
      <w:pPr>
        <w:pStyle w:val="tesis"/>
      </w:pPr>
      <w:r w:rsidRPr="00DA1941">
        <w:t>Para ampliar la cobertura de la señal en la gama de VHF y UHF, podemos instalar estaciones repetidoras, ubicándolas en sitios estratégicos, aprovechando los cerros existentes en algunos de los parques, especialmente de la zona andina.</w:t>
      </w:r>
    </w:p>
    <w:p w:rsidR="00D87159" w:rsidRPr="00DA1941" w:rsidRDefault="00D87159" w:rsidP="00D87159">
      <w:pPr>
        <w:pStyle w:val="tesis"/>
      </w:pPr>
      <w:r w:rsidRPr="00DA1941">
        <w:t>La instalación de repetidoras nos permite enlazar varios sect</w:t>
      </w:r>
      <w:r>
        <w:t>ores, municipios o provincias</w:t>
      </w:r>
      <w:r w:rsidRPr="00DA1941">
        <w:t>.</w:t>
      </w:r>
    </w:p>
    <w:p w:rsidR="00D87159" w:rsidRPr="00DA1941" w:rsidRDefault="00D87159" w:rsidP="00D87159">
      <w:pPr>
        <w:pStyle w:val="tesis"/>
      </w:pPr>
      <w:r w:rsidRPr="00DA1941">
        <w:t>El repetidor es un equipo con las siguientes características: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Debe estar dentro del rango de frecuencia asignada.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Trabaja continuamente</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Dos canales, como mínimo.</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Espaciamiento entre canales 12.5 / 25 Mhz.</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Potencia de transmisión 50 vatios.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De marca reconocida a nivel nacional.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Capacidad para ocho grupos de trabajo.</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Duplexer de paso y rechaza banda.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Antena americana omnidireccional de alta ganancia.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Cable coaxial Heliax de ½ “.</w:t>
      </w:r>
    </w:p>
    <w:p w:rsidR="00D87159" w:rsidRPr="00DA1941" w:rsidRDefault="00D87159" w:rsidP="00D87159">
      <w:pPr>
        <w:pStyle w:val="tesis"/>
      </w:pPr>
      <w:r w:rsidRPr="00DA1941">
        <w:t>El repetidor siempre debe estar programado en dos frecuencias; una de recepción y otra de transmisión; además se le debe instalar un tono de guarda o clave para que su activación únicamente la realice el personal autorizado.</w:t>
      </w:r>
    </w:p>
    <w:p w:rsidR="00D87159" w:rsidRPr="00DA1941" w:rsidRDefault="00D87159" w:rsidP="00D87159">
      <w:pPr>
        <w:pStyle w:val="tesis"/>
        <w:rPr>
          <w:b/>
        </w:rPr>
      </w:pPr>
      <w:r w:rsidRPr="00DA1941">
        <w:t xml:space="preserve">Para la instalación de un repetidor, se deben tener en cuenta las siguientes recomendaciones: </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El sitio determinado para la instalación debe estar relacion</w:t>
      </w:r>
      <w:r>
        <w:t>ado en la Resolución emanada de SENATEL</w:t>
      </w:r>
      <w:r w:rsidRPr="00DA1941">
        <w:t>.</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El sitio de ubicación de los equipos, debe ser un terreno acorde a las necesidades de comunicación de las áreas a cubrir.</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El sitio seleccionado para la ubicación de una estación repetidora, debe contar con las mínimas medidas de seguridad: Una caseta construida en bloque o ladrillo de 2 X 2 X 2 metros, con puerta de hierro, puesto que allí quedan los equipos de comunicación.</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lastRenderedPageBreak/>
        <w:t>Garantizar la vigilancia permanente para un mejor control de cualquier anomalía que se pueda presentar y por tanto poder dar una respuesta inmediata en caso de emergencia.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El terreno debe contar con acceso rápido para movimiento vehicular.</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Se debe disponer de una torre metálica donde poder instalar la antena.</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Contar con energía de interconexión o red local.</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Tener un sistema autónomo de energía solar, calculado para el efecto, para el caso de fallas de los sistemas de interconexión eléctrica.</w:t>
      </w:r>
    </w:p>
    <w:p w:rsidR="006E6AD8" w:rsidRDefault="006E6AD8" w:rsidP="006E6AD8">
      <w:pPr>
        <w:pStyle w:val="Descripcin"/>
        <w:ind w:left="720"/>
      </w:pPr>
      <w:bookmarkStart w:id="61" w:name="_Toc409021587"/>
    </w:p>
    <w:p w:rsidR="006E6AD8" w:rsidRPr="00DA1941" w:rsidRDefault="006E6AD8" w:rsidP="006E6AD8">
      <w:pPr>
        <w:pStyle w:val="Descripcin"/>
        <w:ind w:left="720"/>
        <w:jc w:val="center"/>
      </w:pPr>
      <w:r>
        <w:t xml:space="preserve">FIGURA III </w:t>
      </w:r>
      <w:r>
        <w:fldChar w:fldCharType="begin"/>
      </w:r>
      <w:r>
        <w:instrText xml:space="preserve"> SEQ FIGURA \* ARABIC </w:instrText>
      </w:r>
      <w:r>
        <w:fldChar w:fldCharType="separate"/>
      </w:r>
      <w:r w:rsidR="00AE1522">
        <w:rPr>
          <w:noProof/>
        </w:rPr>
        <w:t>5</w:t>
      </w:r>
      <w:r>
        <w:fldChar w:fldCharType="end"/>
      </w:r>
      <w:r>
        <w:t xml:space="preserve"> Estación repetidora</w:t>
      </w:r>
      <w:bookmarkEnd w:id="61"/>
    </w:p>
    <w:p w:rsidR="00D87159" w:rsidRPr="00DA1941" w:rsidRDefault="00D87159" w:rsidP="00D87159">
      <w:pPr>
        <w:jc w:val="center"/>
        <w:rPr>
          <w:rFonts w:ascii="Arial" w:hAnsi="Arial" w:cs="Arial"/>
        </w:rPr>
      </w:pPr>
      <w:r w:rsidRPr="00DA1941">
        <w:rPr>
          <w:rFonts w:ascii="Arial" w:hAnsi="Arial" w:cs="Arial"/>
          <w:noProof/>
          <w:lang w:val="es-ES" w:eastAsia="es-ES"/>
        </w:rPr>
        <w:drawing>
          <wp:inline distT="0" distB="0" distL="0" distR="0" wp14:anchorId="30769835" wp14:editId="50B9F7EE">
            <wp:extent cx="3323862" cy="2493034"/>
            <wp:effectExtent l="0" t="0" r="0" b="2540"/>
            <wp:docPr id="30" name="Imagen 30" descr="http://www.nauticaygps.com.ar/Tecnologia/frecuencias/repeti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uticaygps.com.ar/Tecnologia/frecuencias/repetido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1421" cy="2506204"/>
                    </a:xfrm>
                    <a:prstGeom prst="rect">
                      <a:avLst/>
                    </a:prstGeom>
                    <a:noFill/>
                    <a:ln>
                      <a:noFill/>
                    </a:ln>
                  </pic:spPr>
                </pic:pic>
              </a:graphicData>
            </a:graphic>
          </wp:inline>
        </w:drawing>
      </w:r>
    </w:p>
    <w:p w:rsidR="00D87159" w:rsidRPr="00C008D8" w:rsidRDefault="00D87159" w:rsidP="00E23CD7">
      <w:pPr>
        <w:pStyle w:val="Subttulo"/>
      </w:pPr>
      <w:r w:rsidRPr="00C008D8">
        <w:t>Fuente: http://www.nauticaygps.com.ar/Tecnologia/frecuencias/frecuencias.php</w:t>
      </w:r>
    </w:p>
    <w:p w:rsidR="00D87159" w:rsidRPr="00D61AF4" w:rsidRDefault="00D87159" w:rsidP="00253BAB">
      <w:pPr>
        <w:pStyle w:val="Ttulo3"/>
        <w:numPr>
          <w:ilvl w:val="1"/>
          <w:numId w:val="18"/>
        </w:numPr>
      </w:pPr>
      <w:r w:rsidRPr="00D61AF4">
        <w:t xml:space="preserve"> </w:t>
      </w:r>
      <w:bookmarkStart w:id="62" w:name="_Toc409795589"/>
      <w:r w:rsidRPr="00D61AF4">
        <w:t>LÍNEAS DE TRANSMISIÓN.</w:t>
      </w:r>
      <w:bookmarkEnd w:id="62"/>
    </w:p>
    <w:p w:rsidR="00D87159" w:rsidRPr="00DA1941" w:rsidRDefault="00D87159" w:rsidP="00D87159">
      <w:pPr>
        <w:pStyle w:val="tesis"/>
      </w:pPr>
      <w:r w:rsidRPr="00DA1941">
        <w:t>La línea de transmisión es un cable que conduce la señal del transmisor hasta la antena.</w:t>
      </w:r>
    </w:p>
    <w:p w:rsidR="00D87159" w:rsidRPr="00DA1941" w:rsidRDefault="00D87159" w:rsidP="00D87159">
      <w:pPr>
        <w:pStyle w:val="tesis"/>
      </w:pPr>
      <w:r w:rsidRPr="00DA1941">
        <w:t>Para el terminal que va al radio se deben utilizar conectores Referencia PL-259. Esta línea o conductor debe tener características especiales, con el fin de que las señales de radio sean trasmitidas en forma eficiente.</w:t>
      </w:r>
    </w:p>
    <w:p w:rsidR="00D87159" w:rsidRPr="00DA1941" w:rsidRDefault="00D87159" w:rsidP="00D87159">
      <w:pPr>
        <w:pStyle w:val="tesis"/>
      </w:pPr>
      <w:r w:rsidRPr="00DA1941">
        <w:t>En las líneas de transmisión para los equipos de radiocomunicaciones se utiliza cable coaxial, llamado así porque un cable va dentro del otro en forma de círculos concéntricos.</w:t>
      </w:r>
    </w:p>
    <w:p w:rsidR="00D87159" w:rsidRPr="00DA1941" w:rsidRDefault="00D87159" w:rsidP="00D87159">
      <w:pPr>
        <w:pStyle w:val="tesis"/>
      </w:pPr>
      <w:r w:rsidRPr="00DA1941">
        <w:t>Se recomienda que el cable coaxial sea de óptima calidad, de 50 ohmios de impedancia, referencia RG-58U o RG-8U, flexible, americano, lo que permite que haya transferencia máxima de energía entre el radio y la antena.</w:t>
      </w:r>
    </w:p>
    <w:p w:rsidR="00D87159" w:rsidRDefault="00D87159" w:rsidP="00D87159">
      <w:pPr>
        <w:pStyle w:val="tesis"/>
      </w:pPr>
      <w:r w:rsidRPr="00DA1941">
        <w:lastRenderedPageBreak/>
        <w:t>El cable más recomendable para utilizar en la instalación de equipo repetidor es el cable Heliax, ya que éste nos garantiza que no haya ninguna perdida en la potencia del equipo; la longitud debe ser lo más corta posible, aunque si se requiere, puede tener hasta 30 metros, sin que esto afecte la potencia del equipo, ni altere los enlaces.</w:t>
      </w:r>
    </w:p>
    <w:p w:rsidR="006E6AD8" w:rsidRDefault="006E6AD8" w:rsidP="006E6AD8">
      <w:pPr>
        <w:pStyle w:val="Descripcin"/>
        <w:jc w:val="center"/>
      </w:pPr>
      <w:bookmarkStart w:id="63" w:name="_Toc409021588"/>
    </w:p>
    <w:p w:rsidR="006E6AD8" w:rsidRDefault="006E6AD8" w:rsidP="006E6AD8">
      <w:pPr>
        <w:pStyle w:val="Descripcin"/>
        <w:jc w:val="center"/>
      </w:pPr>
    </w:p>
    <w:p w:rsidR="006E6AD8" w:rsidRDefault="006E6AD8" w:rsidP="006E6AD8">
      <w:pPr>
        <w:pStyle w:val="Descripcin"/>
        <w:jc w:val="center"/>
      </w:pPr>
    </w:p>
    <w:p w:rsidR="006E6AD8" w:rsidRDefault="006E6AD8" w:rsidP="006E6AD8">
      <w:pPr>
        <w:pStyle w:val="Descripcin"/>
        <w:jc w:val="center"/>
      </w:pPr>
    </w:p>
    <w:p w:rsidR="006E6AD8" w:rsidRPr="00DA1941" w:rsidRDefault="006E6AD8" w:rsidP="006E6AD8">
      <w:pPr>
        <w:pStyle w:val="Descripcin"/>
        <w:jc w:val="center"/>
      </w:pPr>
      <w:r>
        <w:t xml:space="preserve">FIGURA III </w:t>
      </w:r>
      <w:r>
        <w:fldChar w:fldCharType="begin"/>
      </w:r>
      <w:r>
        <w:instrText xml:space="preserve"> SEQ FIGURA \* ARABIC </w:instrText>
      </w:r>
      <w:r>
        <w:fldChar w:fldCharType="separate"/>
      </w:r>
      <w:r w:rsidR="00AE1522">
        <w:rPr>
          <w:noProof/>
        </w:rPr>
        <w:t>6</w:t>
      </w:r>
      <w:r>
        <w:fldChar w:fldCharType="end"/>
      </w:r>
      <w:r>
        <w:t>: Líneas de Transmisión</w:t>
      </w:r>
      <w:bookmarkEnd w:id="63"/>
    </w:p>
    <w:p w:rsidR="00D87159" w:rsidRPr="00DA1941" w:rsidRDefault="00D87159" w:rsidP="00D87159">
      <w:pPr>
        <w:jc w:val="center"/>
        <w:rPr>
          <w:rFonts w:ascii="Arial" w:hAnsi="Arial" w:cs="Arial"/>
        </w:rPr>
      </w:pPr>
      <w:r w:rsidRPr="00DA1941">
        <w:rPr>
          <w:rFonts w:ascii="Arial" w:hAnsi="Arial" w:cs="Arial"/>
          <w:noProof/>
          <w:lang w:val="es-ES" w:eastAsia="es-ES"/>
        </w:rPr>
        <w:drawing>
          <wp:inline distT="0" distB="0" distL="0" distR="0" wp14:anchorId="096934AA" wp14:editId="24161103">
            <wp:extent cx="2393005" cy="4046659"/>
            <wp:effectExtent l="0" t="0" r="7620" b="0"/>
            <wp:docPr id="31" name="Imagen 31" descr="http://www.monografias.com/trabajos38/lineas-de-transmision/Image10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ografias.com/trabajos38/lineas-de-transmision/Image10077.gif"/>
                    <pic:cNvPicPr>
                      <a:picLocks noChangeAspect="1" noChangeArrowheads="1"/>
                    </pic:cNvPicPr>
                  </pic:nvPicPr>
                  <pic:blipFill rotWithShape="1">
                    <a:blip r:embed="rId15">
                      <a:extLst>
                        <a:ext uri="{28A0092B-C50C-407E-A947-70E740481C1C}">
                          <a14:useLocalDpi xmlns:a14="http://schemas.microsoft.com/office/drawing/2010/main" val="0"/>
                        </a:ext>
                      </a:extLst>
                    </a:blip>
                    <a:srcRect r="33871"/>
                    <a:stretch/>
                  </pic:blipFill>
                  <pic:spPr bwMode="auto">
                    <a:xfrm>
                      <a:off x="0" y="0"/>
                      <a:ext cx="2393121" cy="4046855"/>
                    </a:xfrm>
                    <a:prstGeom prst="rect">
                      <a:avLst/>
                    </a:prstGeom>
                    <a:noFill/>
                    <a:ln>
                      <a:noFill/>
                    </a:ln>
                    <a:extLst>
                      <a:ext uri="{53640926-AAD7-44D8-BBD7-CCE9431645EC}">
                        <a14:shadowObscured xmlns:a14="http://schemas.microsoft.com/office/drawing/2010/main"/>
                      </a:ext>
                    </a:extLst>
                  </pic:spPr>
                </pic:pic>
              </a:graphicData>
            </a:graphic>
          </wp:inline>
        </w:drawing>
      </w:r>
    </w:p>
    <w:p w:rsidR="00E23CD7" w:rsidRPr="00E23CD7" w:rsidRDefault="00E23CD7" w:rsidP="00C17C49">
      <w:pPr>
        <w:pStyle w:val="Subttulo"/>
      </w:pPr>
      <w:r>
        <w:t xml:space="preserve">Fuente: </w:t>
      </w:r>
      <w:r w:rsidRPr="00E23CD7">
        <w:t>http://www.textoscientificos.com/imagenes/fisica/lineas</w:t>
      </w:r>
      <w:r w:rsidR="00C17C49">
        <w:t>detransmision</w:t>
      </w:r>
      <w:r w:rsidRPr="00E23CD7">
        <w:t>-1.gif</w:t>
      </w:r>
    </w:p>
    <w:p w:rsidR="00D87159" w:rsidRPr="00D61AF4" w:rsidRDefault="00D87159" w:rsidP="00253BAB">
      <w:pPr>
        <w:pStyle w:val="Ttulo3"/>
        <w:numPr>
          <w:ilvl w:val="1"/>
          <w:numId w:val="18"/>
        </w:numPr>
      </w:pPr>
      <w:r w:rsidRPr="00D61AF4">
        <w:t xml:space="preserve"> </w:t>
      </w:r>
      <w:bookmarkStart w:id="64" w:name="_Toc409795590"/>
      <w:r w:rsidRPr="00D61AF4">
        <w:t>FUENTES DE ALIMENTACIÓN.</w:t>
      </w:r>
      <w:bookmarkEnd w:id="64"/>
    </w:p>
    <w:p w:rsidR="00D87159" w:rsidRDefault="00D87159" w:rsidP="00D87159">
      <w:pPr>
        <w:pStyle w:val="tesis"/>
      </w:pPr>
      <w:r w:rsidRPr="00DA1941">
        <w:rPr>
          <w:b/>
        </w:rPr>
        <w:t>Fuente de 110 VAC a 12 VDC:</w:t>
      </w:r>
      <w:r w:rsidRPr="00DA1941">
        <w:t xml:space="preserve"> Los equipos de radio en la gama HF- requieren para su funcionamiento de una fuente de 12 a 14 voltios de corriente directa, para sitios donde la estación cuenta con interconexión eléctrica o red local.</w:t>
      </w:r>
    </w:p>
    <w:p w:rsidR="00D87159" w:rsidRDefault="00D87159" w:rsidP="00D87159">
      <w:pPr>
        <w:pStyle w:val="tesis"/>
      </w:pPr>
      <w:r w:rsidRPr="0053421C">
        <w:t xml:space="preserve">La fuente se conecta a la red local o de interconexión eléctrica que nos suministra entre 110 - 115 voltios de corriente alterna y la convierte en 13.5 voltios corriente directa, que </w:t>
      </w:r>
      <w:r w:rsidRPr="0053421C">
        <w:lastRenderedPageBreak/>
        <w:t>es la que requiere el radio para su correcto funcionamiento. La fuente debe dar de 25 a 30 amperios cuando el equipo de radio tiene entre 100 y 150 vatios de potencia.</w:t>
      </w:r>
    </w:p>
    <w:p w:rsidR="00D87159" w:rsidRDefault="00D87159" w:rsidP="00D87159">
      <w:pPr>
        <w:pStyle w:val="tesis"/>
      </w:pPr>
      <w:r w:rsidRPr="00DA1941">
        <w:t>También existen radios que traen la fuente incorporada, lo cual nos permite conectarnos directamente a la red local en el caso que el radio vaya a funcionar en un lugar con disponibilidad de conexión a energía eléctrica.</w:t>
      </w:r>
    </w:p>
    <w:p w:rsidR="00D87159" w:rsidRDefault="00D87159" w:rsidP="00D87159">
      <w:pPr>
        <w:pStyle w:val="tesis"/>
      </w:pPr>
      <w:r w:rsidRPr="00DA1941">
        <w:t>En caso de existir red local o interconexión eléctrica con servicio intermitente, se recomienda el uso de una batería estacionaria libre de mantenimiento de 75 a 100 amperios y una fuente cargadora.</w:t>
      </w:r>
    </w:p>
    <w:p w:rsidR="00D87159" w:rsidRPr="00DA1941" w:rsidRDefault="00D87159" w:rsidP="00D87159">
      <w:pPr>
        <w:pStyle w:val="tesis"/>
      </w:pPr>
      <w:r w:rsidRPr="00DA1941">
        <w:t>En caso de daño del fusible de la fuente de alimentación o del radio, reemplácelo por uno de igual amperaje, no utilice elementos extraños para reemplazarlo.</w:t>
      </w:r>
    </w:p>
    <w:p w:rsidR="00D87159" w:rsidRDefault="00D87159" w:rsidP="00C17C49">
      <w:pPr>
        <w:pStyle w:val="tesis"/>
        <w:rPr>
          <w:rFonts w:ascii="Arial" w:hAnsi="Arial" w:cs="Arial"/>
        </w:rPr>
      </w:pPr>
      <w:r w:rsidRPr="00DA1941">
        <w:rPr>
          <w:b/>
        </w:rPr>
        <w:t>Sistema de energía solar:</w:t>
      </w:r>
      <w:r w:rsidRPr="00DA1941">
        <w:t xml:space="preserve"> Cuando no contamos con interconexión eléctrica y/o red de energía local, podemos utilizar paneles solares basados en celdas </w:t>
      </w:r>
      <w:r w:rsidR="001264D9" w:rsidRPr="00DA1941">
        <w:t>fotovoltaicas</w:t>
      </w:r>
      <w:r w:rsidRPr="00DA1941">
        <w:t>, ya que es la mejor y más aconsejable solución por economía, sencillez, facilidad en el montaje y protección del medio ambiente.</w:t>
      </w:r>
    </w:p>
    <w:p w:rsidR="00D87159" w:rsidRPr="00C17C49" w:rsidRDefault="00D87159" w:rsidP="00D87159">
      <w:pPr>
        <w:pStyle w:val="Prrafodelista"/>
      </w:pPr>
      <w:r w:rsidRPr="00C17C49">
        <w:rPr>
          <w:b/>
        </w:rPr>
        <w:t>Ventajas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Requiere un mantenimiento mínimo</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Fácil de instalar (lo puede realizar el personal del área)</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Modular (permite ampliaciones sin cambiar equipo).</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No requiere combustibles.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Durable.</w:t>
      </w:r>
    </w:p>
    <w:p w:rsidR="00D87159" w:rsidRPr="0053421C" w:rsidRDefault="00D87159" w:rsidP="00253BAB">
      <w:pPr>
        <w:pStyle w:val="texto"/>
        <w:numPr>
          <w:ilvl w:val="0"/>
          <w:numId w:val="5"/>
        </w:numPr>
        <w:autoSpaceDE w:val="0"/>
        <w:autoSpaceDN w:val="0"/>
        <w:adjustRightInd w:val="0"/>
        <w:spacing w:before="0" w:beforeAutospacing="0" w:after="0" w:afterAutospacing="0" w:line="360" w:lineRule="auto"/>
        <w:jc w:val="both"/>
        <w:rPr>
          <w:b/>
        </w:rPr>
      </w:pPr>
      <w:r w:rsidRPr="0053421C">
        <w:t>No contamina y no produce ruido.</w:t>
      </w:r>
    </w:p>
    <w:p w:rsidR="00D87159" w:rsidRPr="00C17C49" w:rsidRDefault="00D87159" w:rsidP="00D87159">
      <w:pPr>
        <w:ind w:firstLine="708"/>
        <w:rPr>
          <w:b/>
        </w:rPr>
      </w:pPr>
      <w:r w:rsidRPr="00C17C49">
        <w:rPr>
          <w:b/>
        </w:rPr>
        <w:t>Usos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Para alimentar radioteléfonos.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Para alimentar televisores, equipos de sonido y electrodomésticos en general.</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En bombas de extracción de agua.</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t xml:space="preserve">Teléfonos </w:t>
      </w:r>
      <w:r w:rsidR="00C17C49">
        <w:t>satelita</w:t>
      </w:r>
      <w:r w:rsidR="00C17C49" w:rsidRPr="0053421C">
        <w:t>les</w:t>
      </w:r>
      <w:r w:rsidRPr="0053421C">
        <w:t xml:space="preserve"> y celulares.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Para cercas eléctricas.</w:t>
      </w:r>
    </w:p>
    <w:p w:rsidR="00D87159" w:rsidRDefault="00D87159" w:rsidP="00253BAB">
      <w:pPr>
        <w:pStyle w:val="texto"/>
        <w:numPr>
          <w:ilvl w:val="0"/>
          <w:numId w:val="5"/>
        </w:numPr>
        <w:autoSpaceDE w:val="0"/>
        <w:autoSpaceDN w:val="0"/>
        <w:adjustRightInd w:val="0"/>
        <w:spacing w:before="0" w:beforeAutospacing="0" w:after="0" w:afterAutospacing="0" w:line="360" w:lineRule="auto"/>
        <w:jc w:val="both"/>
      </w:pPr>
      <w:r w:rsidRPr="0053421C">
        <w:t>Para iluminación.</w:t>
      </w:r>
    </w:p>
    <w:p w:rsidR="00D87159" w:rsidRPr="0053421C" w:rsidRDefault="00D87159" w:rsidP="00D87159">
      <w:pPr>
        <w:pStyle w:val="tesis"/>
      </w:pPr>
    </w:p>
    <w:p w:rsidR="00D87159" w:rsidRDefault="00D87159" w:rsidP="00D87159">
      <w:pPr>
        <w:pStyle w:val="tesis"/>
      </w:pPr>
      <w:r w:rsidRPr="00DA1941">
        <w:rPr>
          <w:b/>
        </w:rPr>
        <w:lastRenderedPageBreak/>
        <w:t>El Regulador:</w:t>
      </w:r>
      <w:r w:rsidRPr="00DA1941">
        <w:t xml:space="preserve"> Entre el generador solar (panel), el acumulador o batería y el consumidor conectado (radio, lámparas, etc.), actúa un sistema de regulación y control permanente, el cual monitorea el estado actual de las baterías, impidiendo que los cambios solares las sobrecarguen, aislando el generador solar y reconectándolo.</w:t>
      </w:r>
    </w:p>
    <w:p w:rsidR="00D87159" w:rsidRDefault="00D87159" w:rsidP="00D87159">
      <w:pPr>
        <w:pStyle w:val="tesis"/>
      </w:pPr>
      <w:r w:rsidRPr="0053421C">
        <w:t>El regulador es parte importante del sistema en razón de la protección que presta a las baterías, impidiendo sobrecargas y sobre descargas, es decir dosifica el paso de la energía entre los paneles y las baterías.</w:t>
      </w:r>
    </w:p>
    <w:p w:rsidR="00D87159" w:rsidRDefault="00D87159" w:rsidP="00D87159">
      <w:pPr>
        <w:pStyle w:val="tesis"/>
      </w:pPr>
      <w:r w:rsidRPr="00DA1941">
        <w:t>Lo primero que se conecta y lo último que se desconecta al regulador es la batería.</w:t>
      </w:r>
    </w:p>
    <w:p w:rsidR="00D87159" w:rsidRDefault="00D87159" w:rsidP="00D87159">
      <w:pPr>
        <w:pStyle w:val="tesis"/>
      </w:pPr>
      <w:r w:rsidRPr="00DA1941">
        <w:t>Nunca se deberán dejar conectados los módulos solares al regulador si las baterías no están conectadas, porque esto quema el regulador.</w:t>
      </w:r>
    </w:p>
    <w:p w:rsidR="00D87159" w:rsidRDefault="00D87159" w:rsidP="00D87159">
      <w:pPr>
        <w:pStyle w:val="tesis"/>
      </w:pPr>
      <w:r w:rsidRPr="00DA1941">
        <w:t>El regulador posee un fusible para proteger el sistema de posible falla. Se debe estar provisto de algunos, a fin de reemplazarlos en caso necesario.</w:t>
      </w:r>
    </w:p>
    <w:p w:rsidR="00D87159" w:rsidRPr="00DA1941" w:rsidRDefault="00D87159" w:rsidP="00D87159">
      <w:pPr>
        <w:pStyle w:val="tesis"/>
      </w:pPr>
    </w:p>
    <w:p w:rsidR="00D87159" w:rsidRDefault="00D87159" w:rsidP="00D87159">
      <w:pPr>
        <w:pStyle w:val="tesis"/>
      </w:pPr>
      <w:r w:rsidRPr="0053421C">
        <w:rPr>
          <w:b/>
        </w:rPr>
        <w:t>La Batería:</w:t>
      </w:r>
      <w:r w:rsidRPr="0053421C">
        <w:t xml:space="preserve"> Son los elementos encargados de acumular la energía producida por el panel solar, para luego poder consumirla en la aplicación deseada.</w:t>
      </w:r>
    </w:p>
    <w:p w:rsidR="00D87159" w:rsidRDefault="00D87159" w:rsidP="00D87159">
      <w:pPr>
        <w:pStyle w:val="tesis"/>
      </w:pPr>
      <w:r w:rsidRPr="0053421C">
        <w:t>Cuando el radio es operado con acumulador o batería, se tendrá especial cuidado de observar la polaridad de los cables de conexión. El cable rojo siempre debe ir al polo positivo y el color negro al polo negativo; todas las baterías tienen marcada la polaridad en los bornes, el positivo se identifica con el signo más (+) y el negativo con el signo menos (-).</w:t>
      </w:r>
    </w:p>
    <w:p w:rsidR="00D87159" w:rsidRDefault="00D87159" w:rsidP="00D87159">
      <w:pPr>
        <w:pStyle w:val="tesis"/>
      </w:pPr>
      <w:r w:rsidRPr="00DA1941">
        <w:t>Las baterías deben ubicarse en una superficie de madera o material sintético aislante, procurando que no queden haciendo contacto directo con el piso; así evitamos su descarga prematura. Deben estar en un ambiente seco y evitar que sobre ellas caigan goteras o permanezcan expuestas a la humedad.</w:t>
      </w:r>
    </w:p>
    <w:p w:rsidR="00D87159" w:rsidRDefault="00D87159" w:rsidP="00D87159">
      <w:pPr>
        <w:pStyle w:val="tesis"/>
      </w:pPr>
      <w:r w:rsidRPr="00DA1941">
        <w:t>Existe en el mercado gran variedad de baterías; se recomiendan las baterías selladas, libres de mantenimiento, cuyo comportamiento está controlado por el regulador.</w:t>
      </w:r>
    </w:p>
    <w:p w:rsidR="00D87159" w:rsidRDefault="00D87159" w:rsidP="00D87159">
      <w:pPr>
        <w:pStyle w:val="tesis"/>
      </w:pPr>
      <w:r w:rsidRPr="00DA1941">
        <w:t>Si las baterías no son de carga seca, debemos revisar periódicamente el nivel del ácido, así como mantener los bornes libres de sulfatación.</w:t>
      </w:r>
    </w:p>
    <w:p w:rsidR="00D87159" w:rsidRDefault="00D87159" w:rsidP="00D87159">
      <w:pPr>
        <w:pStyle w:val="tesis"/>
        <w:rPr>
          <w:rFonts w:ascii="Arial" w:hAnsi="Arial" w:cs="Arial"/>
        </w:rPr>
      </w:pPr>
      <w:r w:rsidRPr="00DA1941">
        <w:lastRenderedPageBreak/>
        <w:t>Las baterías deben ubicarse lo más cerca posible al regulador, con el fin de reducir la longitud de los cables de interconexión y así evitar pérdidas de voltaje.</w:t>
      </w:r>
    </w:p>
    <w:p w:rsidR="00D87159" w:rsidRPr="00C17C49" w:rsidRDefault="00D87159" w:rsidP="00253BAB">
      <w:pPr>
        <w:pStyle w:val="Prrafodelista"/>
        <w:numPr>
          <w:ilvl w:val="0"/>
          <w:numId w:val="8"/>
        </w:numPr>
      </w:pPr>
      <w:r w:rsidRPr="00C17C49">
        <w:rPr>
          <w:b/>
        </w:rPr>
        <w:t>Funcionamiento de las baterías</w:t>
      </w:r>
      <w:r w:rsidRPr="00C17C49">
        <w:t xml:space="preserve"> </w:t>
      </w:r>
    </w:p>
    <w:p w:rsidR="00D87159" w:rsidRDefault="00D87159" w:rsidP="00D87159">
      <w:pPr>
        <w:pStyle w:val="tesis"/>
      </w:pPr>
      <w:r w:rsidRPr="0053421C">
        <w:t xml:space="preserve">Las baterías almacenan la energía que envían los módulos y alimentan la carga; son el respaldo de energía durante las horas de baja generación o durante las horas de la noche, es suministrado por la batería, la cual es recargada por el módulo generador </w:t>
      </w:r>
      <w:r w:rsidR="001264D9" w:rsidRPr="0053421C">
        <w:t>fotovoltaico</w:t>
      </w:r>
      <w:r w:rsidRPr="0053421C">
        <w:t xml:space="preserve"> durante el día.</w:t>
      </w:r>
    </w:p>
    <w:p w:rsidR="006E6AD8" w:rsidRDefault="006E6AD8" w:rsidP="006E6AD8">
      <w:pPr>
        <w:pStyle w:val="Descripcin"/>
        <w:jc w:val="center"/>
        <w:rPr>
          <w:rFonts w:ascii="Arial" w:hAnsi="Arial" w:cs="Arial"/>
        </w:rPr>
      </w:pPr>
      <w:bookmarkStart w:id="65" w:name="_Toc409021589"/>
      <w:r>
        <w:t xml:space="preserve">FIGURA III </w:t>
      </w:r>
      <w:r>
        <w:fldChar w:fldCharType="begin"/>
      </w:r>
      <w:r>
        <w:instrText xml:space="preserve"> SEQ FIGURA \* ARABIC </w:instrText>
      </w:r>
      <w:r>
        <w:fldChar w:fldCharType="separate"/>
      </w:r>
      <w:r w:rsidR="00AE1522">
        <w:rPr>
          <w:noProof/>
        </w:rPr>
        <w:t>7</w:t>
      </w:r>
      <w:r>
        <w:fldChar w:fldCharType="end"/>
      </w:r>
      <w:r>
        <w:t>: Panel Solar</w:t>
      </w:r>
      <w:bookmarkEnd w:id="65"/>
    </w:p>
    <w:p w:rsidR="00D87159" w:rsidRPr="00DA1941" w:rsidRDefault="00D87159" w:rsidP="00D87159">
      <w:pPr>
        <w:jc w:val="center"/>
        <w:rPr>
          <w:rFonts w:ascii="Arial" w:hAnsi="Arial" w:cs="Arial"/>
        </w:rPr>
      </w:pPr>
      <w:r w:rsidRPr="00DA1941">
        <w:rPr>
          <w:rFonts w:ascii="Arial" w:hAnsi="Arial" w:cs="Arial"/>
          <w:noProof/>
          <w:lang w:val="es-ES" w:eastAsia="es-ES"/>
        </w:rPr>
        <w:drawing>
          <wp:inline distT="0" distB="0" distL="0" distR="0" wp14:anchorId="7D975CDA" wp14:editId="32D22350">
            <wp:extent cx="2725947" cy="1850527"/>
            <wp:effectExtent l="0" t="0" r="0" b="0"/>
            <wp:docPr id="32" name="Imagen 32" descr="http://erenovable.com/wp-content/uploads/2013/07/energia-renovable-e137519864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renovable.com/wp-content/uploads/2013/07/energia-renovable-e13751986462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241" cy="1861588"/>
                    </a:xfrm>
                    <a:prstGeom prst="rect">
                      <a:avLst/>
                    </a:prstGeom>
                    <a:noFill/>
                    <a:ln>
                      <a:noFill/>
                    </a:ln>
                  </pic:spPr>
                </pic:pic>
              </a:graphicData>
            </a:graphic>
          </wp:inline>
        </w:drawing>
      </w:r>
    </w:p>
    <w:p w:rsidR="00D87159" w:rsidRPr="00C008D8" w:rsidRDefault="00D87159" w:rsidP="00C17C49">
      <w:pPr>
        <w:pStyle w:val="Subttulo"/>
      </w:pPr>
      <w:r w:rsidRPr="00C008D8">
        <w:t>Fuente: http://erenovable.com/principales-fuentes-de-energia-del-mundo/</w:t>
      </w:r>
    </w:p>
    <w:p w:rsidR="00D87159" w:rsidRPr="00D61AF4" w:rsidRDefault="00D87159" w:rsidP="00253BAB">
      <w:pPr>
        <w:pStyle w:val="Ttulo3"/>
        <w:numPr>
          <w:ilvl w:val="1"/>
          <w:numId w:val="18"/>
        </w:numPr>
      </w:pPr>
      <w:r w:rsidRPr="00D61AF4">
        <w:t xml:space="preserve"> </w:t>
      </w:r>
      <w:bookmarkStart w:id="66" w:name="_Toc409795591"/>
      <w:r w:rsidRPr="00D61AF4">
        <w:t>SISTEMA DE PROTECCIÓN</w:t>
      </w:r>
      <w:bookmarkEnd w:id="66"/>
    </w:p>
    <w:p w:rsidR="00D87159" w:rsidRPr="00DA1941" w:rsidRDefault="00D87159" w:rsidP="00D87159">
      <w:pPr>
        <w:pStyle w:val="tesis"/>
      </w:pPr>
      <w:r w:rsidRPr="00DA1941">
        <w:t>Para proteger los módulos solares y todo el sistema, de las descargas eléctricas, se debe conectar un sistema de polo a tierra. Se realiza mediante la conexión de un cable calibre número 8 o 10 del marco del módulo solar a una varilla de cobre de 1.70 metros de longitud, debidamente enterrada en un hueco en la tierra procurando que posea alto grado de humedad permanente.</w:t>
      </w:r>
    </w:p>
    <w:p w:rsidR="00D87159" w:rsidRPr="00D61AF4" w:rsidRDefault="00D87159" w:rsidP="00253BAB">
      <w:pPr>
        <w:pStyle w:val="Ttulo3"/>
        <w:numPr>
          <w:ilvl w:val="1"/>
          <w:numId w:val="18"/>
        </w:numPr>
      </w:pPr>
      <w:r w:rsidRPr="00D61AF4">
        <w:t xml:space="preserve"> </w:t>
      </w:r>
      <w:bookmarkStart w:id="67" w:name="_Toc409795592"/>
      <w:r w:rsidRPr="00D61AF4">
        <w:t>APLICACIONES QUE NOS PERMITE UN SISTEMA DE ENERGÍA SOLAR</w:t>
      </w:r>
      <w:bookmarkEnd w:id="67"/>
    </w:p>
    <w:p w:rsidR="00D87159" w:rsidRPr="00DA1941" w:rsidRDefault="00D87159" w:rsidP="00D87159">
      <w:pPr>
        <w:pStyle w:val="tesis"/>
      </w:pPr>
      <w:r w:rsidRPr="00DA1941">
        <w:t>Para esto se requiere saber los siguientes cuatro datos básicos de gran importancia acerca de los equipos (ca</w:t>
      </w:r>
      <w:r>
        <w:t xml:space="preserve">rga) que se desean alimentar: El </w:t>
      </w:r>
      <w:r w:rsidRPr="00DA1941">
        <w:t xml:space="preserve">tipo de voltaje que usan (corriente directa CD o corriente alterna CA), el consumo individualizado en vatios (vatios (W) –voltios (V) X amperios (A), el tiempo de uso de cada carga (horas/día) y por último, la </w:t>
      </w:r>
      <w:r w:rsidRPr="00DA1941">
        <w:lastRenderedPageBreak/>
        <w:t>región donde va a ser instalado el sistema, lo cual determina el tamaño del mismo, ya que la cantidad de radiación solar no es igual en todas partes.</w:t>
      </w:r>
    </w:p>
    <w:p w:rsidR="00D87159" w:rsidRPr="00DA1941" w:rsidRDefault="00D87159" w:rsidP="00D87159">
      <w:pPr>
        <w:pStyle w:val="tesis"/>
      </w:pPr>
      <w:r w:rsidRPr="00DA1941">
        <w:t>El uso de cargas de CD (normalmente a 12 voltios), simplifica el sistema solar. El empleo de cargas de CA aumenta el consumo e involucra el empleo de un inversor</w:t>
      </w:r>
      <w:r w:rsidRPr="00DA1941">
        <w:rPr>
          <w:rStyle w:val="Refdenotaalpie"/>
          <w:rFonts w:ascii="Arial" w:hAnsi="Arial" w:cs="Arial"/>
        </w:rPr>
        <w:footnoteReference w:id="14"/>
      </w:r>
      <w:r w:rsidRPr="00DA1941">
        <w:t>.</w:t>
      </w:r>
    </w:p>
    <w:p w:rsidR="00D87159" w:rsidRPr="00D61AF4" w:rsidRDefault="00D87159" w:rsidP="00253BAB">
      <w:pPr>
        <w:pStyle w:val="Ttulo3"/>
        <w:numPr>
          <w:ilvl w:val="1"/>
          <w:numId w:val="18"/>
        </w:numPr>
      </w:pPr>
      <w:r w:rsidRPr="00D61AF4">
        <w:t xml:space="preserve"> </w:t>
      </w:r>
      <w:bookmarkStart w:id="68" w:name="_Toc409795593"/>
      <w:r w:rsidRPr="00D61AF4">
        <w:t>EL SERVICIO DE COMUNICACIÓN HF</w:t>
      </w:r>
      <w:bookmarkEnd w:id="68"/>
    </w:p>
    <w:p w:rsidR="00D87159" w:rsidRPr="00DA1941" w:rsidRDefault="00D87159" w:rsidP="00D87159">
      <w:pPr>
        <w:pStyle w:val="tesis"/>
      </w:pPr>
      <w:r w:rsidRPr="00DA1941">
        <w:t>La banda de HF comprende el rango entre 3 y 30 MHz, dentro del espectro radioeléctrico. La longitud de onda es por tanto del orden de las decenas de metros, por lo que también recibe el nombre de banda decamétrica.</w:t>
      </w:r>
    </w:p>
    <w:p w:rsidR="00D87159" w:rsidRPr="00DA1941" w:rsidRDefault="00D87159" w:rsidP="00D87159">
      <w:pPr>
        <w:pStyle w:val="tesis"/>
      </w:pPr>
      <w:r w:rsidRPr="00DA1941">
        <w:t>El coste de los equipos de HF y su facilidad de instalación hace que sean muy útiles para radiocomunicaciones de emergencia, permitiendo establecer gran variedad de enlaces de comunicaciones, que van desde las pocas centenas de kilómetros hasta un alcance mundial si se seleccionan las frecuencias de trabajo, horas del día y antenas adecuadas.</w:t>
      </w:r>
    </w:p>
    <w:p w:rsidR="00D87159" w:rsidRPr="00DA1941" w:rsidRDefault="00D87159" w:rsidP="00253BAB">
      <w:pPr>
        <w:pStyle w:val="Ttulo4"/>
        <w:numPr>
          <w:ilvl w:val="2"/>
          <w:numId w:val="18"/>
        </w:numPr>
      </w:pPr>
      <w:bookmarkStart w:id="69" w:name="_Toc409795594"/>
      <w:r w:rsidRPr="00DA1941">
        <w:t>REDES DE CORTO ALCANCE</w:t>
      </w:r>
      <w:bookmarkEnd w:id="69"/>
    </w:p>
    <w:p w:rsidR="00D87159" w:rsidRPr="00DA1941" w:rsidRDefault="00D87159" w:rsidP="00D87159">
      <w:pPr>
        <w:pStyle w:val="tesis"/>
      </w:pPr>
      <w:r w:rsidRPr="00DA1941">
        <w:t>Estas redes facilitan por lo general las comunicaciones tácticas y operativas en el sitio de la catástrofe y sus alrededores. Incluyen equipamiento fijo, móvil y portátil y emplean casi siempre frecuencias del espectro de ondas métricas y decimétricas. Se indican a continuación las atribuciones de frecuencias del servicio de radioaficionados: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50-54 MHz (también conocida como banda de 6 metros que, debido a ciertas restricciones, en algunas zonas sólo está disponible en 50-52 MHz). Esta banda permite una propagación adecuada más allá de la línea de visibilidad directa hasta cerca de 100 km, pero según las condiciones de propagación, puede estar sujeta a interferencias provenientes de señales ionosféricas.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144-148 MHz (banda de 2 metros, en algunas regiones está restringida a sólo 144-146 MHz).</w:t>
      </w:r>
    </w:p>
    <w:p w:rsidR="00D87159" w:rsidRPr="00DA1941" w:rsidRDefault="00D87159" w:rsidP="00D87159">
      <w:pPr>
        <w:pStyle w:val="tesis"/>
      </w:pPr>
      <w:r w:rsidRPr="00DA1941">
        <w:t xml:space="preserve">Ésta es la banda ideal para las comunicaciones locales entre transceptores manuales con cobertura de unos 10 km o de incluso hasta 30 km aproximadamente, con antenas directivas. Es muy probable que los radioaficionados dispongan de transceptores fijos, </w:t>
      </w:r>
      <w:r w:rsidRPr="00DA1941">
        <w:lastRenderedPageBreak/>
        <w:t xml:space="preserve">móviles y manuales para esta banda. Se pueden establecer comunicaciones en una zona más amplia utilizando un repetidor instalado en un lugar adecuado a una altura suficiente sobre el nivel del terreno. Además, los repetidores pueden estar equipados con dispositivos de interconexión telefónica (llamados </w:t>
      </w:r>
      <w:r w:rsidR="00FD0BD3" w:rsidRPr="00DA1941">
        <w:t>auto conmutadores</w:t>
      </w:r>
      <w:r w:rsidRPr="00DA1941">
        <w:t>).</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420-450 MHz (banda de 70 centímetros, en algunas regiones está disponible sólo en 430-440 MHz). Esta banda cubre distancias más reducidas que las de la banda de 2 metros pero por lo demás posee características similares, en particular, la posibilidad de utilizar repetidores.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Varias bandas en la gama de 1 a 50 GHz, que se utilizan principalmente en enlaces de datos punto a punto y de banda ancha.</w:t>
      </w:r>
    </w:p>
    <w:p w:rsidR="00D87159" w:rsidRPr="00DA1941" w:rsidRDefault="00D87159" w:rsidP="00253BAB">
      <w:pPr>
        <w:pStyle w:val="Ttulo4"/>
        <w:numPr>
          <w:ilvl w:val="2"/>
          <w:numId w:val="18"/>
        </w:numPr>
      </w:pPr>
      <w:r w:rsidRPr="00DA1941">
        <w:t xml:space="preserve"> </w:t>
      </w:r>
      <w:bookmarkStart w:id="70" w:name="_Toc409795595"/>
      <w:r w:rsidRPr="00DA1941">
        <w:t>REDES DE ALCANCE MEDIO</w:t>
      </w:r>
      <w:bookmarkEnd w:id="70"/>
    </w:p>
    <w:p w:rsidR="00D87159" w:rsidRPr="00DA1941" w:rsidRDefault="00D87159" w:rsidP="00D87159">
      <w:pPr>
        <w:pStyle w:val="tesis"/>
      </w:pPr>
      <w:r w:rsidRPr="00DA1941">
        <w:t>Estas redes por lo general ofrecen comunicaciones desde el sitio de la catástrofe hasta centros administrativos y orgánicos situados fuera del área afectada o con las sedes de los organismos ubicadas en países vecinos que realizan las correspondientes operaciones. También garantizan las comunicaciones con vehículos, barcos y aviones que se encuentran fuera de la cobertura de las redes de ondas métricas y decimétricas disponibles. Se pueden establecer comunicaciones a distancias medias de 100-500 km mediante la propagación por ondas ionosféricas con incidencia casi vertical (NVIS) en la parte inferior de la banda de frecuencias de ondas decamétricas hasta unos 7 MHz. La banda tiene las siguientes características:</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1800-2000 kHz (banda de 160 metros). Esta banda es muy útil por la noche y durante el periodo de actividad solar reducida. En condiciones reales, el tamaño de las antenas podría limitar el uso de esta banda, que a menudo resulta afectada por el ruido atmosférico, en particular, en la zona tropical.</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3500-4000 kHz (banda de 80 metros, en algunas regiones está disponible sólo en 3500-3800 kHz). Se trata de una banda excelente durante la noche. A igual que todas las gamas de frecuencias por debajo de unos 5 MHz, puede estar sujeta a un elevado nivel de ruido atmosférico.</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xml:space="preserve">• 7000-7300 kHz (banda de 40 metros, en algunas regiones está disponible sólo en 7000-7100 kHz). Es una banda excelente durante el día para trayectos por ondas ionosféricas de incidencia casi vertical. En las latitudes elevadas conviene utilizar frecuencias más bajas, especialmente en periodos de reducida actividad de </w:t>
      </w:r>
      <w:r w:rsidRPr="00DA1941">
        <w:lastRenderedPageBreak/>
        <w:t>manchas solares. Dada la importancia de esta banda para las comunicaciones de emergencia del servicio de radioaficionados, la Conferencia Mundial de Radiocomunicaciones (CMR-03, Ginebra, 2003) dio inicio al proceso de aumentar las atribuciones en regiones que habían estado restringiendo la banda a menos de 300 kHz, y algunas administraciones nacionales ya han aplicado un aumento de 100 a 200 kHz.</w:t>
      </w:r>
    </w:p>
    <w:p w:rsidR="00D87159" w:rsidRPr="00DA1941" w:rsidRDefault="00D87159" w:rsidP="00253BAB">
      <w:pPr>
        <w:pStyle w:val="texto"/>
        <w:numPr>
          <w:ilvl w:val="0"/>
          <w:numId w:val="5"/>
        </w:numPr>
        <w:autoSpaceDE w:val="0"/>
        <w:autoSpaceDN w:val="0"/>
        <w:adjustRightInd w:val="0"/>
        <w:spacing w:before="0" w:beforeAutospacing="0" w:after="0" w:afterAutospacing="0" w:line="360" w:lineRule="auto"/>
        <w:jc w:val="both"/>
      </w:pPr>
      <w:r w:rsidRPr="00DA1941">
        <w:t>• Varias administraciones han atribuido frecuencias fijas (canales) en la gama de 5 MHz al tráfico de emergencia de radioaficionados y entrenamiento conexo. Esta gama permite enlaces de alcance medio más fiables las 24 horas del día en la mayoría de las condiciones de propagación.</w:t>
      </w:r>
    </w:p>
    <w:p w:rsidR="00D87159" w:rsidRPr="00DA1941" w:rsidRDefault="00D87159" w:rsidP="00253BAB">
      <w:pPr>
        <w:pStyle w:val="Ttulo4"/>
        <w:numPr>
          <w:ilvl w:val="2"/>
          <w:numId w:val="18"/>
        </w:numPr>
      </w:pPr>
      <w:bookmarkStart w:id="71" w:name="_Toc409795596"/>
      <w:r w:rsidRPr="00DA1941">
        <w:t>REDES DE LARGO ALCANCE</w:t>
      </w:r>
      <w:bookmarkEnd w:id="71"/>
    </w:p>
    <w:p w:rsidR="00D87159" w:rsidRPr="00DA1941" w:rsidRDefault="00D87159" w:rsidP="00D87159">
      <w:pPr>
        <w:pStyle w:val="tesis"/>
      </w:pPr>
      <w:r w:rsidRPr="00DA1941">
        <w:t>Con estas redes se garantiza la comunicación con la sede de los organismos internacionales que intervienen en operaciones de socorro en cuanto sobreviene una catástrofe. También permiten establecer conexiones de reserva entre las oficinas de dichas instituciones en varios países o continentes. Las estaciones de aficionados pueden establecer comunicaciones a largas distancias, que generalmente superan los 500 km, utilizando propagación por ondas ionosféricas de incidencia oblicua en ondas decamétricas.</w:t>
      </w:r>
    </w:p>
    <w:p w:rsidR="00D87159" w:rsidRPr="00DA1941" w:rsidRDefault="00D87159" w:rsidP="00D87159">
      <w:pPr>
        <w:pStyle w:val="tesis"/>
      </w:pPr>
      <w:r w:rsidRPr="00DA1941">
        <w:t>Las características de las bandas respectivas son las siguientes:</w:t>
      </w:r>
    </w:p>
    <w:p w:rsidR="00D87159" w:rsidRPr="00DA1941" w:rsidRDefault="00D87159" w:rsidP="00D87159">
      <w:pPr>
        <w:pStyle w:val="tesis"/>
      </w:pPr>
      <w:r w:rsidRPr="00DA1941">
        <w:t>• 3500-4000 kHz (banda de 80 metros, en algunas regiones está disponible en 3500-3800 kHz). Se trata de una banda excelente para la noche, en particular durante periodos de reducida actividad de las manchas solares. No obstante, las comunicaciones podrían resultar afectadas por elevados niveles de ruido atmosférico, especialmente en bajas latitudes.</w:t>
      </w:r>
    </w:p>
    <w:p w:rsidR="00D87159" w:rsidRPr="00DA1941" w:rsidRDefault="00D87159" w:rsidP="00D87159">
      <w:pPr>
        <w:pStyle w:val="tesis"/>
      </w:pPr>
      <w:r w:rsidRPr="00DA1941">
        <w:t>• 7000-7300 kHz (banda de 40 metros, en algunas regiones está disponible en 7000-7100 kHz).</w:t>
      </w:r>
    </w:p>
    <w:p w:rsidR="00D87159" w:rsidRPr="00DA1941" w:rsidRDefault="00D87159" w:rsidP="00D87159">
      <w:pPr>
        <w:pStyle w:val="tesis"/>
      </w:pPr>
      <w:r w:rsidRPr="00DA1941">
        <w:t>Esta banda constituye una elección acertada para distancias de hasta unos 500 km durante el día y para largas distancias durante la noche, incluidos los trayectos intercontinentales.</w:t>
      </w:r>
    </w:p>
    <w:p w:rsidR="00D87159" w:rsidRPr="00DA1941" w:rsidRDefault="00D87159" w:rsidP="00D87159">
      <w:pPr>
        <w:pStyle w:val="tesis"/>
      </w:pPr>
      <w:r w:rsidRPr="00DA1941">
        <w:t>• 10 100-10 150 kHz (banda de 30 metros). La banda de 30 metros permite una propagación satisfactoria durante el día y la noche y se puede utilizar para la comunicación de datos.</w:t>
      </w:r>
    </w:p>
    <w:p w:rsidR="00D87159" w:rsidRPr="00DA1941" w:rsidRDefault="00D87159" w:rsidP="00D87159">
      <w:pPr>
        <w:pStyle w:val="tesis"/>
      </w:pPr>
      <w:r w:rsidRPr="00DA1941">
        <w:lastRenderedPageBreak/>
        <w:t>Actualmente no se usa para señales vocales porque su anchura es limitada.</w:t>
      </w:r>
    </w:p>
    <w:p w:rsidR="00D87159" w:rsidRPr="00DA1941" w:rsidRDefault="00D87159" w:rsidP="00D87159">
      <w:pPr>
        <w:pStyle w:val="tesis"/>
      </w:pPr>
      <w:r w:rsidRPr="00DA1941">
        <w:t>• 14 000-14 350 kHz (banda de 20 metros). La banda de 20 metros es la que se suele elegir para las comunicaciones a larga distancia durante el día.</w:t>
      </w:r>
    </w:p>
    <w:p w:rsidR="00D87159" w:rsidRPr="00DA1941" w:rsidRDefault="00D87159" w:rsidP="00D87159">
      <w:pPr>
        <w:pStyle w:val="tesis"/>
      </w:pPr>
      <w:r w:rsidRPr="00DA1941">
        <w:t>• La propagación en las siguientes bandas resulta adecuada para larga distancia durante el día y periodos de elevada actividad solar:</w:t>
      </w:r>
    </w:p>
    <w:p w:rsidR="00D87159" w:rsidRPr="00DA1941" w:rsidRDefault="00D87159" w:rsidP="00D87159">
      <w:pPr>
        <w:pStyle w:val="tesis"/>
      </w:pPr>
      <w:r w:rsidRPr="00DA1941">
        <w:t>– 18 068-18 168 kHz (banda de 17 metros)</w:t>
      </w:r>
    </w:p>
    <w:p w:rsidR="00D87159" w:rsidRPr="00DA1941" w:rsidRDefault="00D87159" w:rsidP="00D87159">
      <w:pPr>
        <w:pStyle w:val="tesis"/>
      </w:pPr>
      <w:r w:rsidRPr="00DA1941">
        <w:t>– 21 000-21 450 kHz (banda de 15 metros)</w:t>
      </w:r>
    </w:p>
    <w:p w:rsidR="00D87159" w:rsidRPr="00DA1941" w:rsidRDefault="00D87159" w:rsidP="00D87159">
      <w:pPr>
        <w:pStyle w:val="tesis"/>
      </w:pPr>
      <w:r w:rsidRPr="00DA1941">
        <w:t>– 24 890-24 990 kHz (banda de 12 metros)</w:t>
      </w:r>
    </w:p>
    <w:p w:rsidR="00D87159" w:rsidRPr="00DA1941" w:rsidRDefault="00D87159" w:rsidP="00D87159">
      <w:pPr>
        <w:pStyle w:val="tesis"/>
      </w:pPr>
      <w:r w:rsidRPr="00DA1941">
        <w:t>– 28 000-2</w:t>
      </w:r>
      <w:r>
        <w:t>9 700 MHz (banda de 10 metros).</w:t>
      </w:r>
    </w:p>
    <w:p w:rsidR="00D87159" w:rsidRPr="00DA1941" w:rsidRDefault="00D87159" w:rsidP="00253BAB">
      <w:pPr>
        <w:pStyle w:val="Ttulo4"/>
        <w:numPr>
          <w:ilvl w:val="2"/>
          <w:numId w:val="18"/>
        </w:numPr>
      </w:pPr>
      <w:r>
        <w:t xml:space="preserve"> </w:t>
      </w:r>
      <w:bookmarkStart w:id="72" w:name="_Toc409795597"/>
      <w:r w:rsidRPr="00DA1941">
        <w:t>SATÉLITES DE RADIOAFICIONADOS</w:t>
      </w:r>
      <w:bookmarkEnd w:id="72"/>
    </w:p>
    <w:p w:rsidR="00D87159" w:rsidRDefault="00D87159" w:rsidP="00D87159">
      <w:pPr>
        <w:rPr>
          <w:rStyle w:val="tesisCar"/>
        </w:rPr>
      </w:pPr>
      <w:r w:rsidRPr="003A6D05">
        <w:rPr>
          <w:rStyle w:val="tesisCar"/>
        </w:rPr>
        <w:t xml:space="preserve">Los satélites del servicio de radioaficionados pueden servir de alternativa a los enlaces de propagación ionosféricas en ondas decamétricas en las comunicaciones de mediano y largo alcance. En este momento el servicio de radioaficionados no funciona con satélites geoestacionarios ni constelaciones de satélites interconectados. Aunque por este motivo sus satélites no pueden ofrecer una cobertura mundial constante, en algunos casos la capacidad de almacenamiento y retransmisión permite la transmisión de mensajes entre estaciones sin acceso simultáneo. Se espera que los progresos del servicio de radioaficionados por satélite </w:t>
      </w:r>
      <w:r w:rsidRPr="00FD0BD3">
        <w:rPr>
          <w:rStyle w:val="tesisCar"/>
        </w:rPr>
        <w:t>aumenten sus aplicaciones a las comunicaciones de socorro en caso de catástrofe. El servicio de radioaficionados por satélite emplea frecuencias específicas en las bandas atribuidas, especialmente en la gama de las ondas métricas y ondas inferiores. Es posible realizar comunicaciones por satélite con equipos de baja potencia y antenas de baja ganancia.</w:t>
      </w:r>
    </w:p>
    <w:p w:rsidR="006E6AD8" w:rsidRPr="00DA1941" w:rsidRDefault="006E6AD8" w:rsidP="006E6AD8">
      <w:pPr>
        <w:pStyle w:val="Descripcin"/>
        <w:jc w:val="center"/>
        <w:rPr>
          <w:rFonts w:ascii="Arial" w:hAnsi="Arial" w:cs="Arial"/>
        </w:rPr>
      </w:pPr>
      <w:bookmarkStart w:id="73" w:name="_Toc409021590"/>
      <w:r>
        <w:t xml:space="preserve">FIGURA III </w:t>
      </w:r>
      <w:r>
        <w:fldChar w:fldCharType="begin"/>
      </w:r>
      <w:r>
        <w:instrText xml:space="preserve"> SEQ FIGURA \* ARABIC </w:instrText>
      </w:r>
      <w:r>
        <w:fldChar w:fldCharType="separate"/>
      </w:r>
      <w:r w:rsidR="00AE1522">
        <w:rPr>
          <w:noProof/>
        </w:rPr>
        <w:t>8</w:t>
      </w:r>
      <w:r>
        <w:fldChar w:fldCharType="end"/>
      </w:r>
      <w:r>
        <w:t>: Radioaficionado</w:t>
      </w:r>
      <w:bookmarkEnd w:id="73"/>
    </w:p>
    <w:p w:rsidR="00D87159" w:rsidRPr="00DA1941" w:rsidRDefault="00D87159" w:rsidP="00D87159">
      <w:pPr>
        <w:jc w:val="center"/>
        <w:rPr>
          <w:rFonts w:ascii="Arial" w:hAnsi="Arial" w:cs="Arial"/>
        </w:rPr>
      </w:pPr>
      <w:r w:rsidRPr="00DA1941">
        <w:rPr>
          <w:rFonts w:ascii="Arial" w:hAnsi="Arial" w:cs="Arial"/>
          <w:noProof/>
          <w:lang w:val="es-ES" w:eastAsia="es-ES"/>
        </w:rPr>
        <w:drawing>
          <wp:inline distT="0" distB="0" distL="0" distR="0" wp14:anchorId="22779993" wp14:editId="614B6980">
            <wp:extent cx="2389517" cy="1625215"/>
            <wp:effectExtent l="0" t="0" r="0" b="0"/>
            <wp:docPr id="33" name="Imagen 33" descr="http://www.perlavision.icrt.cu/images/stories/nacionales/radioaficionado-satelite-c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lavision.icrt.cu/images/stories/nacionales/radioaficionado-satelite-cf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224" cy="1631817"/>
                    </a:xfrm>
                    <a:prstGeom prst="rect">
                      <a:avLst/>
                    </a:prstGeom>
                    <a:noFill/>
                    <a:ln>
                      <a:noFill/>
                    </a:ln>
                  </pic:spPr>
                </pic:pic>
              </a:graphicData>
            </a:graphic>
          </wp:inline>
        </w:drawing>
      </w:r>
    </w:p>
    <w:p w:rsidR="00D87159" w:rsidRPr="00C008D8" w:rsidRDefault="00D87159" w:rsidP="003D56DD">
      <w:pPr>
        <w:pStyle w:val="Subttulo"/>
        <w:rPr>
          <w:rFonts w:ascii="Arial" w:hAnsi="Arial" w:cs="Arial"/>
          <w:sz w:val="18"/>
        </w:rPr>
      </w:pPr>
      <w:r w:rsidRPr="00C008D8">
        <w:lastRenderedPageBreak/>
        <w:t>Fuente: http://www.perlavision.icrt.cu/index.php/nacionales/79-nacionales/6599-se-convierte-cienfueguero-en-primer-radioaficionado-cubano-con-mayor-numero-de-contactos-a-traves-de-los-satelites</w:t>
      </w:r>
    </w:p>
    <w:p w:rsidR="00D87159" w:rsidRPr="00DA1941" w:rsidRDefault="00D87159" w:rsidP="00D87159">
      <w:pPr>
        <w:spacing w:after="0" w:line="240" w:lineRule="auto"/>
        <w:jc w:val="center"/>
        <w:rPr>
          <w:rFonts w:ascii="Arial" w:hAnsi="Arial" w:cs="Arial"/>
        </w:rPr>
      </w:pPr>
    </w:p>
    <w:p w:rsidR="00D87159" w:rsidRPr="00DA1941" w:rsidRDefault="00D87159" w:rsidP="00253BAB">
      <w:pPr>
        <w:pStyle w:val="Ttulo4"/>
        <w:numPr>
          <w:ilvl w:val="2"/>
          <w:numId w:val="18"/>
        </w:numPr>
      </w:pPr>
      <w:bookmarkStart w:id="74" w:name="_Toc409795598"/>
      <w:r w:rsidRPr="00DA1941">
        <w:t>ESTACIONES REPETIDORAS</w:t>
      </w:r>
      <w:bookmarkEnd w:id="74"/>
      <w:r w:rsidRPr="00DA1941">
        <w:t xml:space="preserve"> </w:t>
      </w:r>
    </w:p>
    <w:p w:rsidR="00D87159" w:rsidRPr="00DA1941" w:rsidRDefault="00D87159" w:rsidP="00D87159">
      <w:pPr>
        <w:pStyle w:val="tesis"/>
      </w:pPr>
      <w:r w:rsidRPr="00DA1941">
        <w:t>Las estaciones repetidoras o retransmisoras amplían el alcance de las comunicaciones de estaciones que operan en las bandas de ondas métricas y decimétricas. Situadas en posiciones elevadas permiten la comunicación entre estaciones fijas o móviles separadas por obstrucciones como montañas o edificios altos, cuando funcionan en un entorno urbano. La estación repetidora recibe por un canal y transmite a una frecuencia diferente, por lo general de la misma banda. Filtros denominados duplexores evitan las interferencias entre el transmisor y el receptor que funcionan de manera simultánea. Al ubicar la estación repetidora es importante tener en cuenta no solamente la cobertura geográfica sino también sus necesidades de energía. La solución más frecuente a este respecto son las baterías recargables alimentadas por celdas solares o por generadores eólicos.</w:t>
      </w:r>
    </w:p>
    <w:p w:rsidR="00D87159" w:rsidRPr="00DA1941" w:rsidRDefault="00D87159" w:rsidP="00D87159">
      <w:pPr>
        <w:pStyle w:val="tesis"/>
      </w:pPr>
      <w:r w:rsidRPr="00DA1941">
        <w:t>Los transpondedores analógicos o digitales que se emplean en el servicio de radioaficionados por satélite son formas especiales de repetidoras. Como los retransmisores terrenales, vuelven a transmitir la señal recibida en una frecuencia diferente, pero su cobertura geográfica o «huella» es mucho mayor. Los radioaficionados también han utilizado con éxito transpondedores a bordo de globos y aviones, lo que podría en el futuro convertirse en un nuevo instrumento de las telecomunicaciones de emergencia. Los transpondedores digitales tienen la capacidad de almacenar los mensajes recibidos y de retransmitirlos llegado el momento, una vez que la estación receptora esté a su alcance.</w:t>
      </w:r>
    </w:p>
    <w:p w:rsidR="00D87159" w:rsidRDefault="003D56DD" w:rsidP="00253BAB">
      <w:pPr>
        <w:pStyle w:val="Ttulo4"/>
        <w:numPr>
          <w:ilvl w:val="2"/>
          <w:numId w:val="18"/>
        </w:numPr>
      </w:pPr>
      <w:r>
        <w:t xml:space="preserve"> </w:t>
      </w:r>
      <w:bookmarkStart w:id="75" w:name="_Toc409795599"/>
      <w:r w:rsidR="00D87159" w:rsidRPr="00DA1941">
        <w:t xml:space="preserve">EL SERVICIO DE </w:t>
      </w:r>
      <w:r>
        <w:t>HF en banda RADIOAFICIONADO</w:t>
      </w:r>
      <w:r w:rsidR="00D87159" w:rsidRPr="00DA1941">
        <w:t xml:space="preserve"> EN SU CALIDAD DE SERVICIO PÚBLICO</w:t>
      </w:r>
      <w:bookmarkEnd w:id="75"/>
    </w:p>
    <w:p w:rsidR="00D87159" w:rsidRPr="00DA1941" w:rsidRDefault="00D87159" w:rsidP="00D87159">
      <w:pPr>
        <w:pStyle w:val="tesis"/>
      </w:pPr>
      <w:r w:rsidRPr="00DA1941">
        <w:t>Se pueden instalar de manera rápida y a bajo costo de estaciones de radiodifusión móviles en las áreas afectadas. Para tener acceso a ellas, la población local debe disponer de equipos alimentados con batería o incluso con generadores. Es una manera eficaz de llegar a muchas personas en el menor tiempo posible.</w:t>
      </w:r>
    </w:p>
    <w:p w:rsidR="00D87159" w:rsidRPr="00DA1941" w:rsidRDefault="00D87159" w:rsidP="00D87159">
      <w:pPr>
        <w:pStyle w:val="tesis"/>
      </w:pPr>
      <w:r w:rsidRPr="00DA1941">
        <w:t>Sin embargo, se deben tener en cuenta muchas consideraciones políticas.</w:t>
      </w:r>
    </w:p>
    <w:p w:rsidR="00D87159" w:rsidRDefault="00D87159" w:rsidP="00D87159">
      <w:pPr>
        <w:pStyle w:val="tesis"/>
      </w:pPr>
      <w:r w:rsidRPr="00DA1941">
        <w:lastRenderedPageBreak/>
        <w:t>Es imprescindible realizar consultas con las autoridades gubernamentales correspondientes. A ciertos gobiernos les preocupa el flujo libre de información en momentos de crisis nacionales ya que la transmisión de algunas noticias, si no han sido correctamente elaboradas, pueden sembrar el pánico</w:t>
      </w:r>
      <w:r w:rsidRPr="00DA1941">
        <w:rPr>
          <w:rStyle w:val="Refdenotaalpie"/>
          <w:rFonts w:ascii="Arial" w:hAnsi="Arial" w:cs="Arial"/>
        </w:rPr>
        <w:footnoteReference w:id="15"/>
      </w:r>
      <w:r w:rsidRPr="00DA1941">
        <w:t>.</w:t>
      </w: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pPr>
    </w:p>
    <w:p w:rsidR="00F61AFD" w:rsidRDefault="00F61AFD" w:rsidP="00D87159">
      <w:pPr>
        <w:pStyle w:val="tesis"/>
        <w:rPr>
          <w:rFonts w:ascii="Arial" w:hAnsi="Arial" w:cs="Arial"/>
        </w:rPr>
      </w:pPr>
    </w:p>
    <w:p w:rsidR="00F61AFD" w:rsidRDefault="00F61AFD" w:rsidP="00D87159">
      <w:pPr>
        <w:pStyle w:val="tesis"/>
        <w:rPr>
          <w:rFonts w:ascii="Arial" w:hAnsi="Arial" w:cs="Arial"/>
        </w:rPr>
      </w:pPr>
    </w:p>
    <w:bookmarkStart w:id="76" w:name="_Toc409795600"/>
    <w:p w:rsidR="00144630" w:rsidRDefault="00C026BA" w:rsidP="00144630">
      <w:pPr>
        <w:pStyle w:val="Ttulo1"/>
        <w:spacing w:line="480" w:lineRule="auto"/>
      </w:pPr>
      <w:r>
        <w:rPr>
          <w:noProof/>
          <w:lang w:val="es-ES" w:eastAsia="es-ES"/>
        </w:rPr>
        <w:lastRenderedPageBreak/>
        <mc:AlternateContent>
          <mc:Choice Requires="wps">
            <w:drawing>
              <wp:anchor distT="0" distB="0" distL="114300" distR="114300" simplePos="0" relativeHeight="251709440" behindDoc="0" locked="0" layoutInCell="1" allowOverlap="1" wp14:anchorId="5EA711D2" wp14:editId="4A638C17">
                <wp:simplePos x="0" y="0"/>
                <wp:positionH relativeFrom="column">
                  <wp:posOffset>2459420</wp:posOffset>
                </wp:positionH>
                <wp:positionV relativeFrom="paragraph">
                  <wp:posOffset>-458886</wp:posOffset>
                </wp:positionV>
                <wp:extent cx="466725" cy="266700"/>
                <wp:effectExtent l="0" t="0" r="28575" b="19050"/>
                <wp:wrapNone/>
                <wp:docPr id="16" name="Elipse 1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34138E" id="Elipse 16" o:spid="_x0000_s1026" style="position:absolute;margin-left:193.65pt;margin-top:-36.15pt;width:36.7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PIeAIAAH4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" fillcolor="white [3212]" strokecolor="white [3212]" strokeweight="1pt">
                <v:stroke joinstyle="miter"/>
              </v:oval>
            </w:pict>
          </mc:Fallback>
        </mc:AlternateContent>
      </w:r>
      <w:bookmarkEnd w:id="76"/>
    </w:p>
    <w:p w:rsidR="00144630" w:rsidRDefault="00144630" w:rsidP="00144630">
      <w:pPr>
        <w:pStyle w:val="Ttulo1"/>
        <w:spacing w:line="480" w:lineRule="auto"/>
      </w:pPr>
    </w:p>
    <w:p w:rsidR="00144630" w:rsidRDefault="00144630" w:rsidP="00144630">
      <w:pPr>
        <w:pStyle w:val="Ttulo1"/>
        <w:spacing w:line="480" w:lineRule="auto"/>
      </w:pPr>
    </w:p>
    <w:p w:rsidR="00144630" w:rsidRDefault="00144630" w:rsidP="00144630">
      <w:pPr>
        <w:pStyle w:val="Ttulo1"/>
        <w:spacing w:line="480" w:lineRule="auto"/>
      </w:pPr>
    </w:p>
    <w:p w:rsidR="00144630" w:rsidRDefault="00144630" w:rsidP="00144630">
      <w:pPr>
        <w:pStyle w:val="Ttulo1"/>
        <w:spacing w:line="480" w:lineRule="auto"/>
      </w:pPr>
    </w:p>
    <w:p w:rsidR="00144630" w:rsidRDefault="00144630" w:rsidP="00144630">
      <w:pPr>
        <w:pStyle w:val="Ttulo1"/>
        <w:spacing w:line="480" w:lineRule="auto"/>
      </w:pPr>
    </w:p>
    <w:p w:rsidR="00144630" w:rsidRDefault="00144630" w:rsidP="00D87159">
      <w:pPr>
        <w:pStyle w:val="tesis"/>
        <w:rPr>
          <w:rFonts w:ascii="Arial" w:hAnsi="Arial" w:cs="Arial"/>
        </w:rPr>
      </w:pPr>
    </w:p>
    <w:p w:rsidR="00144630" w:rsidRPr="00DA1941" w:rsidRDefault="00144630" w:rsidP="00D87159">
      <w:pPr>
        <w:pStyle w:val="tesis"/>
        <w:rPr>
          <w:rFonts w:ascii="Arial" w:hAnsi="Arial" w:cs="Arial"/>
        </w:rPr>
      </w:pPr>
    </w:p>
    <w:bookmarkStart w:id="77" w:name="_Toc409795601"/>
    <w:p w:rsidR="00D87159" w:rsidRPr="00DA1941" w:rsidRDefault="00D87159" w:rsidP="00F61AFD">
      <w:pPr>
        <w:pStyle w:val="Ttulo1"/>
      </w:pPr>
      <w:r>
        <w:rPr>
          <w:noProof/>
          <w:lang w:val="es-ES" w:eastAsia="es-ES"/>
        </w:rPr>
        <mc:AlternateContent>
          <mc:Choice Requires="wps">
            <w:drawing>
              <wp:anchor distT="0" distB="0" distL="114300" distR="114300" simplePos="0" relativeHeight="251667456" behindDoc="0" locked="0" layoutInCell="1" allowOverlap="1" wp14:anchorId="7094049C" wp14:editId="7981D70B">
                <wp:simplePos x="0" y="0"/>
                <wp:positionH relativeFrom="column">
                  <wp:posOffset>2459421</wp:posOffset>
                </wp:positionH>
                <wp:positionV relativeFrom="paragraph">
                  <wp:posOffset>-440690</wp:posOffset>
                </wp:positionV>
                <wp:extent cx="466725" cy="266700"/>
                <wp:effectExtent l="0" t="0" r="28575" b="19050"/>
                <wp:wrapNone/>
                <wp:docPr id="66" name="Elipse 6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83408" id="Elipse 66" o:spid="_x0000_s1026" style="position:absolute;margin-left:193.65pt;margin-top:-34.7pt;width:36.7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IzeAIAAH4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" fillcolor="white [3212]" strokecolor="white [3212]" strokeweight="1pt">
                <v:stroke joinstyle="miter"/>
              </v:oval>
            </w:pict>
          </mc:Fallback>
        </mc:AlternateContent>
      </w:r>
      <w:r w:rsidRPr="00DA1941">
        <w:t>CAPITULO IV</w:t>
      </w:r>
      <w:bookmarkEnd w:id="77"/>
    </w:p>
    <w:p w:rsidR="00D87159" w:rsidRPr="00DA1941" w:rsidRDefault="00D87159" w:rsidP="00F61AFD">
      <w:pPr>
        <w:pStyle w:val="Ttulo1"/>
      </w:pPr>
      <w:bookmarkStart w:id="78" w:name="_Toc409795602"/>
      <w:r w:rsidRPr="00DA1941">
        <w:t>MARCO PROPOSITIVO</w:t>
      </w:r>
      <w:bookmarkEnd w:id="78"/>
    </w:p>
    <w:p w:rsidR="00D87159" w:rsidRPr="00F61AFD" w:rsidRDefault="00D87159" w:rsidP="00253BAB">
      <w:pPr>
        <w:pStyle w:val="Ttulo2"/>
        <w:numPr>
          <w:ilvl w:val="0"/>
          <w:numId w:val="18"/>
        </w:numPr>
      </w:pPr>
      <w:bookmarkStart w:id="79" w:name="_Toc409795603"/>
      <w:r w:rsidRPr="00F61AFD">
        <w:rPr>
          <w:rStyle w:val="ESTILO2Car"/>
          <w:rFonts w:eastAsiaTheme="majorEastAsia" w:cstheme="majorBidi"/>
          <w:b/>
          <w:bCs w:val="0"/>
          <w:sz w:val="24"/>
          <w:szCs w:val="26"/>
          <w:lang w:eastAsia="en-US"/>
        </w:rPr>
        <w:t>SELECCIÓN DEL EQUIPO  Y DISEÑO DE UNA SOLUCIÓN EN HF.</w:t>
      </w:r>
      <w:bookmarkEnd w:id="79"/>
      <w:r w:rsidRPr="00F61AFD">
        <w:t xml:space="preserve"> </w:t>
      </w:r>
    </w:p>
    <w:p w:rsidR="00D87159" w:rsidRPr="00A40DD4" w:rsidRDefault="00D87159" w:rsidP="00F61AFD">
      <w:pPr>
        <w:pStyle w:val="Ttulo3"/>
        <w:rPr>
          <w:rStyle w:val="ESTILO2Car"/>
          <w:rFonts w:eastAsiaTheme="majorEastAsia"/>
          <w:b/>
          <w:bCs w:val="0"/>
          <w:sz w:val="24"/>
          <w:szCs w:val="22"/>
        </w:rPr>
      </w:pPr>
      <w:bookmarkStart w:id="80" w:name="_Toc404006754"/>
      <w:bookmarkStart w:id="81" w:name="_Toc409795604"/>
      <w:r w:rsidRPr="00A40DD4">
        <w:rPr>
          <w:rStyle w:val="ESTILO2Car"/>
          <w:rFonts w:eastAsiaTheme="majorEastAsia"/>
          <w:b/>
          <w:bCs w:val="0"/>
          <w:sz w:val="24"/>
          <w:szCs w:val="22"/>
        </w:rPr>
        <w:t>ALTERNATIVAS ESTUDIADAS</w:t>
      </w:r>
      <w:bookmarkEnd w:id="80"/>
      <w:bookmarkEnd w:id="81"/>
      <w:r w:rsidRPr="00A40DD4">
        <w:rPr>
          <w:rStyle w:val="ESTILO2Car"/>
          <w:rFonts w:eastAsiaTheme="majorEastAsia"/>
          <w:b/>
          <w:bCs w:val="0"/>
          <w:sz w:val="24"/>
          <w:szCs w:val="22"/>
        </w:rPr>
        <w:t xml:space="preserve"> </w:t>
      </w:r>
    </w:p>
    <w:p w:rsidR="00D87159" w:rsidRDefault="00D87159" w:rsidP="00D87159">
      <w:pPr>
        <w:pStyle w:val="tesis"/>
      </w:pPr>
      <w:r>
        <w:t>Durante este estudio se ha conocido algunas alternativas, entre ellas soluciones para llegar a un acercamiento de sistemas de Transmisión de HF.</w:t>
      </w:r>
    </w:p>
    <w:p w:rsidR="00D87159" w:rsidRDefault="00D87159" w:rsidP="00D87159">
      <w:pPr>
        <w:pStyle w:val="tesis"/>
      </w:pPr>
      <w:r w:rsidRPr="001F5FEE">
        <w:t xml:space="preserve">En la actualidad </w:t>
      </w:r>
      <w:r>
        <w:t xml:space="preserve">y en mercado comercial </w:t>
      </w:r>
      <w:r w:rsidRPr="001F5FEE">
        <w:t xml:space="preserve">existe una amplia de equipos para integrar una estación de HF. </w:t>
      </w:r>
    </w:p>
    <w:p w:rsidR="00D87159" w:rsidRDefault="00D87159" w:rsidP="00D87159">
      <w:pPr>
        <w:pStyle w:val="tesis"/>
      </w:pPr>
      <w:r>
        <w:t>En Ecuador específicamente el campo de compras o más bien de oferta de estos equipos en un poco bajo, tomando en cuenta que no existe una difusión de los sistemas, entre los años de  1980 y 2000, este mercado fue un poco amplio ya que este tipo de comunicación se usaba para conversaciones a larga distancia, sobre todo en la época de la migración donde ciudadanos ecuatorianos tuvieron que emigrar a países como España, Estados Unidos, etc., entonces algunas familias utilizaron este tipo de  equipos para comunicarse tomando en cuenta lo económico de la comunicación .</w:t>
      </w:r>
    </w:p>
    <w:p w:rsidR="00D87159" w:rsidRPr="001F5FEE" w:rsidRDefault="00D87159" w:rsidP="00D87159">
      <w:pPr>
        <w:pStyle w:val="tesis"/>
      </w:pPr>
      <w:r>
        <w:lastRenderedPageBreak/>
        <w:t>Algunos de los equipos y dispositivos son imprescindibles para esta tarea como el Transmisor y las Antenas, otros son elementos que ayudaran al radio operador para un mejor desempeño y muchas veces optimo desempeño dentro de su actividad.</w:t>
      </w:r>
    </w:p>
    <w:p w:rsidR="00D87159" w:rsidRDefault="00D87159" w:rsidP="00D87159">
      <w:pPr>
        <w:pStyle w:val="tesis"/>
      </w:pPr>
      <w:r>
        <w:t>Para una posible implementación se utilizaron los equipos:</w:t>
      </w:r>
    </w:p>
    <w:p w:rsidR="00D87159" w:rsidRDefault="00D87159" w:rsidP="00253BAB">
      <w:pPr>
        <w:pStyle w:val="tesis"/>
        <w:numPr>
          <w:ilvl w:val="0"/>
          <w:numId w:val="10"/>
        </w:numPr>
      </w:pPr>
      <w:r>
        <w:rPr>
          <w:rStyle w:val="apple-converted-space"/>
        </w:rPr>
        <w:t>R</w:t>
      </w:r>
      <w:r w:rsidRPr="001F5FEE">
        <w:rPr>
          <w:rStyle w:val="apple-converted-space"/>
        </w:rPr>
        <w:t xml:space="preserve">adio transmisor </w:t>
      </w:r>
      <w:r w:rsidRPr="001F5FEE">
        <w:t>Kenwood TS-130S</w:t>
      </w:r>
    </w:p>
    <w:p w:rsidR="00D87159" w:rsidRDefault="00D87159" w:rsidP="00253BAB">
      <w:pPr>
        <w:pStyle w:val="tesis"/>
        <w:numPr>
          <w:ilvl w:val="0"/>
          <w:numId w:val="10"/>
        </w:numPr>
      </w:pPr>
      <w:r>
        <w:t xml:space="preserve">Radio transmisor </w:t>
      </w:r>
      <w:r w:rsidRPr="001F5FEE">
        <w:t>Kenwood TS-520S</w:t>
      </w:r>
    </w:p>
    <w:p w:rsidR="00D87159" w:rsidRDefault="00D87159" w:rsidP="00D87159">
      <w:pPr>
        <w:pStyle w:val="tesis"/>
      </w:pPr>
    </w:p>
    <w:p w:rsidR="00D87159" w:rsidRPr="00A40DD4" w:rsidRDefault="00D87159" w:rsidP="00253BAB">
      <w:pPr>
        <w:pStyle w:val="Ttulo3"/>
        <w:numPr>
          <w:ilvl w:val="1"/>
          <w:numId w:val="18"/>
        </w:numPr>
        <w:rPr>
          <w:rStyle w:val="ESTILO2Car"/>
          <w:rFonts w:eastAsiaTheme="majorEastAsia"/>
          <w:b/>
          <w:bCs w:val="0"/>
          <w:sz w:val="24"/>
          <w:szCs w:val="22"/>
        </w:rPr>
      </w:pPr>
      <w:bookmarkStart w:id="82" w:name="_Toc404006755"/>
      <w:r w:rsidRPr="00A40DD4">
        <w:rPr>
          <w:rStyle w:val="ESTILO2Car"/>
          <w:rFonts w:eastAsiaTheme="majorEastAsia"/>
          <w:b/>
          <w:bCs w:val="0"/>
          <w:sz w:val="24"/>
          <w:szCs w:val="22"/>
        </w:rPr>
        <w:t xml:space="preserve"> </w:t>
      </w:r>
      <w:bookmarkStart w:id="83" w:name="_Toc409795605"/>
      <w:r w:rsidRPr="00A40DD4">
        <w:rPr>
          <w:rStyle w:val="ESTILO2Car"/>
          <w:rFonts w:eastAsiaTheme="majorEastAsia"/>
          <w:b/>
          <w:bCs w:val="0"/>
          <w:sz w:val="24"/>
          <w:szCs w:val="22"/>
        </w:rPr>
        <w:t>SELECCIÓN DEL MODELO IDÓNEO</w:t>
      </w:r>
      <w:bookmarkEnd w:id="82"/>
      <w:bookmarkEnd w:id="83"/>
      <w:r w:rsidRPr="00A40DD4">
        <w:rPr>
          <w:rStyle w:val="ESTILO2Car"/>
          <w:rFonts w:eastAsiaTheme="majorEastAsia"/>
          <w:b/>
          <w:bCs w:val="0"/>
          <w:sz w:val="24"/>
          <w:szCs w:val="22"/>
        </w:rPr>
        <w:t xml:space="preserve"> </w:t>
      </w:r>
    </w:p>
    <w:p w:rsidR="00D87159" w:rsidRPr="005F705F" w:rsidRDefault="00D87159" w:rsidP="00D87159">
      <w:pPr>
        <w:pStyle w:val="tesis"/>
      </w:pPr>
      <w:r>
        <w:t>Para sugerir un modelo idóneo para el respectivo análisis, comparación y selección de un sistema adecuado son:</w:t>
      </w:r>
      <w:r w:rsidRPr="005F705F">
        <w:t xml:space="preserve"> </w:t>
      </w:r>
    </w:p>
    <w:p w:rsidR="00D87159" w:rsidRDefault="00D87159" w:rsidP="00253BAB">
      <w:pPr>
        <w:pStyle w:val="tesis"/>
        <w:numPr>
          <w:ilvl w:val="0"/>
          <w:numId w:val="11"/>
        </w:numPr>
      </w:pPr>
      <w:r w:rsidRPr="005F705F">
        <w:t>Características técnicas.</w:t>
      </w:r>
    </w:p>
    <w:p w:rsidR="00D87159" w:rsidRPr="005F705F" w:rsidRDefault="00D87159" w:rsidP="00253BAB">
      <w:pPr>
        <w:pStyle w:val="tesis"/>
        <w:numPr>
          <w:ilvl w:val="0"/>
          <w:numId w:val="11"/>
        </w:numPr>
      </w:pPr>
      <w:r w:rsidRPr="005F705F">
        <w:t xml:space="preserve">Punto de vista del usuario. </w:t>
      </w:r>
    </w:p>
    <w:p w:rsidR="00D87159" w:rsidRPr="005F705F" w:rsidRDefault="00D87159" w:rsidP="00D87159">
      <w:pPr>
        <w:pStyle w:val="tesis"/>
      </w:pPr>
      <w:r>
        <w:t>Cada característica utilizada</w:t>
      </w:r>
      <w:r w:rsidRPr="005F705F">
        <w:t xml:space="preserve"> en el proceso de comparación tienen un valor</w:t>
      </w:r>
      <w:r>
        <w:t xml:space="preserve"> </w:t>
      </w:r>
      <w:r w:rsidRPr="005F705F">
        <w:t xml:space="preserve">muy significativo al momento de realizar la selección del </w:t>
      </w:r>
      <w:r>
        <w:t>modelo de implementación adecuado</w:t>
      </w:r>
      <w:r w:rsidRPr="005F705F">
        <w:t xml:space="preserve">, </w:t>
      </w:r>
      <w:r>
        <w:t>porque ambos parámetros hacen</w:t>
      </w:r>
      <w:r w:rsidRPr="005F705F">
        <w:t xml:space="preserve"> énfasis en puntos de vista diferentes, desde los cuales</w:t>
      </w:r>
      <w:r>
        <w:t xml:space="preserve"> se obtiene puntos positivos y negativos en cada uno de los sistemas.</w:t>
      </w:r>
    </w:p>
    <w:p w:rsidR="00D87159" w:rsidRDefault="00D87159" w:rsidP="00D87159">
      <w:pPr>
        <w:pStyle w:val="tesis"/>
      </w:pPr>
      <w:r>
        <w:t xml:space="preserve">En este </w:t>
      </w:r>
      <w:r w:rsidRPr="005F705F">
        <w:t xml:space="preserve">estudio se han utilizado aspectos técnicos, de funcionamiento </w:t>
      </w:r>
      <w:r>
        <w:t>y</w:t>
      </w:r>
      <w:r w:rsidRPr="005F705F">
        <w:t xml:space="preserve"> de</w:t>
      </w:r>
      <w:r>
        <w:t xml:space="preserve"> alcance </w:t>
      </w:r>
      <w:r w:rsidRPr="005F705F">
        <w:t xml:space="preserve"> para realizar un análisis de las características que convertirían a uno</w:t>
      </w:r>
      <w:r>
        <w:t xml:space="preserve"> </w:t>
      </w:r>
      <w:r w:rsidRPr="005F705F">
        <w:t xml:space="preserve">de dichos </w:t>
      </w:r>
      <w:r>
        <w:t>sistemas</w:t>
      </w:r>
      <w:r w:rsidRPr="005F705F">
        <w:t xml:space="preserve"> en el más idóneo.</w:t>
      </w:r>
    </w:p>
    <w:p w:rsidR="00D87159" w:rsidRDefault="00D87159" w:rsidP="00D87159">
      <w:pPr>
        <w:pStyle w:val="tesis"/>
      </w:pPr>
      <w:r>
        <w:t xml:space="preserve">Antes de analizar los equipos transmisores y las frecuencias, hay que construir la antena de transmisión o sistema radiante que lo explica en el capítulo 3 de esta investigación. </w:t>
      </w:r>
    </w:p>
    <w:p w:rsidR="00D87159" w:rsidRPr="005F705F" w:rsidRDefault="00D87159" w:rsidP="00D87159">
      <w:pPr>
        <w:pStyle w:val="tesis"/>
      </w:pPr>
      <w:r>
        <w:t xml:space="preserve">En una primera parte del estudio se ha investigado sobre características netamente aplicadas al montaje, </w:t>
      </w:r>
      <w:r w:rsidRPr="005F705F">
        <w:t>principios de funcionamiento, transmisión de la</w:t>
      </w:r>
      <w:r>
        <w:t xml:space="preserve"> </w:t>
      </w:r>
      <w:r w:rsidRPr="005F705F">
        <w:t xml:space="preserve">señales de </w:t>
      </w:r>
      <w:r>
        <w:t>emergencia</w:t>
      </w:r>
      <w:r w:rsidRPr="005F705F">
        <w:t xml:space="preserve">, </w:t>
      </w:r>
      <w:r>
        <w:t>frecuencia idónea, y respuesta de la red radioaficionado</w:t>
      </w:r>
      <w:r w:rsidRPr="005F705F">
        <w:t xml:space="preserve">.  </w:t>
      </w:r>
    </w:p>
    <w:p w:rsidR="00D87159" w:rsidRPr="005F705F" w:rsidRDefault="00D87159" w:rsidP="00D87159">
      <w:pPr>
        <w:pStyle w:val="tesis"/>
      </w:pPr>
      <w:r>
        <w:t xml:space="preserve">Estas características se han ido detallando para así obtener un resultado que demuestre desde un punto de vista técnico y con la norma que se establece en el Ecuador, cuál de las </w:t>
      </w:r>
      <w:r>
        <w:lastRenderedPageBreak/>
        <w:t xml:space="preserve">frecuencias estudiadas es la más idónea y cuál sería el modelo de implementación más acorde a nuestra realidad, así tenemos que: </w:t>
      </w:r>
    </w:p>
    <w:p w:rsidR="00D87159" w:rsidRDefault="00D87159" w:rsidP="00D87159">
      <w:pPr>
        <w:pStyle w:val="tesis"/>
      </w:pPr>
      <w:bookmarkStart w:id="84" w:name="_Toc404006756"/>
      <w:r w:rsidRPr="000425CB">
        <w:t xml:space="preserve">Las comunicaciones radiales a larga distancia en HF son posibles gracias a la ionósfera, una región de la atmósfera que se sitúa aproximadamente entre los 100 y los 450 Km de altura sobre la superficie de la tierra. </w:t>
      </w:r>
    </w:p>
    <w:p w:rsidR="00D87159" w:rsidRDefault="00D87159" w:rsidP="00D87159">
      <w:pPr>
        <w:pStyle w:val="tesis"/>
      </w:pPr>
      <w:r>
        <w:t xml:space="preserve">Una vez realizadas  pruebas de campo y una comparación de equipos de comunicación de HF como el  radio transmisor Kenwood TS-130S que sigue en la tradición de las exitosas TS-120S. Este equipo está diseñado para los modos SSB y CW en las bandas de 80 a 10 metros en HF, y, además, incluye las bandas de 30, 17 y 12 metros. Otras mejoras sobre el TS-120S es que incluye un procesador de conmutador de ancho de banda y el espectro reducido. Además, la serie TS-130 es compatible con el controlador de frecuencia DFC-230 digital. Toda la tecnología es de entrada nominal de 200 PEP en SSB, 160W DC en CW. El TS-130S cuenta con una pantalla digital de 100 Hz con subdial analógica. </w:t>
      </w:r>
    </w:p>
    <w:p w:rsidR="00D87159" w:rsidRDefault="00D87159" w:rsidP="00D87159">
      <w:pPr>
        <w:pStyle w:val="tesis"/>
      </w:pPr>
      <w:r>
        <w:t>Esta radio requiere 13.8 VDC a 19 amperios, mide  9,6 x 3,8 x 11,7 pulgadas y pesa 12,3 libras.</w:t>
      </w:r>
    </w:p>
    <w:p w:rsidR="006E6AD8" w:rsidRPr="00706287" w:rsidRDefault="006E6AD8" w:rsidP="006E6AD8">
      <w:pPr>
        <w:pStyle w:val="Descripcin"/>
        <w:spacing w:after="0"/>
        <w:jc w:val="center"/>
        <w:rPr>
          <w:lang w:val="en-US"/>
        </w:rPr>
      </w:pPr>
      <w:bookmarkStart w:id="85" w:name="_Toc409021591"/>
      <w:r w:rsidRPr="00706287">
        <w:rPr>
          <w:lang w:val="en-US"/>
        </w:rPr>
        <w:t xml:space="preserve">FIGURA IV  </w:t>
      </w:r>
      <w:r>
        <w:fldChar w:fldCharType="begin"/>
      </w:r>
      <w:r w:rsidRPr="00706287">
        <w:rPr>
          <w:lang w:val="en-US"/>
        </w:rPr>
        <w:instrText xml:space="preserve"> SEQ FIGURA \* ARABIC </w:instrText>
      </w:r>
      <w:r>
        <w:fldChar w:fldCharType="separate"/>
      </w:r>
      <w:r w:rsidR="00AE1522" w:rsidRPr="00706287">
        <w:rPr>
          <w:noProof/>
          <w:lang w:val="en-US"/>
        </w:rPr>
        <w:t>9</w:t>
      </w:r>
      <w:r>
        <w:fldChar w:fldCharType="end"/>
      </w:r>
      <w:r w:rsidRPr="00706287">
        <w:rPr>
          <w:lang w:val="en-US"/>
        </w:rPr>
        <w:t xml:space="preserve"> Radio Transmisor Kenwood TS130</w:t>
      </w:r>
      <w:bookmarkEnd w:id="85"/>
    </w:p>
    <w:bookmarkEnd w:id="84"/>
    <w:p w:rsidR="00D87159" w:rsidRPr="001F5FEE" w:rsidRDefault="00D87159" w:rsidP="00D87159">
      <w:pPr>
        <w:pStyle w:val="tesis"/>
        <w:jc w:val="center"/>
      </w:pPr>
      <w:r w:rsidRPr="001F5FEE">
        <w:rPr>
          <w:noProof/>
          <w:lang w:val="es-ES"/>
        </w:rPr>
        <w:drawing>
          <wp:inline distT="0" distB="0" distL="0" distR="0" wp14:anchorId="0523C34D" wp14:editId="48080FA7">
            <wp:extent cx="3668327" cy="1742536"/>
            <wp:effectExtent l="0" t="0" r="8890" b="0"/>
            <wp:docPr id="25" name="Imagen 25" descr="Kenwood TS-1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wood TS-130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089" cy="1754774"/>
                    </a:xfrm>
                    <a:prstGeom prst="rect">
                      <a:avLst/>
                    </a:prstGeom>
                    <a:noFill/>
                    <a:ln>
                      <a:noFill/>
                    </a:ln>
                  </pic:spPr>
                </pic:pic>
              </a:graphicData>
            </a:graphic>
          </wp:inline>
        </w:drawing>
      </w:r>
    </w:p>
    <w:p w:rsidR="00D87159" w:rsidRPr="0059630F" w:rsidRDefault="00D87159" w:rsidP="008B4933">
      <w:pPr>
        <w:pStyle w:val="Subttulo"/>
      </w:pPr>
      <w:r w:rsidRPr="0059630F">
        <w:t>Fuente: http://www.universal-radio.com/catalog/hamhf/ts130s.html</w:t>
      </w:r>
    </w:p>
    <w:p w:rsidR="00D87159" w:rsidRPr="001F5FEE" w:rsidRDefault="00D87159" w:rsidP="00D87159">
      <w:pPr>
        <w:pStyle w:val="tesis"/>
      </w:pPr>
      <w:r w:rsidRPr="001F5FEE">
        <w:t xml:space="preserve">También se trabajó con un equipo  Kenwood TS-520S, un transmisor que  está diseñado para los modos SSB y CW en las bandas de aficionados de 160 a 10 metros. Este equipo  cuenta con recepción de WWV en 15 MHz. Posee  una pantalla analógica precisa. Entrada de energía es de 200W PEP SSB y CW 160W DC. Entre otras características incluyen RIT, VOX, supresor de ruidos, atenuador y asa de transporte. </w:t>
      </w:r>
    </w:p>
    <w:p w:rsidR="00D87159" w:rsidRDefault="00D87159" w:rsidP="00D87159">
      <w:pPr>
        <w:pStyle w:val="tesis"/>
      </w:pPr>
      <w:r w:rsidRPr="001F5FEE">
        <w:lastRenderedPageBreak/>
        <w:t>Requiere 120 VCA 50/60 Hz 280 vatios. Mide 13,3 x 6 x 14 pulgadas y pesa 35,2 libras (16kg 333x150x335mm).</w:t>
      </w:r>
    </w:p>
    <w:p w:rsidR="006E6AD8" w:rsidRPr="00706287" w:rsidRDefault="006E6AD8" w:rsidP="006E6AD8">
      <w:pPr>
        <w:pStyle w:val="Descripcin"/>
        <w:spacing w:after="0"/>
        <w:jc w:val="center"/>
        <w:rPr>
          <w:lang w:val="en-US"/>
        </w:rPr>
      </w:pPr>
      <w:bookmarkStart w:id="86" w:name="_Toc409021592"/>
      <w:r w:rsidRPr="00706287">
        <w:rPr>
          <w:lang w:val="en-US"/>
        </w:rPr>
        <w:t xml:space="preserve">FIGURA IV </w:t>
      </w:r>
      <w:r>
        <w:fldChar w:fldCharType="begin"/>
      </w:r>
      <w:r w:rsidRPr="00706287">
        <w:rPr>
          <w:lang w:val="en-US"/>
        </w:rPr>
        <w:instrText xml:space="preserve"> SEQ FIGURA \* ARABIC </w:instrText>
      </w:r>
      <w:r>
        <w:fldChar w:fldCharType="separate"/>
      </w:r>
      <w:r w:rsidR="00AE1522" w:rsidRPr="00706287">
        <w:rPr>
          <w:noProof/>
          <w:lang w:val="en-US"/>
        </w:rPr>
        <w:t>10</w:t>
      </w:r>
      <w:r>
        <w:fldChar w:fldCharType="end"/>
      </w:r>
      <w:r w:rsidRPr="00706287">
        <w:rPr>
          <w:lang w:val="en-US"/>
        </w:rPr>
        <w:t xml:space="preserve"> Transmisor Kenwood TS-520S</w:t>
      </w:r>
      <w:bookmarkEnd w:id="86"/>
    </w:p>
    <w:p w:rsidR="00D87159" w:rsidRDefault="00D87159" w:rsidP="00D87159">
      <w:pPr>
        <w:pStyle w:val="tesis"/>
        <w:jc w:val="center"/>
      </w:pPr>
      <w:r w:rsidRPr="00081EDC">
        <w:rPr>
          <w:noProof/>
          <w:lang w:val="es-ES"/>
        </w:rPr>
        <w:drawing>
          <wp:inline distT="0" distB="0" distL="0" distR="0" wp14:anchorId="784D59B9" wp14:editId="4A78092A">
            <wp:extent cx="3467232" cy="2376322"/>
            <wp:effectExtent l="0" t="0" r="0" b="5080"/>
            <wp:docPr id="26" name="Imagen 26" descr="Kenwood TS-5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wood TS-520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9647" cy="2384831"/>
                    </a:xfrm>
                    <a:prstGeom prst="rect">
                      <a:avLst/>
                    </a:prstGeom>
                    <a:noFill/>
                    <a:ln>
                      <a:noFill/>
                    </a:ln>
                  </pic:spPr>
                </pic:pic>
              </a:graphicData>
            </a:graphic>
          </wp:inline>
        </w:drawing>
      </w:r>
    </w:p>
    <w:p w:rsidR="00D87159" w:rsidRPr="0059630F" w:rsidRDefault="00D87159" w:rsidP="008B4933">
      <w:pPr>
        <w:pStyle w:val="Subttulo"/>
      </w:pPr>
      <w:r w:rsidRPr="0059630F">
        <w:t>Fuente: http://www.universal-radio.com/catalog/hamhf/ts520s.html</w:t>
      </w:r>
    </w:p>
    <w:p w:rsidR="00D87159" w:rsidRPr="00A40DD4" w:rsidRDefault="00D87159" w:rsidP="00253BAB">
      <w:pPr>
        <w:pStyle w:val="Ttulo3"/>
        <w:numPr>
          <w:ilvl w:val="1"/>
          <w:numId w:val="18"/>
        </w:numPr>
        <w:rPr>
          <w:rStyle w:val="ESTILO2Car"/>
          <w:rFonts w:eastAsiaTheme="majorEastAsia"/>
          <w:b/>
          <w:bCs w:val="0"/>
          <w:sz w:val="24"/>
          <w:szCs w:val="22"/>
        </w:rPr>
      </w:pPr>
      <w:r w:rsidRPr="00A40DD4">
        <w:rPr>
          <w:rStyle w:val="ESTILO2Car"/>
          <w:rFonts w:eastAsiaTheme="majorEastAsia"/>
          <w:b/>
          <w:bCs w:val="0"/>
          <w:sz w:val="24"/>
          <w:szCs w:val="22"/>
        </w:rPr>
        <w:t xml:space="preserve"> </w:t>
      </w:r>
      <w:bookmarkStart w:id="87" w:name="_Toc409795606"/>
      <w:r w:rsidRPr="00A40DD4">
        <w:rPr>
          <w:rStyle w:val="ESTILO2Car"/>
          <w:rFonts w:eastAsiaTheme="majorEastAsia"/>
          <w:b/>
          <w:bCs w:val="0"/>
          <w:sz w:val="24"/>
          <w:szCs w:val="22"/>
        </w:rPr>
        <w:t>NORMATIVA DE COMUNICACIÓN HF EN EL ECUADOR</w:t>
      </w:r>
      <w:bookmarkEnd w:id="87"/>
      <w:r w:rsidRPr="00A40DD4">
        <w:rPr>
          <w:rStyle w:val="ESTILO2Car"/>
          <w:rFonts w:eastAsiaTheme="majorEastAsia"/>
          <w:b/>
          <w:bCs w:val="0"/>
          <w:sz w:val="24"/>
          <w:szCs w:val="22"/>
        </w:rPr>
        <w:t xml:space="preserve"> </w:t>
      </w:r>
    </w:p>
    <w:p w:rsidR="00D87159" w:rsidRPr="00701528" w:rsidRDefault="00D87159" w:rsidP="00D87159">
      <w:pPr>
        <w:pStyle w:val="tesis"/>
        <w:rPr>
          <w:rStyle w:val="ESTILO2Car"/>
          <w:rFonts w:eastAsiaTheme="minorEastAsia"/>
          <w:b w:val="0"/>
          <w:bCs w:val="0"/>
        </w:rPr>
      </w:pPr>
      <w:r w:rsidRPr="0000278C">
        <w:t>Para transmisión con equipos de transmisión en HF se debe regir a la norma establecida en el REGLAMENTO PARA RADIOAFICIONADOS, Resolución del CONATEL 200, Registro Oficial 95 de 09-jun-2000 de estado vigente, donde entre otras cosas manifiesta que para el efecto se debe contar con una licencia</w:t>
      </w:r>
    </w:p>
    <w:p w:rsidR="00D87159" w:rsidRPr="00A40DD4" w:rsidRDefault="00D87159" w:rsidP="00253BAB">
      <w:pPr>
        <w:pStyle w:val="Ttulo3"/>
        <w:numPr>
          <w:ilvl w:val="1"/>
          <w:numId w:val="18"/>
        </w:numPr>
        <w:rPr>
          <w:rStyle w:val="ESTILO2Car"/>
          <w:rFonts w:eastAsiaTheme="majorEastAsia"/>
          <w:b/>
          <w:bCs w:val="0"/>
          <w:sz w:val="24"/>
          <w:szCs w:val="22"/>
        </w:rPr>
      </w:pPr>
      <w:r w:rsidRPr="00A40DD4">
        <w:rPr>
          <w:rStyle w:val="ESTILO2Car"/>
          <w:rFonts w:eastAsiaTheme="majorEastAsia"/>
          <w:b/>
          <w:bCs w:val="0"/>
          <w:sz w:val="24"/>
          <w:szCs w:val="22"/>
        </w:rPr>
        <w:t xml:space="preserve"> </w:t>
      </w:r>
      <w:bookmarkStart w:id="88" w:name="_Toc409795607"/>
      <w:r w:rsidRPr="00A40DD4">
        <w:rPr>
          <w:rStyle w:val="ESTILO2Car"/>
          <w:rFonts w:eastAsiaTheme="majorEastAsia"/>
          <w:b/>
          <w:bCs w:val="0"/>
          <w:sz w:val="24"/>
          <w:szCs w:val="22"/>
        </w:rPr>
        <w:t>DISEÑO DE LA SOLUCIÓN</w:t>
      </w:r>
      <w:bookmarkEnd w:id="88"/>
      <w:r w:rsidRPr="00A40DD4">
        <w:rPr>
          <w:rStyle w:val="ESTILO2Car"/>
          <w:rFonts w:eastAsiaTheme="majorEastAsia"/>
          <w:b/>
          <w:bCs w:val="0"/>
          <w:sz w:val="24"/>
          <w:szCs w:val="22"/>
        </w:rPr>
        <w:t xml:space="preserve"> </w:t>
      </w:r>
    </w:p>
    <w:p w:rsidR="00D87159" w:rsidRPr="004D288E" w:rsidRDefault="00D87159" w:rsidP="00D87159">
      <w:pPr>
        <w:pStyle w:val="tesis"/>
      </w:pPr>
      <w:r w:rsidRPr="004D288E">
        <w:t>Durante la rápida evolución de la radio tras la I Guerra Mundial, los radio operadores con equipo de HF  lograron hazañas tan espectaculares como el primer contacto radiofónico (1921) trasatlántico. También han prestado una ayuda voluntaria muy valiosa en caso de emergencias con interrupción de las comunicaciones normales. Ciertas organizaciones de radioaficionados han lanzado una serie de satélites aprovechando los lanzamientos normales de Estados Unidos, la antigua Unión Soviética y la Agencia Espacial Europea (ESA). Estos satélites se denominan normalmente Oscar (Orbiting Satellites Carrying Amateur Radio). El primero de ellos, Oscar 1, colocado en órbita en1961, fue al mismo tiempo el primer satélite no gubernamental; el cuarto, en 1965, proporcionó la primera comunicación directa vía satélite entre Estados Unidos y la Unión Soviética. A principios de la década de 1980 había en todo el mundo más de 1,5 millones de licencias de radioaficionados, incluidos los de la radio de banda ciudadana.</w:t>
      </w:r>
    </w:p>
    <w:p w:rsidR="00D87159" w:rsidRPr="004D288E" w:rsidRDefault="00D87159" w:rsidP="00D87159">
      <w:pPr>
        <w:pStyle w:val="tesis"/>
      </w:pPr>
      <w:r w:rsidRPr="004D288E">
        <w:lastRenderedPageBreak/>
        <w:t>Con las pruebas realizadas y las encuestas se ha llegado a diseñar un modelo o más bien plantear un modelo de conexión con un equipo Kenwood TS-</w:t>
      </w:r>
      <w:r w:rsidR="001D5C5B">
        <w:t>130</w:t>
      </w:r>
      <w:r w:rsidRPr="004D288E">
        <w:t xml:space="preserve"> (ver Anexos)</w:t>
      </w:r>
    </w:p>
    <w:p w:rsidR="00D87159" w:rsidRPr="004D288E" w:rsidRDefault="00D87159" w:rsidP="00D87159">
      <w:pPr>
        <w:pStyle w:val="tesis"/>
      </w:pPr>
      <w:r w:rsidRPr="004D288E">
        <w:t>Esto permitirá a Riobamba tener un sistema de comunicación con equipo de Alta frecuencia HF en las primeras 24 horas de ocurrido el siniestro, significa en las horas mas criticas de una emergencia, además de tener comunicación sin repetidora y con poca cantidad de potencia gracias a los saltos de onda ionosfericos, lo mejora gradualmente el modelo de comunicación tradicional con equipos normales en VHF o UHF que cuentan los organismos de rescate y emergencia, para el uso de estos equipos es necesario contar con sistemas de repetidores, que es posible que en un siniestro estos fallen.</w:t>
      </w:r>
    </w:p>
    <w:p w:rsidR="00D87159" w:rsidRPr="004D288E" w:rsidRDefault="00D87159" w:rsidP="00D87159">
      <w:pPr>
        <w:pStyle w:val="tesis"/>
      </w:pPr>
      <w:r w:rsidRPr="004D288E">
        <w:t>Con las pruebas de campo realizadas se obtiene que:</w:t>
      </w:r>
    </w:p>
    <w:p w:rsidR="00D87159" w:rsidRPr="004D288E" w:rsidRDefault="001D5C5B" w:rsidP="00D87159">
      <w:pPr>
        <w:pStyle w:val="tesis"/>
      </w:pPr>
      <w:r>
        <w:t>El equipo Kenwood TS-130</w:t>
      </w:r>
      <w:r w:rsidR="00D87159" w:rsidRPr="004D288E">
        <w:t xml:space="preserve"> responde adecuadamente al uso de energía dispuesta de acumuladores y baterías, proporcionando la potencia adecuada para la transmisión.</w:t>
      </w:r>
    </w:p>
    <w:p w:rsidR="00D87159" w:rsidRDefault="00D87159" w:rsidP="00D87159">
      <w:pPr>
        <w:pStyle w:val="tesis"/>
      </w:pPr>
      <w:r w:rsidRPr="004D288E">
        <w:t>La antena implementada de fabricación nacional modelo Dipolo  de media onda (Capitulo III) funciona idealmente como un sistema radiante para el equipo transmisor, además</w:t>
      </w:r>
      <w:r>
        <w:t xml:space="preserve"> recibe correctamente las señales de respuesta o QSL de la red de Radioaficionado.</w:t>
      </w:r>
    </w:p>
    <w:p w:rsidR="006E6AD8" w:rsidRDefault="006E6AD8" w:rsidP="006E6AD8">
      <w:pPr>
        <w:pStyle w:val="Descripcin"/>
        <w:jc w:val="center"/>
      </w:pPr>
      <w:bookmarkStart w:id="89" w:name="_Toc409021593"/>
      <w:r>
        <w:t xml:space="preserve">FIGURA IV </w:t>
      </w:r>
      <w:r>
        <w:fldChar w:fldCharType="begin"/>
      </w:r>
      <w:r>
        <w:instrText xml:space="preserve"> SEQ FIGURA \* ARABIC </w:instrText>
      </w:r>
      <w:r>
        <w:fldChar w:fldCharType="separate"/>
      </w:r>
      <w:r w:rsidR="00AE1522">
        <w:rPr>
          <w:noProof/>
        </w:rPr>
        <w:t>11</w:t>
      </w:r>
      <w:r>
        <w:fldChar w:fldCharType="end"/>
      </w:r>
      <w:r>
        <w:t>: Antema Dipolo</w:t>
      </w:r>
      <w:bookmarkEnd w:id="89"/>
    </w:p>
    <w:p w:rsidR="00D87159" w:rsidRDefault="00D87159" w:rsidP="00D87159">
      <w:pPr>
        <w:pStyle w:val="tesis"/>
        <w:jc w:val="center"/>
      </w:pPr>
      <w:r>
        <w:rPr>
          <w:noProof/>
          <w:lang w:val="es-ES"/>
        </w:rPr>
        <w:drawing>
          <wp:inline distT="0" distB="0" distL="0" distR="0" wp14:anchorId="7A046CF1" wp14:editId="16D44DD8">
            <wp:extent cx="5076825" cy="21907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6825" cy="2190750"/>
                    </a:xfrm>
                    <a:prstGeom prst="rect">
                      <a:avLst/>
                    </a:prstGeom>
                  </pic:spPr>
                </pic:pic>
              </a:graphicData>
            </a:graphic>
          </wp:inline>
        </w:drawing>
      </w:r>
    </w:p>
    <w:p w:rsidR="00D87159" w:rsidRPr="00167773" w:rsidRDefault="00D87159" w:rsidP="00060A31">
      <w:pPr>
        <w:pStyle w:val="Subttulo"/>
      </w:pPr>
      <w:r>
        <w:t xml:space="preserve">Fuente: Manual del </w:t>
      </w:r>
      <w:r w:rsidR="00060A31">
        <w:t>RADIOAFICIONADO</w:t>
      </w:r>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rPr>
          <w:color w:val="000000"/>
          <w:szCs w:val="24"/>
        </w:rPr>
      </w:pPr>
      <w:r>
        <w:rPr>
          <w:color w:val="000000"/>
          <w:szCs w:val="24"/>
        </w:rPr>
        <w:t xml:space="preserve">La antena se la realizo con el siguiente cálculo de un dipolo para operar en la frecuencia de 14.250 MHz. </w:t>
      </w:r>
    </w:p>
    <w:p w:rsidR="00D87159" w:rsidRDefault="00D87159" w:rsidP="00D87159">
      <w:pPr>
        <w:autoSpaceDE w:val="0"/>
        <w:autoSpaceDN w:val="0"/>
        <w:adjustRightInd w:val="0"/>
        <w:spacing w:after="0" w:line="240" w:lineRule="auto"/>
        <w:jc w:val="center"/>
        <w:rPr>
          <w:color w:val="000000"/>
          <w:szCs w:val="24"/>
        </w:rPr>
      </w:pPr>
      <w:r>
        <w:rPr>
          <w:color w:val="000000"/>
          <w:szCs w:val="24"/>
        </w:rPr>
        <w:t>L= (142.5/14.250)</w:t>
      </w:r>
    </w:p>
    <w:p w:rsidR="00D87159" w:rsidRDefault="00D87159" w:rsidP="00D87159">
      <w:pPr>
        <w:autoSpaceDE w:val="0"/>
        <w:autoSpaceDN w:val="0"/>
        <w:adjustRightInd w:val="0"/>
        <w:spacing w:after="0" w:line="240" w:lineRule="auto"/>
        <w:jc w:val="center"/>
        <w:rPr>
          <w:color w:val="000000"/>
          <w:szCs w:val="24"/>
        </w:rPr>
      </w:pPr>
      <w:r>
        <w:rPr>
          <w:color w:val="000000"/>
          <w:szCs w:val="24"/>
        </w:rPr>
        <w:t>L= 10 m</w:t>
      </w:r>
    </w:p>
    <w:p w:rsidR="00D87159" w:rsidRDefault="00D87159" w:rsidP="00D87159">
      <w:pPr>
        <w:autoSpaceDE w:val="0"/>
        <w:autoSpaceDN w:val="0"/>
        <w:adjustRightInd w:val="0"/>
        <w:spacing w:after="0" w:line="240" w:lineRule="auto"/>
        <w:rPr>
          <w:color w:val="000000"/>
          <w:szCs w:val="24"/>
        </w:rPr>
      </w:pPr>
      <w:r>
        <w:rPr>
          <w:color w:val="000000"/>
          <w:szCs w:val="24"/>
        </w:rPr>
        <w:t>Esto nos da como resultado que nuestra antena tendrá una distancia de 10 metros.</w:t>
      </w:r>
    </w:p>
    <w:p w:rsidR="00D87159" w:rsidRDefault="00D87159" w:rsidP="00D87159">
      <w:pPr>
        <w:autoSpaceDE w:val="0"/>
        <w:autoSpaceDN w:val="0"/>
        <w:adjustRightInd w:val="0"/>
        <w:spacing w:after="0" w:line="240" w:lineRule="auto"/>
        <w:rPr>
          <w:szCs w:val="24"/>
        </w:rPr>
      </w:pPr>
      <w:r>
        <w:rPr>
          <w:color w:val="000000"/>
          <w:szCs w:val="24"/>
        </w:rPr>
        <w:lastRenderedPageBreak/>
        <w:t xml:space="preserve">La longitud total es la que existe entre el un extremo y el otro del dipolo. </w:t>
      </w:r>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rPr>
          <w:color w:val="000000"/>
          <w:szCs w:val="24"/>
        </w:rPr>
      </w:pPr>
      <w:r>
        <w:rPr>
          <w:color w:val="000000"/>
          <w:szCs w:val="24"/>
        </w:rPr>
        <w:t>El diagrama de radiación de una antena dipolo tiene la forma de un “8” horizontal o una forma “toroidal” y puede ser considerada como una antena con patrón de irradiación direccional.</w:t>
      </w:r>
    </w:p>
    <w:p w:rsidR="006E6AD8" w:rsidRDefault="006E6AD8" w:rsidP="006E6AD8">
      <w:pPr>
        <w:pStyle w:val="Descripcin"/>
        <w:jc w:val="center"/>
      </w:pPr>
      <w:bookmarkStart w:id="90" w:name="_Toc409021594"/>
      <w:r>
        <w:t xml:space="preserve">FIGURA IV </w:t>
      </w:r>
      <w:r>
        <w:fldChar w:fldCharType="begin"/>
      </w:r>
      <w:r>
        <w:instrText xml:space="preserve"> SEQ FIGURA \* ARABIC </w:instrText>
      </w:r>
      <w:r>
        <w:fldChar w:fldCharType="separate"/>
      </w:r>
      <w:r w:rsidR="00AE1522">
        <w:rPr>
          <w:noProof/>
        </w:rPr>
        <w:t>12</w:t>
      </w:r>
      <w:r>
        <w:fldChar w:fldCharType="end"/>
      </w:r>
      <w:r>
        <w:t>: Diagrama de Radiación de la antena Dipolo</w:t>
      </w:r>
      <w:bookmarkEnd w:id="90"/>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jc w:val="center"/>
        <w:rPr>
          <w:szCs w:val="24"/>
        </w:rPr>
      </w:pPr>
      <w:r>
        <w:rPr>
          <w:noProof/>
          <w:lang w:val="es-ES" w:eastAsia="es-ES"/>
        </w:rPr>
        <w:drawing>
          <wp:inline distT="0" distB="0" distL="0" distR="0" wp14:anchorId="69BB0759" wp14:editId="4715BDCB">
            <wp:extent cx="2124075" cy="13430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4075" cy="1343025"/>
                    </a:xfrm>
                    <a:prstGeom prst="rect">
                      <a:avLst/>
                    </a:prstGeom>
                  </pic:spPr>
                </pic:pic>
              </a:graphicData>
            </a:graphic>
          </wp:inline>
        </w:drawing>
      </w:r>
    </w:p>
    <w:p w:rsidR="00AD4BD8" w:rsidRPr="00707E60" w:rsidRDefault="00AD4BD8" w:rsidP="00AD4BD8">
      <w:pPr>
        <w:pStyle w:val="Subttulo"/>
      </w:pPr>
      <w:r w:rsidRPr="00707E60">
        <w:t>FUE</w:t>
      </w:r>
      <w:r>
        <w:t>NTE: Stalin B. Flores E.</w:t>
      </w:r>
    </w:p>
    <w:p w:rsidR="00D87159" w:rsidRDefault="00D87159" w:rsidP="00D87159">
      <w:pPr>
        <w:autoSpaceDE w:val="0"/>
        <w:autoSpaceDN w:val="0"/>
        <w:adjustRightInd w:val="0"/>
        <w:spacing w:after="0" w:line="240" w:lineRule="auto"/>
        <w:rPr>
          <w:color w:val="000000"/>
          <w:szCs w:val="24"/>
        </w:rPr>
      </w:pPr>
    </w:p>
    <w:p w:rsidR="00D87159" w:rsidRDefault="00D87159" w:rsidP="00D87159">
      <w:pPr>
        <w:pStyle w:val="tesis"/>
      </w:pPr>
      <w:r>
        <w:t>L</w:t>
      </w:r>
      <w:r w:rsidR="00DE0B10">
        <w:t>a</w:t>
      </w:r>
      <w:r>
        <w:t xml:space="preserve"> modulación a aplicar es SSB que por sus siglas en ingles significa Single Side Band y en español Banda Lateral Unica (BLU), esto en realidad es un subgrupo de modulación en AM.</w:t>
      </w:r>
    </w:p>
    <w:p w:rsidR="00D87159" w:rsidRDefault="00D87159" w:rsidP="00D87159">
      <w:pPr>
        <w:pStyle w:val="tesis"/>
        <w:rPr>
          <w:color w:val="000000"/>
        </w:rPr>
      </w:pPr>
      <w:r>
        <w:t>Se eligió este modelo porque el ancho de banda es el mismo que el de la moduladora por lo que no se desperdicia potencia n anchura de banda</w:t>
      </w:r>
      <w:r>
        <w:rPr>
          <w:color w:val="000000"/>
        </w:rPr>
        <w:t xml:space="preserve">. En el aparato receptor se mezcla la señal recibida con la de un oscilador que la desplaza a frecuencias bajas para que sea audible. </w:t>
      </w:r>
    </w:p>
    <w:p w:rsidR="00D87159" w:rsidRDefault="00D87159" w:rsidP="00D87159">
      <w:pPr>
        <w:pStyle w:val="tesis"/>
      </w:pPr>
      <w:r>
        <w:t xml:space="preserve">Técnicamente la modulación en SSB se designa como </w:t>
      </w:r>
      <w:r>
        <w:rPr>
          <w:b/>
          <w:bCs/>
          <w:i/>
          <w:iCs/>
        </w:rPr>
        <w:t>A3J</w:t>
      </w:r>
      <w:r>
        <w:t xml:space="preserve">.  </w:t>
      </w:r>
    </w:p>
    <w:p w:rsidR="00D87159" w:rsidRDefault="00D87159" w:rsidP="00D87159">
      <w:pPr>
        <w:pStyle w:val="tesis"/>
      </w:pPr>
      <w:r>
        <w:t xml:space="preserve"> Según estudio se dice que existen algunas variantes de esta modalidad según cual sea la banda suprimida: </w:t>
      </w:r>
    </w:p>
    <w:p w:rsidR="00D87159" w:rsidRDefault="00D87159" w:rsidP="00D87159">
      <w:pPr>
        <w:pStyle w:val="tesis"/>
      </w:pPr>
      <w:r>
        <w:rPr>
          <w:b/>
          <w:bCs/>
        </w:rPr>
        <w:t>USB</w:t>
      </w:r>
      <w:r>
        <w:t xml:space="preserve">: Significa </w:t>
      </w:r>
      <w:r w:rsidRPr="004D288E">
        <w:t>s</w:t>
      </w:r>
      <w:r w:rsidRPr="004D288E">
        <w:rPr>
          <w:bCs/>
          <w:iCs/>
        </w:rPr>
        <w:t>uper side band</w:t>
      </w:r>
      <w:r w:rsidRPr="004D288E">
        <w:t xml:space="preserve"> o </w:t>
      </w:r>
      <w:r w:rsidRPr="004D288E">
        <w:rPr>
          <w:bCs/>
          <w:iCs/>
        </w:rPr>
        <w:t>banda lateral superior</w:t>
      </w:r>
      <w:r>
        <w:t xml:space="preserve"> cuando es suprimida la portadora y la banda lateral inferior. </w:t>
      </w:r>
      <w:r>
        <w:rPr>
          <w:rStyle w:val="Refdenotaalpie"/>
          <w:color w:val="000000"/>
        </w:rPr>
        <w:footnoteReference w:id="16"/>
      </w:r>
    </w:p>
    <w:p w:rsidR="00D87159" w:rsidRDefault="00D87159" w:rsidP="00D87159">
      <w:pPr>
        <w:pStyle w:val="tesis"/>
      </w:pPr>
      <w:r>
        <w:rPr>
          <w:b/>
          <w:bCs/>
        </w:rPr>
        <w:t>LSB:</w:t>
      </w:r>
      <w:r>
        <w:t xml:space="preserve"> Significa </w:t>
      </w:r>
      <w:r w:rsidRPr="004D288E">
        <w:rPr>
          <w:bCs/>
          <w:iCs/>
        </w:rPr>
        <w:t>lower side band</w:t>
      </w:r>
      <w:r w:rsidRPr="004D288E">
        <w:t xml:space="preserve"> o </w:t>
      </w:r>
      <w:r w:rsidRPr="004D288E">
        <w:rPr>
          <w:bCs/>
          <w:iCs/>
        </w:rPr>
        <w:t>banda lateral inferior</w:t>
      </w:r>
      <w:r w:rsidRPr="004D288E">
        <w:t xml:space="preserve"> cuando es suprimida la portadora y la banda lateral superior.  </w:t>
      </w:r>
      <w:r w:rsidRPr="004D288E">
        <w:rPr>
          <w:bCs/>
          <w:iCs/>
        </w:rPr>
        <w:t>Banda lateral con portadora suprimida</w:t>
      </w:r>
      <w:r w:rsidRPr="004D288E">
        <w:t xml:space="preserve"> cuando solo se</w:t>
      </w:r>
      <w:r>
        <w:t xml:space="preserve"> suprime la portadora. </w:t>
      </w:r>
      <w:r>
        <w:rPr>
          <w:rStyle w:val="Refdenotaalpie"/>
          <w:color w:val="000000"/>
        </w:rPr>
        <w:footnoteReference w:id="17"/>
      </w:r>
    </w:p>
    <w:p w:rsidR="00D87159" w:rsidRDefault="00D87159" w:rsidP="00D87159">
      <w:pPr>
        <w:pStyle w:val="tesis"/>
      </w:pPr>
      <w:r>
        <w:lastRenderedPageBreak/>
        <w:t xml:space="preserve">Es necesario considerar </w:t>
      </w:r>
      <w:r w:rsidRPr="004D288E">
        <w:rPr>
          <w:rStyle w:val="tesisCar"/>
        </w:rPr>
        <w:t>que la toma de tierra o ground  a la</w:t>
      </w:r>
      <w:r>
        <w:t xml:space="preserve"> cual se debe conectar los mástiles o torres de las antenas, se utiliza para ello cable de cobre número 8 AWG hacia la varilla de ground enterrada.  Igualmente todo el equipo deberá estar unido a la toma de tierra por medio de un alambre de cobre de un mínimo 16 AWG. </w:t>
      </w:r>
    </w:p>
    <w:p w:rsidR="00D87159" w:rsidRPr="00060A31" w:rsidRDefault="00D87159" w:rsidP="00253BAB">
      <w:pPr>
        <w:pStyle w:val="Ttulo3"/>
        <w:numPr>
          <w:ilvl w:val="1"/>
          <w:numId w:val="18"/>
        </w:numPr>
        <w:rPr>
          <w:rStyle w:val="ESTILO2Car"/>
          <w:rFonts w:eastAsiaTheme="majorEastAsia"/>
          <w:b/>
          <w:sz w:val="24"/>
          <w:szCs w:val="22"/>
        </w:rPr>
      </w:pPr>
      <w:bookmarkStart w:id="91" w:name="_Toc409795608"/>
      <w:r w:rsidRPr="00060A31">
        <w:rPr>
          <w:rStyle w:val="ESTILO2Car"/>
          <w:rFonts w:eastAsiaTheme="majorEastAsia"/>
          <w:b/>
          <w:sz w:val="24"/>
          <w:szCs w:val="22"/>
        </w:rPr>
        <w:t>PLAN DE EVALUACIÓN Y PRUEBA</w:t>
      </w:r>
      <w:bookmarkEnd w:id="91"/>
      <w:r w:rsidRPr="00060A31">
        <w:rPr>
          <w:rStyle w:val="ESTILO2Car"/>
          <w:rFonts w:eastAsiaTheme="majorEastAsia"/>
          <w:b/>
          <w:sz w:val="24"/>
          <w:szCs w:val="22"/>
        </w:rPr>
        <w:t xml:space="preserve"> </w:t>
      </w:r>
    </w:p>
    <w:p w:rsidR="00D87159" w:rsidRDefault="00D87159" w:rsidP="00D87159">
      <w:pPr>
        <w:autoSpaceDE w:val="0"/>
        <w:autoSpaceDN w:val="0"/>
        <w:adjustRightInd w:val="0"/>
        <w:spacing w:after="0"/>
      </w:pPr>
      <w:r w:rsidRPr="0084667E">
        <w:rPr>
          <w:szCs w:val="24"/>
        </w:rPr>
        <w:t>Una parte importante de cualquier proyecto es implementar un sistema de</w:t>
      </w:r>
      <w:r>
        <w:rPr>
          <w:szCs w:val="24"/>
        </w:rPr>
        <w:t xml:space="preserve"> </w:t>
      </w:r>
      <w:r w:rsidRPr="0084667E">
        <w:rPr>
          <w:szCs w:val="24"/>
        </w:rPr>
        <w:t>prueba y evaluar las instalaciones en un ambiente operativo. A medida</w:t>
      </w:r>
      <w:r>
        <w:rPr>
          <w:szCs w:val="24"/>
        </w:rPr>
        <w:t xml:space="preserve"> </w:t>
      </w:r>
      <w:r w:rsidRPr="0084667E">
        <w:rPr>
          <w:szCs w:val="24"/>
        </w:rPr>
        <w:t>que se analiza el sistema y a medida que la fase de desarrollo progresa,</w:t>
      </w:r>
      <w:r>
        <w:rPr>
          <w:szCs w:val="24"/>
        </w:rPr>
        <w:t xml:space="preserve"> </w:t>
      </w:r>
      <w:r w:rsidRPr="0084667E">
        <w:rPr>
          <w:szCs w:val="24"/>
        </w:rPr>
        <w:t>debe decidirse como se evaluará y probará el sistema durante y luego de</w:t>
      </w:r>
      <w:r>
        <w:rPr>
          <w:szCs w:val="24"/>
        </w:rPr>
        <w:t xml:space="preserve"> la instalación. Esto consiste</w:t>
      </w:r>
      <w:r w:rsidRPr="0084667E">
        <w:rPr>
          <w:szCs w:val="24"/>
        </w:rPr>
        <w:t xml:space="preserve"> en el desarrollo de un Plan de Evaluación y</w:t>
      </w:r>
      <w:r>
        <w:rPr>
          <w:szCs w:val="24"/>
        </w:rPr>
        <w:t xml:space="preserve"> un Sistema de Pruebas.</w:t>
      </w:r>
    </w:p>
    <w:p w:rsidR="00D87159" w:rsidRDefault="00D87159" w:rsidP="00D87159">
      <w:pPr>
        <w:pStyle w:val="tesis"/>
      </w:pPr>
      <w:r>
        <w:t xml:space="preserve">Las áreas a cubrir son: </w:t>
      </w:r>
    </w:p>
    <w:p w:rsidR="00D87159" w:rsidRDefault="00D87159" w:rsidP="00D87159">
      <w:pPr>
        <w:pStyle w:val="tesis"/>
      </w:pPr>
      <w:r>
        <w:t xml:space="preserve">Comportamiento del sistema </w:t>
      </w:r>
    </w:p>
    <w:p w:rsidR="00D87159" w:rsidRDefault="00D87159" w:rsidP="00D87159">
      <w:pPr>
        <w:pStyle w:val="tesis"/>
      </w:pPr>
      <w:r>
        <w:t>Transferencia de datos y mensajes</w:t>
      </w:r>
    </w:p>
    <w:p w:rsidR="00D87159" w:rsidRDefault="00D87159" w:rsidP="00D87159">
      <w:pPr>
        <w:pStyle w:val="tesis"/>
      </w:pPr>
      <w:r>
        <w:t xml:space="preserve">Rendimiento energético </w:t>
      </w:r>
    </w:p>
    <w:p w:rsidR="00D87159" w:rsidRDefault="00D87159" w:rsidP="00D87159">
      <w:pPr>
        <w:pStyle w:val="tesis"/>
      </w:pPr>
      <w:r>
        <w:t xml:space="preserve">Seguridad  </w:t>
      </w:r>
    </w:p>
    <w:p w:rsidR="00D87159" w:rsidRPr="007F67B5" w:rsidRDefault="00D87159" w:rsidP="00D87159">
      <w:pPr>
        <w:pStyle w:val="tesis"/>
        <w:rPr>
          <w:b/>
        </w:rPr>
      </w:pPr>
      <w:r w:rsidRPr="007F67B5">
        <w:rPr>
          <w:b/>
        </w:rPr>
        <w:t xml:space="preserve">COMPORTAMIENTO DEL SISTEMA </w:t>
      </w:r>
    </w:p>
    <w:p w:rsidR="00D87159" w:rsidRDefault="00D87159" w:rsidP="00D87159">
      <w:pPr>
        <w:pStyle w:val="tesis"/>
      </w:pPr>
      <w:r>
        <w:t xml:space="preserve">• Operación de todos los sistemas: ajuste de potencia, ajuste de frecuencia, niveles de modulación, rotación de antenas, adaptación de impedancias, instrumentos de medición y lectura. </w:t>
      </w:r>
    </w:p>
    <w:p w:rsidR="00D87159" w:rsidRDefault="00D87159" w:rsidP="00D87159">
      <w:pPr>
        <w:pStyle w:val="tesis"/>
      </w:pPr>
      <w:r>
        <w:t xml:space="preserve">• Funcionamiento adecuado de los equipos: transmisores y receptores funcionando dentro de las especificaciones. </w:t>
      </w:r>
    </w:p>
    <w:p w:rsidR="00D87159" w:rsidRDefault="00D87159" w:rsidP="00D87159">
      <w:pPr>
        <w:pStyle w:val="tesis"/>
      </w:pPr>
      <w:r>
        <w:t xml:space="preserve">• Rendimiento de antenas: alcance de las comunicaciones, patrones de radiación, ruido ambiental. </w:t>
      </w:r>
    </w:p>
    <w:p w:rsidR="00D87159" w:rsidRDefault="00D87159" w:rsidP="00D87159">
      <w:pPr>
        <w:pStyle w:val="tesis"/>
      </w:pPr>
      <w:r>
        <w:t xml:space="preserve">• Cumplimiento de las normas vigentes de emisión electromagnética </w:t>
      </w:r>
    </w:p>
    <w:p w:rsidR="00D87159" w:rsidRPr="007F67B5" w:rsidRDefault="00D87159" w:rsidP="00D87159">
      <w:pPr>
        <w:pStyle w:val="tesis"/>
        <w:rPr>
          <w:b/>
        </w:rPr>
      </w:pPr>
      <w:r w:rsidRPr="007F67B5">
        <w:rPr>
          <w:b/>
        </w:rPr>
        <w:t xml:space="preserve">TRANSFERENCIA DE DATOS Y MENSAJES </w:t>
      </w:r>
    </w:p>
    <w:p w:rsidR="00D87159" w:rsidRDefault="00D87159" w:rsidP="00D87159">
      <w:pPr>
        <w:pStyle w:val="tesis"/>
      </w:pPr>
      <w:r>
        <w:t xml:space="preserve">• Enlazado con todas las estaciones </w:t>
      </w:r>
    </w:p>
    <w:p w:rsidR="00D87159" w:rsidRDefault="00D87159" w:rsidP="00D87159">
      <w:pPr>
        <w:pStyle w:val="tesis"/>
      </w:pPr>
      <w:r>
        <w:t xml:space="preserve">• Adecuado manejo de prioridades en los mensajes </w:t>
      </w:r>
    </w:p>
    <w:p w:rsidR="00D87159" w:rsidRDefault="00D87159" w:rsidP="00D87159">
      <w:pPr>
        <w:pStyle w:val="tesis"/>
      </w:pPr>
      <w:r>
        <w:lastRenderedPageBreak/>
        <w:t xml:space="preserve">• Transferencia de mensajes adecuada </w:t>
      </w:r>
    </w:p>
    <w:p w:rsidR="00D87159" w:rsidRPr="007F67B5" w:rsidRDefault="00D87159" w:rsidP="00D87159">
      <w:pPr>
        <w:pStyle w:val="tesis"/>
        <w:rPr>
          <w:b/>
        </w:rPr>
      </w:pPr>
      <w:r w:rsidRPr="007F67B5">
        <w:rPr>
          <w:b/>
        </w:rPr>
        <w:t xml:space="preserve">RENDIMIENTO ENERGÉTICO </w:t>
      </w:r>
    </w:p>
    <w:p w:rsidR="00D87159" w:rsidRDefault="00D87159" w:rsidP="00D87159">
      <w:pPr>
        <w:pStyle w:val="tesis"/>
      </w:pPr>
      <w:r>
        <w:t xml:space="preserve">• Energía suficiente para todas las operaciones, incluyendo las condiciones de emergencia. </w:t>
      </w:r>
    </w:p>
    <w:p w:rsidR="00D87159" w:rsidRDefault="00D87159" w:rsidP="00D87159">
      <w:pPr>
        <w:pStyle w:val="tesis"/>
      </w:pPr>
      <w:r>
        <w:t xml:space="preserve">• Energía limpia con mínimas emisiones, ruidos y fluctuaciones. </w:t>
      </w:r>
    </w:p>
    <w:p w:rsidR="00D87159" w:rsidRPr="00A6380C" w:rsidRDefault="00D87159" w:rsidP="00D87159">
      <w:pPr>
        <w:pStyle w:val="tesis"/>
        <w:rPr>
          <w:b/>
        </w:rPr>
      </w:pPr>
      <w:r w:rsidRPr="00A6380C">
        <w:rPr>
          <w:b/>
        </w:rPr>
        <w:t xml:space="preserve">SEGURIDAD </w:t>
      </w:r>
    </w:p>
    <w:p w:rsidR="00D87159" w:rsidRDefault="00D87159" w:rsidP="00D87159">
      <w:pPr>
        <w:pStyle w:val="tesis"/>
      </w:pPr>
      <w:r>
        <w:t xml:space="preserve">• Seguridad física adecuada en todos los parámetros </w:t>
      </w:r>
    </w:p>
    <w:p w:rsidR="00D87159" w:rsidRDefault="00D87159" w:rsidP="00A40DD4">
      <w:pPr>
        <w:pStyle w:val="tesis"/>
      </w:pPr>
      <w:r>
        <w:t xml:space="preserve">• Consideraciones de peligro durante la implementación y la operación. </w:t>
      </w: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p w:rsidR="0090333C" w:rsidRDefault="0090333C" w:rsidP="00A40DD4">
      <w:pPr>
        <w:pStyle w:val="tesis"/>
      </w:pPr>
    </w:p>
    <w:bookmarkStart w:id="92" w:name="_Toc409795609"/>
    <w:p w:rsidR="0090333C" w:rsidRDefault="00C026BA" w:rsidP="0090333C">
      <w:pPr>
        <w:pStyle w:val="Ttulo1"/>
        <w:spacing w:line="480" w:lineRule="auto"/>
      </w:pPr>
      <w:r>
        <w:rPr>
          <w:noProof/>
          <w:lang w:val="es-ES" w:eastAsia="es-ES"/>
        </w:rPr>
        <w:lastRenderedPageBreak/>
        <mc:AlternateContent>
          <mc:Choice Requires="wps">
            <w:drawing>
              <wp:anchor distT="0" distB="0" distL="114300" distR="114300" simplePos="0" relativeHeight="251711488" behindDoc="0" locked="0" layoutInCell="1" allowOverlap="1" wp14:anchorId="0033BFAC" wp14:editId="5C4CE0C8">
                <wp:simplePos x="0" y="0"/>
                <wp:positionH relativeFrom="column">
                  <wp:posOffset>2427737</wp:posOffset>
                </wp:positionH>
                <wp:positionV relativeFrom="paragraph">
                  <wp:posOffset>-460703</wp:posOffset>
                </wp:positionV>
                <wp:extent cx="466725" cy="266700"/>
                <wp:effectExtent l="0" t="0" r="28575" b="19050"/>
                <wp:wrapNone/>
                <wp:docPr id="17" name="Elipse 17"/>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90657" id="Elipse 17" o:spid="_x0000_s1026" style="position:absolute;margin-left:191.15pt;margin-top:-36.3pt;width:36.75pt;height:2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" fillcolor="white [3212]" strokecolor="white [3212]" strokeweight="1pt">
                <v:stroke joinstyle="miter"/>
              </v:oval>
            </w:pict>
          </mc:Fallback>
        </mc:AlternateContent>
      </w:r>
      <w:bookmarkEnd w:id="92"/>
    </w:p>
    <w:p w:rsidR="0090333C" w:rsidRDefault="0090333C" w:rsidP="0090333C">
      <w:pPr>
        <w:pStyle w:val="Ttulo1"/>
        <w:spacing w:line="480" w:lineRule="auto"/>
      </w:pPr>
    </w:p>
    <w:p w:rsidR="0090333C" w:rsidRDefault="0090333C" w:rsidP="0090333C">
      <w:pPr>
        <w:pStyle w:val="Ttulo1"/>
        <w:spacing w:line="480" w:lineRule="auto"/>
      </w:pPr>
    </w:p>
    <w:p w:rsidR="0090333C" w:rsidRDefault="0090333C" w:rsidP="0090333C">
      <w:pPr>
        <w:pStyle w:val="Ttulo1"/>
        <w:spacing w:line="480" w:lineRule="auto"/>
      </w:pPr>
    </w:p>
    <w:p w:rsidR="0090333C" w:rsidRDefault="0090333C" w:rsidP="0090333C">
      <w:pPr>
        <w:pStyle w:val="Ttulo1"/>
        <w:spacing w:line="480" w:lineRule="auto"/>
      </w:pPr>
    </w:p>
    <w:p w:rsidR="0090333C" w:rsidRDefault="0090333C" w:rsidP="0090333C">
      <w:pPr>
        <w:pStyle w:val="Ttulo1"/>
        <w:spacing w:line="480" w:lineRule="auto"/>
      </w:pPr>
    </w:p>
    <w:p w:rsidR="0090333C" w:rsidRDefault="0090333C" w:rsidP="00A40DD4">
      <w:pPr>
        <w:pStyle w:val="tesis"/>
        <w:rPr>
          <w:rFonts w:ascii="Arial" w:hAnsi="Arial" w:cs="Arial"/>
          <w:b/>
          <w:bCs/>
          <w:color w:val="000000"/>
        </w:rPr>
      </w:pPr>
    </w:p>
    <w:bookmarkStart w:id="93" w:name="_Toc409795610"/>
    <w:p w:rsidR="00D87159" w:rsidRPr="009F464E" w:rsidRDefault="00D87159" w:rsidP="00060A31">
      <w:pPr>
        <w:pStyle w:val="Ttulo1"/>
      </w:pPr>
      <w:r>
        <w:rPr>
          <w:noProof/>
          <w:lang w:val="es-ES" w:eastAsia="es-ES"/>
        </w:rPr>
        <mc:AlternateContent>
          <mc:Choice Requires="wps">
            <w:drawing>
              <wp:anchor distT="0" distB="0" distL="114300" distR="114300" simplePos="0" relativeHeight="251668480" behindDoc="0" locked="0" layoutInCell="1" allowOverlap="1" wp14:anchorId="73030C3E" wp14:editId="56F9ADC5">
                <wp:simplePos x="0" y="0"/>
                <wp:positionH relativeFrom="column">
                  <wp:posOffset>2538248</wp:posOffset>
                </wp:positionH>
                <wp:positionV relativeFrom="paragraph">
                  <wp:posOffset>-488140</wp:posOffset>
                </wp:positionV>
                <wp:extent cx="466725" cy="266700"/>
                <wp:effectExtent l="0" t="0" r="28575" b="19050"/>
                <wp:wrapNone/>
                <wp:docPr id="68" name="Elipse 6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D6477F" id="Elipse 68" o:spid="_x0000_s1026" style="position:absolute;margin-left:199.85pt;margin-top:-38.45pt;width:36.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" fillcolor="white [3212]" strokecolor="white [3212]" strokeweight="1pt">
                <v:stroke joinstyle="miter"/>
              </v:oval>
            </w:pict>
          </mc:Fallback>
        </mc:AlternateContent>
      </w:r>
      <w:r w:rsidRPr="00DA1941">
        <w:t>CAPÍTULO V</w:t>
      </w:r>
      <w:bookmarkEnd w:id="93"/>
    </w:p>
    <w:p w:rsidR="00D87159" w:rsidRPr="00DA1941" w:rsidRDefault="00D87159" w:rsidP="00253BAB">
      <w:pPr>
        <w:pStyle w:val="Ttulo2"/>
        <w:numPr>
          <w:ilvl w:val="0"/>
          <w:numId w:val="18"/>
        </w:numPr>
      </w:pPr>
      <w:bookmarkStart w:id="94" w:name="_Toc409795611"/>
      <w:r w:rsidRPr="00DA1941">
        <w:t>ANÁLISIS DE RESULTADOS</w:t>
      </w:r>
      <w:bookmarkEnd w:id="94"/>
    </w:p>
    <w:p w:rsidR="00D87159" w:rsidRPr="00DA1941" w:rsidRDefault="00D87159" w:rsidP="00D87159">
      <w:pPr>
        <w:pStyle w:val="tesis"/>
      </w:pPr>
      <w:r w:rsidRPr="00DA1941">
        <w:t>Para definir el modelo previo una implementación de un sistema de comunicaciones en HF, es imperativo hacer un  reconocimiento de la necesidad de este sistema en las actuales condiciones, tomando en cuenta la experiencia que se tiene en países que han pasados situaciones emerge</w:t>
      </w:r>
      <w:r>
        <w:t>ntes como es el caso de Chile, P</w:t>
      </w:r>
      <w:r w:rsidRPr="00DA1941">
        <w:t>anamá y el Salvador, donde sistemas de Comunicación en HF fueron la respuesta más acertada en estos temas.</w:t>
      </w:r>
    </w:p>
    <w:p w:rsidR="00D87159" w:rsidRPr="00DA1941" w:rsidRDefault="00D87159" w:rsidP="00D87159">
      <w:pPr>
        <w:pStyle w:val="tesis"/>
      </w:pPr>
      <w:r w:rsidRPr="00DA1941">
        <w:t xml:space="preserve">Para ello  el conocimiento previo sobre manejo de comunicación de emergencia en sistemas de HF en organismos afines a rescate y en la comunidad de Radioaficionados se ha definido a través de una encuesta en la que especificamos varias preguntas puntuales  sobre temas fundamentales sobre el conocimiento en el manejo de comunicaciones de emergencia en HF, a ser aplicado a nuestro segmento, </w:t>
      </w:r>
      <w:r w:rsidRPr="00DA1941">
        <w:rPr>
          <w:color w:val="000000"/>
        </w:rPr>
        <w:t xml:space="preserve">a fin de encontrar una solución que se adecúe tanto a los organismos de emergencia  como a los requerimientos técnicos de los radioaficionados. </w:t>
      </w:r>
    </w:p>
    <w:p w:rsidR="00D87159" w:rsidRPr="00DA1941" w:rsidRDefault="00D87159" w:rsidP="00D87159">
      <w:pPr>
        <w:pStyle w:val="tesis"/>
      </w:pPr>
      <w:r w:rsidRPr="00DA1941">
        <w:t>En este estudio las encuestas representan una herramienta importante, ya que por medio  de ellas podremos acceder a gran parte de la información relacionada con los</w:t>
      </w:r>
    </w:p>
    <w:p w:rsidR="00D87159" w:rsidRPr="00DA1941" w:rsidRDefault="00D87159" w:rsidP="00D87159">
      <w:pPr>
        <w:pStyle w:val="tesis"/>
      </w:pPr>
      <w:r w:rsidRPr="00DA1941">
        <w:t xml:space="preserve">problemas de las comunicaciones emergentes, y opiniones de la operadores de radio aficionados , dando como resultado un indicador de la necesidad de poseer un sistema y </w:t>
      </w:r>
      <w:r w:rsidRPr="00DA1941">
        <w:lastRenderedPageBreak/>
        <w:t xml:space="preserve">un protocolo de comunicación de emergencia alternativo y en HF para la  ciudad de Riobamba. </w:t>
      </w:r>
    </w:p>
    <w:p w:rsidR="00D87159" w:rsidRPr="00DA1941" w:rsidRDefault="00D87159" w:rsidP="00D87159">
      <w:pPr>
        <w:pStyle w:val="tesis"/>
      </w:pPr>
      <w:r w:rsidRPr="00DA1941">
        <w:t xml:space="preserve">La manera para organizar estos resultados es la siguiente: </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Formular la pregunta.</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Señalar el objetivo por el cual se formuló la pregunta.</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La tabla con la frecuencia y porcentaje de las respuestas.</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La gráfica donde se muestran los porcentajes alcanzados.</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Análisis e interpretación de los datos.</w:t>
      </w:r>
    </w:p>
    <w:p w:rsidR="00D87159" w:rsidRPr="009F464E" w:rsidRDefault="00D87159" w:rsidP="00253BAB">
      <w:pPr>
        <w:pStyle w:val="texto"/>
        <w:numPr>
          <w:ilvl w:val="0"/>
          <w:numId w:val="5"/>
        </w:numPr>
        <w:autoSpaceDE w:val="0"/>
        <w:autoSpaceDN w:val="0"/>
        <w:adjustRightInd w:val="0"/>
        <w:spacing w:before="0" w:beforeAutospacing="0" w:after="0" w:afterAutospacing="0" w:line="360" w:lineRule="auto"/>
        <w:jc w:val="both"/>
      </w:pPr>
      <w:r w:rsidRPr="009F464E">
        <w:t xml:space="preserve">Finalmente las conclusiones y recomendaciones del capítulo. </w:t>
      </w:r>
    </w:p>
    <w:p w:rsidR="00D87159" w:rsidRPr="00DA1941" w:rsidRDefault="00D87159" w:rsidP="00D87159">
      <w:pPr>
        <w:autoSpaceDE w:val="0"/>
        <w:autoSpaceDN w:val="0"/>
        <w:adjustRightInd w:val="0"/>
        <w:spacing w:after="0" w:line="240" w:lineRule="auto"/>
        <w:rPr>
          <w:rFonts w:ascii="Arial" w:hAnsi="Arial" w:cs="Arial"/>
          <w:color w:val="000000"/>
        </w:rPr>
      </w:pPr>
    </w:p>
    <w:p w:rsidR="00D87159" w:rsidRPr="00D61AF4" w:rsidRDefault="00D87159" w:rsidP="00060A31">
      <w:pPr>
        <w:pStyle w:val="Ttulo3"/>
      </w:pPr>
      <w:bookmarkStart w:id="95" w:name="_Toc409795612"/>
      <w:r w:rsidRPr="00D61AF4">
        <w:t>TABULACIÓN DE LOS DATOS</w:t>
      </w:r>
      <w:bookmarkEnd w:id="95"/>
      <w:r w:rsidRPr="00D61AF4">
        <w:t xml:space="preserve"> </w:t>
      </w:r>
    </w:p>
    <w:p w:rsidR="00D87159" w:rsidRPr="00BC72E1" w:rsidRDefault="00D87159" w:rsidP="00D87159">
      <w:pPr>
        <w:pStyle w:val="tesis"/>
        <w:rPr>
          <w:b/>
          <w:sz w:val="36"/>
        </w:rPr>
      </w:pPr>
      <w:r w:rsidRPr="00DA1941">
        <w:t>Una vez organizados los instrumentos de recolección de datos, a los operadores de equipos de emergencia y radioaficionados de la ciudad de Riobamba, se realizó una tabulación de los datos, analizando las encuestas realizadas para después presentarlos en un gráfico con su respectivo análisis.</w:t>
      </w:r>
    </w:p>
    <w:p w:rsidR="00D87159" w:rsidRDefault="00D87159" w:rsidP="00253BAB">
      <w:pPr>
        <w:pStyle w:val="Ttulo4"/>
        <w:numPr>
          <w:ilvl w:val="2"/>
          <w:numId w:val="20"/>
        </w:numPr>
      </w:pPr>
      <w:bookmarkStart w:id="96" w:name="_Toc409795613"/>
      <w:r w:rsidRPr="002A3499">
        <w:t>ENCUESTA DIRIGIDA A LOS OPERADORES DE EQUIPOS DE EMERGENCIA Y RADIOAFICIONADOS DE LA CIUDAD DE RIOBAMBA</w:t>
      </w:r>
      <w:r w:rsidRPr="003A5AB5">
        <w:t>.</w:t>
      </w:r>
      <w:bookmarkEnd w:id="96"/>
      <w:r w:rsidRPr="003A5AB5">
        <w:t xml:space="preserve"> </w:t>
      </w:r>
    </w:p>
    <w:p w:rsidR="00D87159" w:rsidRPr="00D10922" w:rsidRDefault="00D87159" w:rsidP="00253BAB">
      <w:pPr>
        <w:pStyle w:val="Prrafodelista"/>
        <w:numPr>
          <w:ilvl w:val="0"/>
          <w:numId w:val="6"/>
        </w:numPr>
        <w:spacing w:after="160"/>
        <w:rPr>
          <w:b/>
          <w:color w:val="000000"/>
          <w:szCs w:val="24"/>
        </w:rPr>
      </w:pPr>
      <w:r w:rsidRPr="00D10922">
        <w:rPr>
          <w:b/>
          <w:color w:val="000000"/>
          <w:szCs w:val="24"/>
        </w:rPr>
        <w:t>¿Ha escuchado sobre sistemas de telecomunicación en alta frecuencia (HF)?</w:t>
      </w:r>
    </w:p>
    <w:p w:rsidR="00E2124A" w:rsidRDefault="00D87159" w:rsidP="00D87159">
      <w:pPr>
        <w:spacing w:after="160"/>
        <w:rPr>
          <w:color w:val="000000"/>
          <w:szCs w:val="24"/>
        </w:rPr>
      </w:pPr>
      <w:r w:rsidRPr="00D10922">
        <w:rPr>
          <w:b/>
          <w:bCs/>
          <w:color w:val="000000"/>
          <w:szCs w:val="24"/>
        </w:rPr>
        <w:t xml:space="preserve">Objetivo: </w:t>
      </w:r>
      <w:r>
        <w:rPr>
          <w:color w:val="000000"/>
          <w:szCs w:val="24"/>
        </w:rPr>
        <w:t>Conocer</w:t>
      </w:r>
      <w:r w:rsidRPr="00D10922">
        <w:rPr>
          <w:color w:val="000000"/>
          <w:szCs w:val="24"/>
        </w:rPr>
        <w:t xml:space="preserve"> el nivel de conoc</w:t>
      </w:r>
      <w:r>
        <w:rPr>
          <w:color w:val="000000"/>
          <w:szCs w:val="24"/>
        </w:rPr>
        <w:t>imiento de los radio operadores</w:t>
      </w:r>
      <w:r w:rsidRPr="00D10922">
        <w:rPr>
          <w:color w:val="000000"/>
          <w:szCs w:val="24"/>
        </w:rPr>
        <w:t>.</w:t>
      </w:r>
    </w:p>
    <w:p w:rsidR="006E6AD8" w:rsidRDefault="006E6AD8" w:rsidP="006E6AD8">
      <w:pPr>
        <w:pStyle w:val="Descripcin"/>
        <w:spacing w:after="0"/>
        <w:jc w:val="center"/>
        <w:rPr>
          <w:color w:val="000000"/>
          <w:szCs w:val="24"/>
        </w:rPr>
      </w:pPr>
      <w:bookmarkStart w:id="97" w:name="_Toc409021329"/>
      <w:r>
        <w:t xml:space="preserve">TABLA V </w:t>
      </w:r>
      <w:r>
        <w:fldChar w:fldCharType="begin"/>
      </w:r>
      <w:r>
        <w:instrText xml:space="preserve"> SEQ TABLA \* ROMAN </w:instrText>
      </w:r>
      <w:r>
        <w:fldChar w:fldCharType="separate"/>
      </w:r>
      <w:r w:rsidR="00AE1522">
        <w:rPr>
          <w:noProof/>
        </w:rPr>
        <w:t>I</w:t>
      </w:r>
      <w:r>
        <w:fldChar w:fldCharType="end"/>
      </w:r>
      <w:r>
        <w:t>: Frecuencia y Porcentaje Pregunta 1</w:t>
      </w:r>
      <w:bookmarkEnd w:id="97"/>
    </w:p>
    <w:tbl>
      <w:tblPr>
        <w:tblStyle w:val="Tabladecuadrcula2-nfasis2"/>
        <w:tblpPr w:leftFromText="141" w:rightFromText="141" w:vertAnchor="text" w:horzAnchor="margin" w:tblpXSpec="center" w:tblpY="120"/>
        <w:tblW w:w="4536" w:type="dxa"/>
        <w:tblLook w:val="04A0" w:firstRow="1" w:lastRow="0" w:firstColumn="1" w:lastColumn="0" w:noHBand="0" w:noVBand="1"/>
      </w:tblPr>
      <w:tblGrid>
        <w:gridCol w:w="1200"/>
        <w:gridCol w:w="1474"/>
        <w:gridCol w:w="1862"/>
      </w:tblGrid>
      <w:tr w:rsidR="00D87159" w:rsidRPr="00D10922" w:rsidTr="00E212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D10922" w:rsidRDefault="00D87159" w:rsidP="00E2124A">
            <w:pPr>
              <w:rPr>
                <w:rFonts w:ascii="Calibri" w:eastAsia="Times New Roman" w:hAnsi="Calibri"/>
                <w:color w:val="000000"/>
                <w:lang w:eastAsia="es-EC"/>
              </w:rPr>
            </w:pPr>
            <w:r w:rsidRPr="00D10922">
              <w:rPr>
                <w:rFonts w:ascii="Calibri" w:eastAsia="Times New Roman" w:hAnsi="Calibri"/>
                <w:color w:val="000000"/>
                <w:lang w:eastAsia="es-EC"/>
              </w:rPr>
              <w:t>DETALLE</w:t>
            </w:r>
          </w:p>
        </w:tc>
        <w:tc>
          <w:tcPr>
            <w:tcW w:w="1474" w:type="dxa"/>
            <w:noWrap/>
            <w:hideMark/>
          </w:tcPr>
          <w:p w:rsidR="00D87159" w:rsidRPr="00D10922"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F</w:t>
            </w:r>
            <w:r>
              <w:rPr>
                <w:rFonts w:ascii="Calibri" w:eastAsia="Times New Roman" w:hAnsi="Calibri"/>
                <w:color w:val="000000"/>
                <w:lang w:eastAsia="es-EC"/>
              </w:rPr>
              <w:t>R</w:t>
            </w:r>
            <w:r w:rsidRPr="00D10922">
              <w:rPr>
                <w:rFonts w:ascii="Calibri" w:eastAsia="Times New Roman" w:hAnsi="Calibri"/>
                <w:color w:val="000000"/>
                <w:lang w:eastAsia="es-EC"/>
              </w:rPr>
              <w:t xml:space="preserve">ECUENCIA </w:t>
            </w:r>
          </w:p>
        </w:tc>
        <w:tc>
          <w:tcPr>
            <w:tcW w:w="1862" w:type="dxa"/>
            <w:noWrap/>
            <w:hideMark/>
          </w:tcPr>
          <w:p w:rsidR="00D87159" w:rsidRPr="00D10922"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PORCENTAJE %</w:t>
            </w:r>
          </w:p>
        </w:tc>
      </w:tr>
      <w:tr w:rsidR="00D87159" w:rsidRPr="00D10922" w:rsidTr="00E21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D10922" w:rsidRDefault="00D87159" w:rsidP="00E2124A">
            <w:pPr>
              <w:rPr>
                <w:rFonts w:ascii="Calibri" w:eastAsia="Times New Roman" w:hAnsi="Calibri"/>
                <w:color w:val="000000"/>
                <w:lang w:eastAsia="es-EC"/>
              </w:rPr>
            </w:pPr>
            <w:r w:rsidRPr="00D10922">
              <w:rPr>
                <w:rFonts w:ascii="Calibri" w:eastAsia="Times New Roman" w:hAnsi="Calibri"/>
                <w:color w:val="000000"/>
                <w:lang w:eastAsia="es-EC"/>
              </w:rPr>
              <w:t>SI</w:t>
            </w:r>
          </w:p>
        </w:tc>
        <w:tc>
          <w:tcPr>
            <w:tcW w:w="1474" w:type="dxa"/>
            <w:noWrap/>
            <w:hideMark/>
          </w:tcPr>
          <w:p w:rsidR="00D87159" w:rsidRPr="00D10922"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94</w:t>
            </w:r>
          </w:p>
        </w:tc>
        <w:tc>
          <w:tcPr>
            <w:tcW w:w="1862" w:type="dxa"/>
            <w:noWrap/>
            <w:hideMark/>
          </w:tcPr>
          <w:p w:rsidR="00D87159" w:rsidRPr="00D10922"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56</w:t>
            </w:r>
          </w:p>
        </w:tc>
      </w:tr>
      <w:tr w:rsidR="00D87159" w:rsidRPr="00D10922" w:rsidTr="00E2124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D10922" w:rsidRDefault="00D87159" w:rsidP="00E2124A">
            <w:pPr>
              <w:rPr>
                <w:rFonts w:ascii="Calibri" w:eastAsia="Times New Roman" w:hAnsi="Calibri"/>
                <w:color w:val="000000"/>
                <w:lang w:eastAsia="es-EC"/>
              </w:rPr>
            </w:pPr>
            <w:r w:rsidRPr="00D10922">
              <w:rPr>
                <w:rFonts w:ascii="Calibri" w:eastAsia="Times New Roman" w:hAnsi="Calibri"/>
                <w:color w:val="000000"/>
                <w:lang w:eastAsia="es-EC"/>
              </w:rPr>
              <w:t>NO</w:t>
            </w:r>
          </w:p>
        </w:tc>
        <w:tc>
          <w:tcPr>
            <w:tcW w:w="1474" w:type="dxa"/>
            <w:noWrap/>
            <w:hideMark/>
          </w:tcPr>
          <w:p w:rsidR="00D87159" w:rsidRPr="00D10922"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74</w:t>
            </w:r>
          </w:p>
        </w:tc>
        <w:tc>
          <w:tcPr>
            <w:tcW w:w="1862" w:type="dxa"/>
            <w:noWrap/>
            <w:hideMark/>
          </w:tcPr>
          <w:p w:rsidR="00D87159" w:rsidRPr="00D10922"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44</w:t>
            </w:r>
          </w:p>
        </w:tc>
      </w:tr>
      <w:tr w:rsidR="00D87159" w:rsidRPr="00D10922" w:rsidTr="00E21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D10922" w:rsidRDefault="00D87159" w:rsidP="00E2124A">
            <w:pPr>
              <w:rPr>
                <w:rFonts w:ascii="Calibri" w:eastAsia="Times New Roman" w:hAnsi="Calibri"/>
                <w:color w:val="000000"/>
                <w:lang w:eastAsia="es-EC"/>
              </w:rPr>
            </w:pPr>
            <w:r w:rsidRPr="00D10922">
              <w:rPr>
                <w:rFonts w:ascii="Calibri" w:eastAsia="Times New Roman" w:hAnsi="Calibri"/>
                <w:color w:val="000000"/>
                <w:lang w:eastAsia="es-EC"/>
              </w:rPr>
              <w:t>TOTAL</w:t>
            </w:r>
          </w:p>
        </w:tc>
        <w:tc>
          <w:tcPr>
            <w:tcW w:w="1474" w:type="dxa"/>
            <w:noWrap/>
            <w:hideMark/>
          </w:tcPr>
          <w:p w:rsidR="00D87159" w:rsidRPr="00D10922"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168</w:t>
            </w:r>
          </w:p>
        </w:tc>
        <w:tc>
          <w:tcPr>
            <w:tcW w:w="1862" w:type="dxa"/>
            <w:noWrap/>
            <w:hideMark/>
          </w:tcPr>
          <w:p w:rsidR="00D87159" w:rsidRPr="00D10922" w:rsidRDefault="00D87159" w:rsidP="00253BAB">
            <w:pPr>
              <w:pStyle w:val="Prrafodelista"/>
              <w:numPr>
                <w:ilvl w:val="0"/>
                <w:numId w:val="7"/>
              </w:num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D10922">
              <w:rPr>
                <w:rFonts w:ascii="Calibri" w:eastAsia="Times New Roman" w:hAnsi="Calibri"/>
                <w:color w:val="000000"/>
                <w:lang w:eastAsia="es-EC"/>
              </w:rPr>
              <w:t xml:space="preserve"> </w:t>
            </w:r>
          </w:p>
        </w:tc>
      </w:tr>
    </w:tbl>
    <w:p w:rsidR="00D87159" w:rsidRDefault="00D87159" w:rsidP="00D87159">
      <w:pPr>
        <w:spacing w:after="160"/>
        <w:rPr>
          <w:color w:val="000000"/>
          <w:szCs w:val="24"/>
        </w:rPr>
      </w:pPr>
    </w:p>
    <w:p w:rsidR="00D87159" w:rsidRDefault="00D87159" w:rsidP="00D87159">
      <w:pPr>
        <w:spacing w:after="160"/>
        <w:rPr>
          <w:color w:val="000000"/>
          <w:szCs w:val="24"/>
        </w:rPr>
      </w:pPr>
    </w:p>
    <w:p w:rsidR="00D87159" w:rsidRDefault="00D87159" w:rsidP="00D87159">
      <w:pPr>
        <w:spacing w:after="160"/>
        <w:rPr>
          <w:color w:val="000000"/>
          <w:szCs w:val="24"/>
        </w:rPr>
      </w:pPr>
    </w:p>
    <w:p w:rsidR="00E2124A" w:rsidRDefault="00E2124A" w:rsidP="00D87159">
      <w:pPr>
        <w:spacing w:after="160"/>
        <w:rPr>
          <w:color w:val="000000"/>
          <w:szCs w:val="24"/>
        </w:rPr>
      </w:pPr>
    </w:p>
    <w:p w:rsidR="00E2124A" w:rsidRDefault="00E2124A" w:rsidP="00D87159">
      <w:pPr>
        <w:spacing w:after="160"/>
        <w:rPr>
          <w:color w:val="000000"/>
          <w:szCs w:val="24"/>
        </w:rPr>
      </w:pPr>
    </w:p>
    <w:p w:rsidR="00D87159" w:rsidRDefault="00D87159" w:rsidP="00D87159">
      <w:pPr>
        <w:pStyle w:val="Descripcin"/>
        <w:spacing w:after="0"/>
        <w:rPr>
          <w:i w:val="0"/>
          <w:iCs w:val="0"/>
          <w:color w:val="000000"/>
          <w:sz w:val="24"/>
          <w:szCs w:val="24"/>
        </w:rPr>
      </w:pPr>
    </w:p>
    <w:p w:rsidR="00D87159" w:rsidRDefault="00D87159" w:rsidP="00060A31">
      <w:pPr>
        <w:pStyle w:val="Subttulo"/>
      </w:pPr>
      <w:r w:rsidRPr="00D206D8">
        <w:t xml:space="preserve">Fuente: Stalin </w:t>
      </w:r>
      <w:r>
        <w:t xml:space="preserve">B. </w:t>
      </w:r>
      <w:r w:rsidRPr="00D206D8">
        <w:t xml:space="preserve">Flores </w:t>
      </w:r>
      <w:r>
        <w:t xml:space="preserve">E. </w:t>
      </w:r>
    </w:p>
    <w:p w:rsidR="00D87159" w:rsidRDefault="00D87159" w:rsidP="00D87159">
      <w:pPr>
        <w:spacing w:after="0"/>
        <w:jc w:val="center"/>
        <w:rPr>
          <w:sz w:val="18"/>
        </w:rPr>
      </w:pPr>
    </w:p>
    <w:p w:rsidR="006E6AD8" w:rsidRDefault="006E6AD8" w:rsidP="006E6AD8">
      <w:pPr>
        <w:pStyle w:val="Descripcin"/>
        <w:spacing w:after="0"/>
        <w:jc w:val="center"/>
      </w:pPr>
      <w:bookmarkStart w:id="98" w:name="_Toc409021595"/>
      <w:r>
        <w:lastRenderedPageBreak/>
        <w:t xml:space="preserve">FIGURA V </w:t>
      </w:r>
      <w:r>
        <w:fldChar w:fldCharType="begin"/>
      </w:r>
      <w:r>
        <w:instrText xml:space="preserve"> SEQ FIGURA \* ARABIC </w:instrText>
      </w:r>
      <w:r>
        <w:fldChar w:fldCharType="separate"/>
      </w:r>
      <w:r w:rsidR="00AE1522">
        <w:rPr>
          <w:noProof/>
        </w:rPr>
        <w:t>13</w:t>
      </w:r>
      <w:r>
        <w:fldChar w:fldCharType="end"/>
      </w:r>
      <w:r>
        <w:t xml:space="preserve"> Gráfico de Pastel pregunta 1</w:t>
      </w:r>
      <w:bookmarkEnd w:id="98"/>
    </w:p>
    <w:p w:rsidR="00D87159" w:rsidRPr="00D206D8" w:rsidRDefault="00D87159" w:rsidP="00D87159">
      <w:pPr>
        <w:spacing w:after="0"/>
        <w:jc w:val="center"/>
        <w:rPr>
          <w:sz w:val="18"/>
        </w:rPr>
      </w:pPr>
    </w:p>
    <w:p w:rsidR="00D87159" w:rsidRDefault="00D87159" w:rsidP="00D87159">
      <w:pPr>
        <w:spacing w:after="160"/>
        <w:jc w:val="center"/>
        <w:rPr>
          <w:color w:val="000000"/>
          <w:szCs w:val="24"/>
        </w:rPr>
      </w:pPr>
      <w:r>
        <w:rPr>
          <w:noProof/>
          <w:lang w:val="es-ES" w:eastAsia="es-ES"/>
        </w:rPr>
        <w:drawing>
          <wp:inline distT="0" distB="0" distL="0" distR="0" wp14:anchorId="7C873A8E" wp14:editId="6ADE4388">
            <wp:extent cx="3448050" cy="220027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7159" w:rsidRDefault="00D87159" w:rsidP="00060A31">
      <w:pPr>
        <w:pStyle w:val="Subttulo"/>
      </w:pPr>
      <w:r w:rsidRPr="00D206D8">
        <w:t xml:space="preserve">Fuente: Stalin </w:t>
      </w:r>
      <w:r>
        <w:t xml:space="preserve">B. </w:t>
      </w:r>
      <w:r w:rsidRPr="00D206D8">
        <w:t xml:space="preserve">Flores </w:t>
      </w:r>
      <w:r w:rsidR="006E6AD8">
        <w:t>E.</w:t>
      </w:r>
    </w:p>
    <w:p w:rsidR="00D87159" w:rsidRPr="00D206D8" w:rsidRDefault="00D87159" w:rsidP="00D87159"/>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El 56 % de radio operadores en instituciones de apoyo y emergencia  en la ciudad de Riobamba si conocen sobre los sistemas de comunicación en Alta Frecuencia HF, mientras que el 44% del total de radio operadores no poseen.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 Una gran población de radio operadores, servidores públicos y radioaficionados poseen conocimiento de sistemas de comunicación en Alta Frecuencia HF y lo que significaría tener implementado uno. </w:t>
      </w:r>
    </w:p>
    <w:p w:rsidR="00D87159" w:rsidRDefault="00D87159" w:rsidP="00D87159">
      <w:pPr>
        <w:pStyle w:val="tesis"/>
        <w:rPr>
          <w:color w:val="000000"/>
        </w:rPr>
      </w:pPr>
    </w:p>
    <w:p w:rsidR="00D87159" w:rsidRPr="000C14A4" w:rsidRDefault="00D87159" w:rsidP="00253BAB">
      <w:pPr>
        <w:pStyle w:val="Prrafodelista"/>
        <w:numPr>
          <w:ilvl w:val="0"/>
          <w:numId w:val="6"/>
        </w:numPr>
        <w:spacing w:after="160"/>
        <w:rPr>
          <w:b/>
          <w:color w:val="000000"/>
          <w:szCs w:val="24"/>
        </w:rPr>
      </w:pPr>
      <w:r w:rsidRPr="000C14A4">
        <w:rPr>
          <w:b/>
          <w:color w:val="000000"/>
          <w:szCs w:val="24"/>
        </w:rPr>
        <w:t xml:space="preserve">¿Conoce las ventajas que posee un sistema de telecomunicación </w:t>
      </w:r>
      <w:r>
        <w:rPr>
          <w:b/>
          <w:color w:val="000000"/>
          <w:szCs w:val="24"/>
        </w:rPr>
        <w:t xml:space="preserve">en Alta Frecuencia </w:t>
      </w:r>
      <w:r w:rsidRPr="000C14A4">
        <w:rPr>
          <w:b/>
          <w:color w:val="000000"/>
          <w:szCs w:val="24"/>
        </w:rPr>
        <w:t>HF frente a los otros sistemas de comunicación convencionales en caso de una emergencia?</w:t>
      </w:r>
    </w:p>
    <w:p w:rsidR="00D87159" w:rsidRDefault="00D87159" w:rsidP="00D87159">
      <w:pPr>
        <w:spacing w:after="160"/>
        <w:rPr>
          <w:color w:val="000000"/>
          <w:szCs w:val="24"/>
        </w:rPr>
      </w:pPr>
      <w:r>
        <w:rPr>
          <w:b/>
          <w:bCs/>
          <w:color w:val="000000"/>
          <w:szCs w:val="24"/>
        </w:rPr>
        <w:t xml:space="preserve">Objetivo: </w:t>
      </w:r>
      <w:r>
        <w:rPr>
          <w:bCs/>
          <w:color w:val="000000"/>
          <w:szCs w:val="24"/>
        </w:rPr>
        <w:t>Tener en cuenta el dominio del radio operador específicamente en alta frecuencia</w:t>
      </w:r>
      <w:r w:rsidRPr="000C14A4">
        <w:rPr>
          <w:color w:val="000000"/>
          <w:szCs w:val="24"/>
        </w:rPr>
        <w:t>.</w:t>
      </w:r>
    </w:p>
    <w:p w:rsidR="006E6AD8" w:rsidRDefault="006E6AD8" w:rsidP="00D87159">
      <w:pPr>
        <w:spacing w:after="160"/>
        <w:rPr>
          <w:color w:val="000000"/>
          <w:szCs w:val="24"/>
        </w:rPr>
      </w:pPr>
    </w:p>
    <w:p w:rsidR="006E6AD8" w:rsidRPr="000C14A4" w:rsidRDefault="006E6AD8" w:rsidP="006E6AD8">
      <w:pPr>
        <w:pStyle w:val="Descripcin"/>
        <w:spacing w:after="0"/>
        <w:jc w:val="center"/>
        <w:rPr>
          <w:color w:val="000000"/>
          <w:szCs w:val="24"/>
        </w:rPr>
      </w:pPr>
      <w:bookmarkStart w:id="99" w:name="_Toc409021330"/>
      <w:r>
        <w:lastRenderedPageBreak/>
        <w:t xml:space="preserve">TABLA V </w:t>
      </w:r>
      <w:r>
        <w:fldChar w:fldCharType="begin"/>
      </w:r>
      <w:r>
        <w:instrText xml:space="preserve"> SEQ TABLA \* ROMAN </w:instrText>
      </w:r>
      <w:r>
        <w:fldChar w:fldCharType="separate"/>
      </w:r>
      <w:r w:rsidR="00AE1522">
        <w:rPr>
          <w:noProof/>
        </w:rPr>
        <w:t>II</w:t>
      </w:r>
      <w:r>
        <w:fldChar w:fldCharType="end"/>
      </w:r>
      <w:r>
        <w:t>: Frecuencia y Porcentaje Pregunta 2</w:t>
      </w:r>
      <w:bookmarkEnd w:id="99"/>
    </w:p>
    <w:tbl>
      <w:tblPr>
        <w:tblStyle w:val="Tabladecuadrcula2-nfasis2"/>
        <w:tblW w:w="4179" w:type="dxa"/>
        <w:jc w:val="center"/>
        <w:tblLook w:val="04A0" w:firstRow="1" w:lastRow="0" w:firstColumn="1" w:lastColumn="0" w:noHBand="0" w:noVBand="1"/>
      </w:tblPr>
      <w:tblGrid>
        <w:gridCol w:w="1200"/>
        <w:gridCol w:w="1474"/>
        <w:gridCol w:w="1505"/>
      </w:tblGrid>
      <w:tr w:rsidR="00D87159" w:rsidRPr="000C14A4"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0C14A4" w:rsidRDefault="00D87159" w:rsidP="00E2124A">
            <w:pPr>
              <w:rPr>
                <w:rFonts w:ascii="Calibri" w:eastAsia="Times New Roman" w:hAnsi="Calibri"/>
                <w:color w:val="000000"/>
                <w:lang w:eastAsia="es-EC"/>
              </w:rPr>
            </w:pPr>
            <w:r w:rsidRPr="000C14A4">
              <w:rPr>
                <w:rFonts w:ascii="Calibri" w:eastAsia="Times New Roman" w:hAnsi="Calibri"/>
                <w:color w:val="000000"/>
                <w:lang w:eastAsia="es-EC"/>
              </w:rPr>
              <w:t>DETALLE</w:t>
            </w:r>
          </w:p>
        </w:tc>
        <w:tc>
          <w:tcPr>
            <w:tcW w:w="1474" w:type="dxa"/>
            <w:noWrap/>
            <w:hideMark/>
          </w:tcPr>
          <w:p w:rsidR="00D87159" w:rsidRPr="000C14A4"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F</w:t>
            </w:r>
            <w:r>
              <w:rPr>
                <w:rFonts w:ascii="Calibri" w:eastAsia="Times New Roman" w:hAnsi="Calibri"/>
                <w:color w:val="000000"/>
                <w:lang w:eastAsia="es-EC"/>
              </w:rPr>
              <w:t>R</w:t>
            </w:r>
            <w:r w:rsidRPr="000C14A4">
              <w:rPr>
                <w:rFonts w:ascii="Calibri" w:eastAsia="Times New Roman" w:hAnsi="Calibri"/>
                <w:color w:val="000000"/>
                <w:lang w:eastAsia="es-EC"/>
              </w:rPr>
              <w:t xml:space="preserve">ECUENCIA </w:t>
            </w:r>
          </w:p>
        </w:tc>
        <w:tc>
          <w:tcPr>
            <w:tcW w:w="1505" w:type="dxa"/>
            <w:noWrap/>
            <w:hideMark/>
          </w:tcPr>
          <w:p w:rsidR="00D87159" w:rsidRPr="000C14A4"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PORCENTAJE %</w:t>
            </w:r>
          </w:p>
        </w:tc>
      </w:tr>
      <w:tr w:rsidR="00D87159" w:rsidRPr="000C14A4"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0C14A4" w:rsidRDefault="00D87159" w:rsidP="00E2124A">
            <w:pPr>
              <w:rPr>
                <w:rFonts w:ascii="Calibri" w:eastAsia="Times New Roman" w:hAnsi="Calibri"/>
                <w:color w:val="000000"/>
                <w:lang w:eastAsia="es-EC"/>
              </w:rPr>
            </w:pPr>
            <w:r w:rsidRPr="000C14A4">
              <w:rPr>
                <w:rFonts w:ascii="Calibri" w:eastAsia="Times New Roman" w:hAnsi="Calibri"/>
                <w:color w:val="000000"/>
                <w:lang w:eastAsia="es-EC"/>
              </w:rPr>
              <w:t>SI</w:t>
            </w:r>
          </w:p>
        </w:tc>
        <w:tc>
          <w:tcPr>
            <w:tcW w:w="1474" w:type="dxa"/>
            <w:noWrap/>
            <w:hideMark/>
          </w:tcPr>
          <w:p w:rsidR="00D87159" w:rsidRPr="000C14A4"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22</w:t>
            </w:r>
          </w:p>
        </w:tc>
        <w:tc>
          <w:tcPr>
            <w:tcW w:w="1505" w:type="dxa"/>
            <w:noWrap/>
            <w:hideMark/>
          </w:tcPr>
          <w:p w:rsidR="00D87159" w:rsidRPr="000C14A4"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13</w:t>
            </w:r>
          </w:p>
        </w:tc>
      </w:tr>
      <w:tr w:rsidR="00D87159" w:rsidRPr="000C14A4"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0C14A4" w:rsidRDefault="00D87159" w:rsidP="00E2124A">
            <w:pPr>
              <w:rPr>
                <w:rFonts w:ascii="Calibri" w:eastAsia="Times New Roman" w:hAnsi="Calibri"/>
                <w:color w:val="000000"/>
                <w:lang w:eastAsia="es-EC"/>
              </w:rPr>
            </w:pPr>
            <w:r w:rsidRPr="000C14A4">
              <w:rPr>
                <w:rFonts w:ascii="Calibri" w:eastAsia="Times New Roman" w:hAnsi="Calibri"/>
                <w:color w:val="000000"/>
                <w:lang w:eastAsia="es-EC"/>
              </w:rPr>
              <w:t>NO</w:t>
            </w:r>
          </w:p>
        </w:tc>
        <w:tc>
          <w:tcPr>
            <w:tcW w:w="1474" w:type="dxa"/>
            <w:noWrap/>
            <w:hideMark/>
          </w:tcPr>
          <w:p w:rsidR="00D87159" w:rsidRPr="000C14A4"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146</w:t>
            </w:r>
          </w:p>
        </w:tc>
        <w:tc>
          <w:tcPr>
            <w:tcW w:w="1505" w:type="dxa"/>
            <w:noWrap/>
            <w:hideMark/>
          </w:tcPr>
          <w:p w:rsidR="00D87159" w:rsidRPr="000C14A4"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87</w:t>
            </w:r>
          </w:p>
        </w:tc>
      </w:tr>
      <w:tr w:rsidR="00D87159" w:rsidRPr="000C14A4"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0C14A4" w:rsidRDefault="00D87159" w:rsidP="00E2124A">
            <w:pPr>
              <w:rPr>
                <w:rFonts w:ascii="Calibri" w:eastAsia="Times New Roman" w:hAnsi="Calibri"/>
                <w:color w:val="000000"/>
                <w:lang w:eastAsia="es-EC"/>
              </w:rPr>
            </w:pPr>
            <w:r w:rsidRPr="000C14A4">
              <w:rPr>
                <w:rFonts w:ascii="Calibri" w:eastAsia="Times New Roman" w:hAnsi="Calibri"/>
                <w:color w:val="000000"/>
                <w:lang w:eastAsia="es-EC"/>
              </w:rPr>
              <w:t>TOTAL</w:t>
            </w:r>
          </w:p>
        </w:tc>
        <w:tc>
          <w:tcPr>
            <w:tcW w:w="1474" w:type="dxa"/>
            <w:noWrap/>
            <w:hideMark/>
          </w:tcPr>
          <w:p w:rsidR="00D87159" w:rsidRPr="000C14A4"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168</w:t>
            </w:r>
          </w:p>
        </w:tc>
        <w:tc>
          <w:tcPr>
            <w:tcW w:w="1505" w:type="dxa"/>
            <w:noWrap/>
            <w:hideMark/>
          </w:tcPr>
          <w:p w:rsidR="00D87159" w:rsidRPr="000C14A4"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0C14A4">
              <w:rPr>
                <w:rFonts w:ascii="Calibri" w:eastAsia="Times New Roman" w:hAnsi="Calibri"/>
                <w:color w:val="000000"/>
                <w:lang w:eastAsia="es-EC"/>
              </w:rPr>
              <w:t xml:space="preserve">100    </w:t>
            </w:r>
          </w:p>
        </w:tc>
      </w:tr>
    </w:tbl>
    <w:p w:rsidR="00D87159" w:rsidRDefault="00D87159" w:rsidP="00060A31">
      <w:pPr>
        <w:pStyle w:val="Subttulo"/>
      </w:pPr>
      <w:r w:rsidRPr="00D206D8">
        <w:t xml:space="preserve">Fuente: Stalin </w:t>
      </w:r>
      <w:r>
        <w:t xml:space="preserve">B. </w:t>
      </w:r>
      <w:r w:rsidRPr="00D206D8">
        <w:t xml:space="preserve">Flores </w:t>
      </w:r>
      <w:r>
        <w:t xml:space="preserve">E. </w:t>
      </w:r>
    </w:p>
    <w:p w:rsidR="00D87159" w:rsidRPr="003F4B52" w:rsidRDefault="00D87159" w:rsidP="00D87159"/>
    <w:p w:rsidR="00D87159" w:rsidRDefault="00D87159" w:rsidP="00D87159">
      <w:pPr>
        <w:pStyle w:val="Prrafodelista"/>
        <w:spacing w:after="0" w:line="240" w:lineRule="auto"/>
        <w:rPr>
          <w:color w:val="000000"/>
          <w:sz w:val="18"/>
          <w:szCs w:val="24"/>
        </w:rPr>
      </w:pPr>
    </w:p>
    <w:p w:rsidR="00D87159" w:rsidRDefault="006E6AD8" w:rsidP="006E6AD8">
      <w:pPr>
        <w:pStyle w:val="Descripcin"/>
        <w:spacing w:after="0"/>
        <w:jc w:val="center"/>
        <w:rPr>
          <w:color w:val="000000"/>
          <w:szCs w:val="24"/>
        </w:rPr>
      </w:pPr>
      <w:bookmarkStart w:id="100" w:name="_Toc409021596"/>
      <w:r>
        <w:t xml:space="preserve">FIGURA V </w:t>
      </w:r>
      <w:r>
        <w:fldChar w:fldCharType="begin"/>
      </w:r>
      <w:r>
        <w:instrText xml:space="preserve"> SEQ FIGURA \* ARABIC </w:instrText>
      </w:r>
      <w:r>
        <w:fldChar w:fldCharType="separate"/>
      </w:r>
      <w:r w:rsidR="00AE1522">
        <w:rPr>
          <w:noProof/>
        </w:rPr>
        <w:t>14</w:t>
      </w:r>
      <w:r>
        <w:fldChar w:fldCharType="end"/>
      </w:r>
      <w:r>
        <w:t>: Gráfico de Pastel Pregunta 2</w:t>
      </w:r>
      <w:bookmarkEnd w:id="100"/>
    </w:p>
    <w:p w:rsidR="00D87159" w:rsidRDefault="00D87159" w:rsidP="00D87159">
      <w:pPr>
        <w:pStyle w:val="Prrafodelista"/>
        <w:spacing w:after="160"/>
        <w:jc w:val="center"/>
        <w:rPr>
          <w:color w:val="000000"/>
          <w:szCs w:val="24"/>
        </w:rPr>
      </w:pPr>
      <w:r>
        <w:rPr>
          <w:noProof/>
          <w:lang w:val="es-ES" w:eastAsia="es-ES"/>
        </w:rPr>
        <w:drawing>
          <wp:inline distT="0" distB="0" distL="0" distR="0" wp14:anchorId="6BD1B29D" wp14:editId="66BE14C3">
            <wp:extent cx="3114675" cy="2428875"/>
            <wp:effectExtent l="0" t="0" r="952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7159" w:rsidRDefault="00D87159" w:rsidP="00060A31">
      <w:pPr>
        <w:pStyle w:val="Subttulo"/>
      </w:pPr>
      <w:r w:rsidRPr="00D206D8">
        <w:t xml:space="preserve">Fuente: Stalin </w:t>
      </w:r>
      <w:r>
        <w:t xml:space="preserve">B. </w:t>
      </w:r>
      <w:r w:rsidRPr="00D206D8">
        <w:t xml:space="preserve">Flores </w:t>
      </w:r>
      <w:r w:rsidR="006E6AD8">
        <w:t>E.</w:t>
      </w:r>
    </w:p>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El 87 % de radio operadores en instituciones de apoyo y emergencia  en la ciudad de Riobamba no conocen las ventajas que un sistema de HF brinda sobre el resto de sistemas de comunicación, mientras que apenas el  13 % del total de radio operadores poseen ese conocimiento. </w:t>
      </w: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pStyle w:val="tesis"/>
      </w:pPr>
      <w:r>
        <w:rPr>
          <w:color w:val="000000"/>
        </w:rPr>
        <w:t xml:space="preserve"> Una gran población de radio operadores, servidores públicos y radioaficionados desconocen las ventajas significativas que el sistema de comunicación en Alta frecuencia HF brinda </w:t>
      </w:r>
    </w:p>
    <w:p w:rsidR="00D87159" w:rsidRDefault="00D87159" w:rsidP="00D87159">
      <w:pPr>
        <w:autoSpaceDE w:val="0"/>
        <w:autoSpaceDN w:val="0"/>
        <w:adjustRightInd w:val="0"/>
        <w:spacing w:after="0"/>
        <w:rPr>
          <w:szCs w:val="24"/>
        </w:rPr>
      </w:pPr>
    </w:p>
    <w:p w:rsidR="00D87159" w:rsidRPr="002565B3" w:rsidRDefault="00D87159" w:rsidP="00253BAB">
      <w:pPr>
        <w:pStyle w:val="Prrafodelista"/>
        <w:numPr>
          <w:ilvl w:val="0"/>
          <w:numId w:val="6"/>
        </w:numPr>
        <w:autoSpaceDE w:val="0"/>
        <w:autoSpaceDN w:val="0"/>
        <w:adjustRightInd w:val="0"/>
        <w:spacing w:after="0"/>
        <w:rPr>
          <w:b/>
          <w:szCs w:val="24"/>
        </w:rPr>
      </w:pPr>
      <w:r w:rsidRPr="002565B3">
        <w:rPr>
          <w:b/>
          <w:color w:val="000000"/>
          <w:szCs w:val="24"/>
        </w:rPr>
        <w:t>¿Usaría un sistema de comunicación de este tipo en caso de emergencia?</w:t>
      </w:r>
    </w:p>
    <w:p w:rsidR="00D87159" w:rsidRPr="000C14A4" w:rsidRDefault="00D87159" w:rsidP="00D87159">
      <w:pPr>
        <w:spacing w:after="160"/>
        <w:rPr>
          <w:color w:val="000000"/>
          <w:szCs w:val="24"/>
        </w:rPr>
      </w:pPr>
      <w:r>
        <w:rPr>
          <w:b/>
          <w:bCs/>
          <w:color w:val="000000"/>
          <w:szCs w:val="24"/>
        </w:rPr>
        <w:t xml:space="preserve">Objetivo: </w:t>
      </w:r>
      <w:r>
        <w:rPr>
          <w:bCs/>
          <w:color w:val="000000"/>
          <w:szCs w:val="24"/>
        </w:rPr>
        <w:t>Conocer si después de una breve explicación utilizarían este  sistema</w:t>
      </w:r>
      <w:r w:rsidRPr="000C14A4">
        <w:rPr>
          <w:color w:val="000000"/>
          <w:szCs w:val="24"/>
        </w:rPr>
        <w:t>.</w:t>
      </w:r>
    </w:p>
    <w:p w:rsidR="00D87159" w:rsidRDefault="006E6AD8" w:rsidP="006E6AD8">
      <w:pPr>
        <w:pStyle w:val="Descripcin"/>
        <w:spacing w:after="0"/>
        <w:jc w:val="center"/>
        <w:rPr>
          <w:szCs w:val="24"/>
        </w:rPr>
      </w:pPr>
      <w:bookmarkStart w:id="101" w:name="_Toc409021331"/>
      <w:r>
        <w:t xml:space="preserve">TABLA V  </w:t>
      </w:r>
      <w:r>
        <w:fldChar w:fldCharType="begin"/>
      </w:r>
      <w:r>
        <w:instrText xml:space="preserve"> SEQ TABLA \* ROMAN </w:instrText>
      </w:r>
      <w:r>
        <w:fldChar w:fldCharType="separate"/>
      </w:r>
      <w:r w:rsidR="00AE1522">
        <w:rPr>
          <w:noProof/>
        </w:rPr>
        <w:t>III</w:t>
      </w:r>
      <w:r>
        <w:fldChar w:fldCharType="end"/>
      </w:r>
      <w:r>
        <w:t xml:space="preserve"> Frecuencia y Porcentaje Pregunta 3</w:t>
      </w:r>
      <w:bookmarkEnd w:id="101"/>
    </w:p>
    <w:tbl>
      <w:tblPr>
        <w:tblStyle w:val="Tabladecuadrcula2-nfasis2"/>
        <w:tblW w:w="4678" w:type="dxa"/>
        <w:jc w:val="center"/>
        <w:tblLook w:val="04A0" w:firstRow="1" w:lastRow="0" w:firstColumn="1" w:lastColumn="0" w:noHBand="0" w:noVBand="1"/>
      </w:tblPr>
      <w:tblGrid>
        <w:gridCol w:w="1200"/>
        <w:gridCol w:w="1635"/>
        <w:gridCol w:w="1843"/>
      </w:tblGrid>
      <w:tr w:rsidR="00D87159" w:rsidRPr="003627D3"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3627D3" w:rsidRDefault="00D87159" w:rsidP="00E2124A">
            <w:pPr>
              <w:rPr>
                <w:rFonts w:ascii="Calibri" w:eastAsia="Times New Roman" w:hAnsi="Calibri"/>
                <w:color w:val="000000"/>
                <w:lang w:eastAsia="es-EC"/>
              </w:rPr>
            </w:pPr>
            <w:r w:rsidRPr="003627D3">
              <w:rPr>
                <w:rFonts w:ascii="Calibri" w:eastAsia="Times New Roman" w:hAnsi="Calibri"/>
                <w:color w:val="000000"/>
                <w:lang w:eastAsia="es-EC"/>
              </w:rPr>
              <w:t>DETALLE</w:t>
            </w:r>
          </w:p>
        </w:tc>
        <w:tc>
          <w:tcPr>
            <w:tcW w:w="1635" w:type="dxa"/>
            <w:noWrap/>
            <w:hideMark/>
          </w:tcPr>
          <w:p w:rsidR="00D87159" w:rsidRPr="003627D3"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F</w:t>
            </w:r>
            <w:r>
              <w:rPr>
                <w:rFonts w:ascii="Calibri" w:eastAsia="Times New Roman" w:hAnsi="Calibri"/>
                <w:color w:val="000000"/>
                <w:lang w:eastAsia="es-EC"/>
              </w:rPr>
              <w:t>R</w:t>
            </w:r>
            <w:r w:rsidRPr="003627D3">
              <w:rPr>
                <w:rFonts w:ascii="Calibri" w:eastAsia="Times New Roman" w:hAnsi="Calibri"/>
                <w:color w:val="000000"/>
                <w:lang w:eastAsia="es-EC"/>
              </w:rPr>
              <w:t xml:space="preserve">ECUENCIA </w:t>
            </w:r>
          </w:p>
        </w:tc>
        <w:tc>
          <w:tcPr>
            <w:tcW w:w="1843" w:type="dxa"/>
            <w:noWrap/>
            <w:hideMark/>
          </w:tcPr>
          <w:p w:rsidR="00D87159" w:rsidRPr="003627D3" w:rsidRDefault="00E2124A"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Pr>
                <w:rFonts w:ascii="Calibri" w:eastAsia="Times New Roman" w:hAnsi="Calibri"/>
                <w:color w:val="000000"/>
                <w:lang w:eastAsia="es-EC"/>
              </w:rPr>
              <w:t>PORCENTAJE %</w:t>
            </w:r>
          </w:p>
        </w:tc>
      </w:tr>
      <w:tr w:rsidR="00D87159" w:rsidRPr="003627D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3627D3" w:rsidRDefault="00D87159" w:rsidP="00E2124A">
            <w:pPr>
              <w:rPr>
                <w:rFonts w:ascii="Calibri" w:eastAsia="Times New Roman" w:hAnsi="Calibri"/>
                <w:color w:val="000000"/>
                <w:lang w:eastAsia="es-EC"/>
              </w:rPr>
            </w:pPr>
            <w:r w:rsidRPr="003627D3">
              <w:rPr>
                <w:rFonts w:ascii="Calibri" w:eastAsia="Times New Roman" w:hAnsi="Calibri"/>
                <w:color w:val="000000"/>
                <w:lang w:eastAsia="es-EC"/>
              </w:rPr>
              <w:t>SI</w:t>
            </w:r>
          </w:p>
        </w:tc>
        <w:tc>
          <w:tcPr>
            <w:tcW w:w="1635" w:type="dxa"/>
            <w:noWrap/>
            <w:hideMark/>
          </w:tcPr>
          <w:p w:rsidR="00D87159" w:rsidRPr="003627D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151</w:t>
            </w:r>
          </w:p>
        </w:tc>
        <w:tc>
          <w:tcPr>
            <w:tcW w:w="1843" w:type="dxa"/>
            <w:noWrap/>
            <w:hideMark/>
          </w:tcPr>
          <w:p w:rsidR="00D87159" w:rsidRPr="003627D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90</w:t>
            </w:r>
          </w:p>
        </w:tc>
      </w:tr>
      <w:tr w:rsidR="00D87159" w:rsidRPr="003627D3"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3627D3" w:rsidRDefault="00D87159" w:rsidP="00E2124A">
            <w:pPr>
              <w:rPr>
                <w:rFonts w:ascii="Calibri" w:eastAsia="Times New Roman" w:hAnsi="Calibri"/>
                <w:color w:val="000000"/>
                <w:lang w:eastAsia="es-EC"/>
              </w:rPr>
            </w:pPr>
            <w:r w:rsidRPr="003627D3">
              <w:rPr>
                <w:rFonts w:ascii="Calibri" w:eastAsia="Times New Roman" w:hAnsi="Calibri"/>
                <w:color w:val="000000"/>
                <w:lang w:eastAsia="es-EC"/>
              </w:rPr>
              <w:t>NO</w:t>
            </w:r>
          </w:p>
        </w:tc>
        <w:tc>
          <w:tcPr>
            <w:tcW w:w="1635" w:type="dxa"/>
            <w:noWrap/>
            <w:hideMark/>
          </w:tcPr>
          <w:p w:rsidR="00D87159" w:rsidRPr="003627D3"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17</w:t>
            </w:r>
          </w:p>
        </w:tc>
        <w:tc>
          <w:tcPr>
            <w:tcW w:w="1843" w:type="dxa"/>
            <w:noWrap/>
            <w:hideMark/>
          </w:tcPr>
          <w:p w:rsidR="00D87159" w:rsidRPr="003627D3"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10</w:t>
            </w:r>
          </w:p>
        </w:tc>
      </w:tr>
      <w:tr w:rsidR="00D87159" w:rsidRPr="003627D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3627D3" w:rsidRDefault="00D87159" w:rsidP="00E2124A">
            <w:pPr>
              <w:rPr>
                <w:rFonts w:ascii="Calibri" w:eastAsia="Times New Roman" w:hAnsi="Calibri"/>
                <w:color w:val="000000"/>
                <w:lang w:eastAsia="es-EC"/>
              </w:rPr>
            </w:pPr>
            <w:r w:rsidRPr="003627D3">
              <w:rPr>
                <w:rFonts w:ascii="Calibri" w:eastAsia="Times New Roman" w:hAnsi="Calibri"/>
                <w:color w:val="000000"/>
                <w:lang w:eastAsia="es-EC"/>
              </w:rPr>
              <w:t>TOTAL</w:t>
            </w:r>
          </w:p>
        </w:tc>
        <w:tc>
          <w:tcPr>
            <w:tcW w:w="1635" w:type="dxa"/>
            <w:noWrap/>
            <w:hideMark/>
          </w:tcPr>
          <w:p w:rsidR="00D87159" w:rsidRPr="003627D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168</w:t>
            </w:r>
          </w:p>
        </w:tc>
        <w:tc>
          <w:tcPr>
            <w:tcW w:w="1843" w:type="dxa"/>
            <w:noWrap/>
            <w:hideMark/>
          </w:tcPr>
          <w:p w:rsidR="00D87159" w:rsidRPr="003627D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3627D3">
              <w:rPr>
                <w:rFonts w:ascii="Calibri" w:eastAsia="Times New Roman" w:hAnsi="Calibri"/>
                <w:color w:val="000000"/>
                <w:lang w:eastAsia="es-EC"/>
              </w:rPr>
              <w:t xml:space="preserve">100    </w:t>
            </w:r>
          </w:p>
        </w:tc>
      </w:tr>
    </w:tbl>
    <w:p w:rsidR="00D87159" w:rsidRDefault="00D87159" w:rsidP="00060A31">
      <w:pPr>
        <w:pStyle w:val="Subttulo"/>
      </w:pPr>
      <w:r w:rsidRPr="00D206D8">
        <w:t xml:space="preserve">Fuente: Stalin </w:t>
      </w:r>
      <w:r>
        <w:t xml:space="preserve">B. </w:t>
      </w:r>
      <w:r w:rsidRPr="00D206D8">
        <w:t xml:space="preserve">Flores </w:t>
      </w:r>
      <w:r w:rsidR="006E6AD8">
        <w:t>E.</w:t>
      </w:r>
    </w:p>
    <w:p w:rsidR="006E6AD8" w:rsidRPr="006E6AD8" w:rsidRDefault="006E6AD8" w:rsidP="006E6AD8"/>
    <w:p w:rsidR="006E6AD8" w:rsidRDefault="006E6AD8" w:rsidP="006E6AD8">
      <w:pPr>
        <w:pStyle w:val="Descripcin"/>
        <w:spacing w:after="0"/>
        <w:jc w:val="center"/>
      </w:pPr>
      <w:bookmarkStart w:id="102" w:name="_Toc409021597"/>
      <w:r>
        <w:t xml:space="preserve">FIGURA V </w:t>
      </w:r>
      <w:r>
        <w:fldChar w:fldCharType="begin"/>
      </w:r>
      <w:r>
        <w:instrText xml:space="preserve"> SEQ FIGURA \* ARABIC </w:instrText>
      </w:r>
      <w:r>
        <w:fldChar w:fldCharType="separate"/>
      </w:r>
      <w:r w:rsidR="00AE1522">
        <w:rPr>
          <w:noProof/>
        </w:rPr>
        <w:t>15</w:t>
      </w:r>
      <w:r>
        <w:fldChar w:fldCharType="end"/>
      </w:r>
      <w:r>
        <w:t xml:space="preserve"> Gráfico de Pastel Pregunta 3</w:t>
      </w:r>
      <w:bookmarkEnd w:id="102"/>
    </w:p>
    <w:p w:rsidR="00D87159" w:rsidRDefault="00D87159" w:rsidP="00D87159">
      <w:pPr>
        <w:autoSpaceDE w:val="0"/>
        <w:autoSpaceDN w:val="0"/>
        <w:adjustRightInd w:val="0"/>
        <w:spacing w:after="0"/>
        <w:jc w:val="center"/>
        <w:rPr>
          <w:szCs w:val="24"/>
        </w:rPr>
      </w:pPr>
      <w:r>
        <w:rPr>
          <w:noProof/>
          <w:lang w:val="es-ES" w:eastAsia="es-ES"/>
        </w:rPr>
        <w:drawing>
          <wp:inline distT="0" distB="0" distL="0" distR="0" wp14:anchorId="252F740D" wp14:editId="2883F030">
            <wp:extent cx="3800475" cy="2590800"/>
            <wp:effectExtent l="0" t="0" r="952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7159" w:rsidRDefault="00D87159" w:rsidP="00060A31">
      <w:pPr>
        <w:pStyle w:val="Subttulo"/>
      </w:pPr>
      <w:r w:rsidRPr="00D206D8">
        <w:t xml:space="preserve">Fuente: Stalin </w:t>
      </w:r>
      <w:r>
        <w:t xml:space="preserve">B. </w:t>
      </w:r>
      <w:r w:rsidRPr="00D206D8">
        <w:t xml:space="preserve">Flores </w:t>
      </w:r>
      <w:r w:rsidR="006E6AD8">
        <w:t>E.</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Con una breve explicación de las ventajas de los sistemas de comunicación de alta frecuencia HF apenas 10 % de radio operadores en instituciones de apoyo y emergencia  en la ciudad de Riobamba no implementarían el sistema mientras que el 90 % si lo hicieran.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lastRenderedPageBreak/>
        <w:t xml:space="preserve">Interpretación: </w:t>
      </w:r>
    </w:p>
    <w:p w:rsidR="00D87159" w:rsidRDefault="00D87159" w:rsidP="00D87159">
      <w:pPr>
        <w:autoSpaceDE w:val="0"/>
        <w:autoSpaceDN w:val="0"/>
        <w:adjustRightInd w:val="0"/>
        <w:spacing w:after="0"/>
        <w:rPr>
          <w:szCs w:val="24"/>
        </w:rPr>
      </w:pPr>
    </w:p>
    <w:p w:rsidR="00D87159" w:rsidRDefault="00D87159" w:rsidP="00D87159">
      <w:pPr>
        <w:pStyle w:val="tesis"/>
      </w:pPr>
      <w:r>
        <w:t>La mayor parte de la población de radio operadores, servidores públicos y radioaficionados a través de una ligera exposición aceptan la implementación de este sistema además conociendo a fondo los radioaficionados apoyan totalmente la implementación de estos sistemas.</w:t>
      </w:r>
    </w:p>
    <w:p w:rsidR="00D87159" w:rsidRPr="003627D3" w:rsidRDefault="00D87159" w:rsidP="00D87159">
      <w:pPr>
        <w:autoSpaceDE w:val="0"/>
        <w:autoSpaceDN w:val="0"/>
        <w:adjustRightInd w:val="0"/>
        <w:spacing w:after="0"/>
        <w:rPr>
          <w:szCs w:val="24"/>
        </w:rPr>
      </w:pPr>
    </w:p>
    <w:p w:rsidR="00D87159" w:rsidRPr="002565B3" w:rsidRDefault="00D87159" w:rsidP="00253BAB">
      <w:pPr>
        <w:pStyle w:val="Prrafodelista"/>
        <w:numPr>
          <w:ilvl w:val="0"/>
          <w:numId w:val="6"/>
        </w:numPr>
        <w:spacing w:after="160"/>
        <w:rPr>
          <w:b/>
          <w:color w:val="000000"/>
          <w:szCs w:val="24"/>
        </w:rPr>
      </w:pPr>
      <w:r w:rsidRPr="002565B3">
        <w:rPr>
          <w:b/>
          <w:color w:val="000000"/>
          <w:szCs w:val="24"/>
        </w:rPr>
        <w:t>Si estaría en sus manos, ¿Implementaría un sistema de comunicación de HF para emergencia?</w:t>
      </w:r>
    </w:p>
    <w:p w:rsidR="00D87159" w:rsidRDefault="00D87159" w:rsidP="00D87159">
      <w:pPr>
        <w:spacing w:after="160"/>
        <w:rPr>
          <w:color w:val="000000"/>
          <w:szCs w:val="24"/>
        </w:rPr>
      </w:pPr>
      <w:r w:rsidRPr="002565B3">
        <w:rPr>
          <w:b/>
          <w:bCs/>
          <w:color w:val="000000"/>
          <w:szCs w:val="24"/>
        </w:rPr>
        <w:t xml:space="preserve">Objetivo: </w:t>
      </w:r>
      <w:r w:rsidRPr="002565B3">
        <w:rPr>
          <w:bCs/>
          <w:color w:val="000000"/>
          <w:szCs w:val="24"/>
        </w:rPr>
        <w:t xml:space="preserve">Conocer si </w:t>
      </w:r>
      <w:r>
        <w:rPr>
          <w:bCs/>
          <w:color w:val="000000"/>
          <w:szCs w:val="24"/>
        </w:rPr>
        <w:t>aceptarían la implementación de un sistema de comunicación de emergencia con equipo HF</w:t>
      </w:r>
      <w:r w:rsidRPr="002565B3">
        <w:rPr>
          <w:color w:val="000000"/>
          <w:szCs w:val="24"/>
        </w:rPr>
        <w:t>.</w:t>
      </w:r>
    </w:p>
    <w:p w:rsidR="006E6AD8" w:rsidRDefault="006E6AD8" w:rsidP="006E6AD8">
      <w:pPr>
        <w:pStyle w:val="Descripcin"/>
        <w:spacing w:after="0"/>
        <w:jc w:val="center"/>
      </w:pPr>
      <w:bookmarkStart w:id="103" w:name="_Toc409021332"/>
      <w:r>
        <w:t xml:space="preserve">TABLA V  </w:t>
      </w:r>
      <w:r>
        <w:fldChar w:fldCharType="begin"/>
      </w:r>
      <w:r>
        <w:instrText xml:space="preserve"> SEQ TABLA \* ROMAN </w:instrText>
      </w:r>
      <w:r>
        <w:fldChar w:fldCharType="separate"/>
      </w:r>
      <w:r w:rsidR="00AE1522">
        <w:rPr>
          <w:noProof/>
        </w:rPr>
        <w:t>IV</w:t>
      </w:r>
      <w:r>
        <w:fldChar w:fldCharType="end"/>
      </w:r>
      <w:r>
        <w:t xml:space="preserve"> Frecuencia y Porcentaje Pregunta 4</w:t>
      </w:r>
      <w:bookmarkEnd w:id="103"/>
    </w:p>
    <w:tbl>
      <w:tblPr>
        <w:tblStyle w:val="Tabladecuadrcula2-nfasis2"/>
        <w:tblW w:w="4395" w:type="dxa"/>
        <w:jc w:val="center"/>
        <w:tblLook w:val="04A0" w:firstRow="1" w:lastRow="0" w:firstColumn="1" w:lastColumn="0" w:noHBand="0" w:noVBand="1"/>
      </w:tblPr>
      <w:tblGrid>
        <w:gridCol w:w="1200"/>
        <w:gridCol w:w="1474"/>
        <w:gridCol w:w="1721"/>
      </w:tblGrid>
      <w:tr w:rsidR="00D87159" w:rsidRPr="002565B3"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2565B3" w:rsidRDefault="00D87159" w:rsidP="00E2124A">
            <w:pPr>
              <w:rPr>
                <w:rFonts w:ascii="Calibri" w:eastAsia="Times New Roman" w:hAnsi="Calibri"/>
                <w:color w:val="000000"/>
                <w:lang w:eastAsia="es-EC"/>
              </w:rPr>
            </w:pPr>
            <w:r w:rsidRPr="002565B3">
              <w:rPr>
                <w:rFonts w:ascii="Calibri" w:eastAsia="Times New Roman" w:hAnsi="Calibri"/>
                <w:color w:val="000000"/>
                <w:lang w:eastAsia="es-EC"/>
              </w:rPr>
              <w:t>DETALLE</w:t>
            </w:r>
          </w:p>
        </w:tc>
        <w:tc>
          <w:tcPr>
            <w:tcW w:w="1474" w:type="dxa"/>
            <w:noWrap/>
            <w:hideMark/>
          </w:tcPr>
          <w:p w:rsidR="00D87159" w:rsidRPr="002565B3"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F</w:t>
            </w:r>
            <w:r>
              <w:rPr>
                <w:rFonts w:ascii="Calibri" w:eastAsia="Times New Roman" w:hAnsi="Calibri"/>
                <w:color w:val="000000"/>
                <w:lang w:eastAsia="es-EC"/>
              </w:rPr>
              <w:t>R</w:t>
            </w:r>
            <w:r w:rsidRPr="002565B3">
              <w:rPr>
                <w:rFonts w:ascii="Calibri" w:eastAsia="Times New Roman" w:hAnsi="Calibri"/>
                <w:color w:val="000000"/>
                <w:lang w:eastAsia="es-EC"/>
              </w:rPr>
              <w:t xml:space="preserve">ECUENCIA </w:t>
            </w:r>
          </w:p>
        </w:tc>
        <w:tc>
          <w:tcPr>
            <w:tcW w:w="1721" w:type="dxa"/>
            <w:noWrap/>
            <w:hideMark/>
          </w:tcPr>
          <w:p w:rsidR="00D87159" w:rsidRPr="002565B3"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PORCENTAJE %</w:t>
            </w:r>
          </w:p>
        </w:tc>
      </w:tr>
      <w:tr w:rsidR="00D87159" w:rsidRPr="002565B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2565B3" w:rsidRDefault="00D87159" w:rsidP="00E2124A">
            <w:pPr>
              <w:rPr>
                <w:rFonts w:ascii="Calibri" w:eastAsia="Times New Roman" w:hAnsi="Calibri"/>
                <w:color w:val="000000"/>
                <w:lang w:eastAsia="es-EC"/>
              </w:rPr>
            </w:pPr>
            <w:r w:rsidRPr="002565B3">
              <w:rPr>
                <w:rFonts w:ascii="Calibri" w:eastAsia="Times New Roman" w:hAnsi="Calibri"/>
                <w:color w:val="000000"/>
                <w:lang w:eastAsia="es-EC"/>
              </w:rPr>
              <w:t>SI</w:t>
            </w:r>
          </w:p>
        </w:tc>
        <w:tc>
          <w:tcPr>
            <w:tcW w:w="1474" w:type="dxa"/>
            <w:noWrap/>
            <w:hideMark/>
          </w:tcPr>
          <w:p w:rsidR="00D87159" w:rsidRPr="002565B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147</w:t>
            </w:r>
          </w:p>
        </w:tc>
        <w:tc>
          <w:tcPr>
            <w:tcW w:w="1721" w:type="dxa"/>
            <w:noWrap/>
            <w:hideMark/>
          </w:tcPr>
          <w:p w:rsidR="00D87159" w:rsidRPr="002565B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88</w:t>
            </w:r>
          </w:p>
        </w:tc>
      </w:tr>
      <w:tr w:rsidR="00D87159" w:rsidRPr="002565B3"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2565B3" w:rsidRDefault="00D87159" w:rsidP="00E2124A">
            <w:pPr>
              <w:rPr>
                <w:rFonts w:ascii="Calibri" w:eastAsia="Times New Roman" w:hAnsi="Calibri"/>
                <w:color w:val="000000"/>
                <w:lang w:eastAsia="es-EC"/>
              </w:rPr>
            </w:pPr>
            <w:r w:rsidRPr="002565B3">
              <w:rPr>
                <w:rFonts w:ascii="Calibri" w:eastAsia="Times New Roman" w:hAnsi="Calibri"/>
                <w:color w:val="000000"/>
                <w:lang w:eastAsia="es-EC"/>
              </w:rPr>
              <w:t>NO</w:t>
            </w:r>
          </w:p>
        </w:tc>
        <w:tc>
          <w:tcPr>
            <w:tcW w:w="1474" w:type="dxa"/>
            <w:noWrap/>
            <w:hideMark/>
          </w:tcPr>
          <w:p w:rsidR="00D87159" w:rsidRPr="002565B3"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21</w:t>
            </w:r>
          </w:p>
        </w:tc>
        <w:tc>
          <w:tcPr>
            <w:tcW w:w="1721" w:type="dxa"/>
            <w:noWrap/>
            <w:hideMark/>
          </w:tcPr>
          <w:p w:rsidR="00D87159" w:rsidRPr="002565B3"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13</w:t>
            </w:r>
          </w:p>
        </w:tc>
      </w:tr>
      <w:tr w:rsidR="00D87159" w:rsidRPr="002565B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2565B3" w:rsidRDefault="00D87159" w:rsidP="00E2124A">
            <w:pPr>
              <w:rPr>
                <w:rFonts w:ascii="Calibri" w:eastAsia="Times New Roman" w:hAnsi="Calibri"/>
                <w:color w:val="000000"/>
                <w:lang w:eastAsia="es-EC"/>
              </w:rPr>
            </w:pPr>
            <w:r w:rsidRPr="002565B3">
              <w:rPr>
                <w:rFonts w:ascii="Calibri" w:eastAsia="Times New Roman" w:hAnsi="Calibri"/>
                <w:color w:val="000000"/>
                <w:lang w:eastAsia="es-EC"/>
              </w:rPr>
              <w:t>TOTAL</w:t>
            </w:r>
          </w:p>
        </w:tc>
        <w:tc>
          <w:tcPr>
            <w:tcW w:w="1474" w:type="dxa"/>
            <w:noWrap/>
            <w:hideMark/>
          </w:tcPr>
          <w:p w:rsidR="00D87159" w:rsidRPr="002565B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168</w:t>
            </w:r>
          </w:p>
        </w:tc>
        <w:tc>
          <w:tcPr>
            <w:tcW w:w="1721" w:type="dxa"/>
            <w:noWrap/>
            <w:hideMark/>
          </w:tcPr>
          <w:p w:rsidR="00D87159" w:rsidRPr="002565B3"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2565B3">
              <w:rPr>
                <w:rFonts w:ascii="Calibri" w:eastAsia="Times New Roman" w:hAnsi="Calibri"/>
                <w:color w:val="000000"/>
                <w:lang w:eastAsia="es-EC"/>
              </w:rPr>
              <w:t xml:space="preserve">100    </w:t>
            </w:r>
          </w:p>
        </w:tc>
      </w:tr>
    </w:tbl>
    <w:p w:rsidR="00D87159" w:rsidRDefault="00D87159" w:rsidP="00060A31">
      <w:pPr>
        <w:pStyle w:val="Subttulo"/>
      </w:pPr>
      <w:r w:rsidRPr="00D206D8">
        <w:t xml:space="preserve">Fuente: Stalin </w:t>
      </w:r>
      <w:r>
        <w:t xml:space="preserve">B. </w:t>
      </w:r>
      <w:r w:rsidRPr="00D206D8">
        <w:t xml:space="preserve">Flores </w:t>
      </w:r>
      <w:r w:rsidR="006E6AD8">
        <w:t>E.</w:t>
      </w:r>
    </w:p>
    <w:p w:rsidR="006E6AD8" w:rsidRPr="006E6AD8" w:rsidRDefault="006E6AD8" w:rsidP="006E6AD8"/>
    <w:p w:rsidR="00D87159" w:rsidRDefault="006E6AD8" w:rsidP="006E6AD8">
      <w:pPr>
        <w:pStyle w:val="Descripcin"/>
        <w:spacing w:after="0"/>
        <w:jc w:val="center"/>
      </w:pPr>
      <w:bookmarkStart w:id="104" w:name="_Toc409021598"/>
      <w:r>
        <w:t xml:space="preserve">FIGURA V </w:t>
      </w:r>
      <w:r>
        <w:fldChar w:fldCharType="begin"/>
      </w:r>
      <w:r>
        <w:instrText xml:space="preserve"> SEQ FIGURA \* ARABIC </w:instrText>
      </w:r>
      <w:r>
        <w:fldChar w:fldCharType="separate"/>
      </w:r>
      <w:r w:rsidR="00AE1522">
        <w:rPr>
          <w:noProof/>
        </w:rPr>
        <w:t>16</w:t>
      </w:r>
      <w:r>
        <w:fldChar w:fldCharType="end"/>
      </w:r>
      <w:r>
        <w:t xml:space="preserve"> Gráfico de Pastel Pregunta 4</w:t>
      </w:r>
      <w:bookmarkEnd w:id="104"/>
    </w:p>
    <w:p w:rsidR="00D87159" w:rsidRDefault="00D87159" w:rsidP="00D87159">
      <w:pPr>
        <w:jc w:val="center"/>
        <w:rPr>
          <w:color w:val="000000"/>
          <w:szCs w:val="24"/>
        </w:rPr>
      </w:pPr>
      <w:r>
        <w:rPr>
          <w:noProof/>
          <w:lang w:val="es-ES" w:eastAsia="es-ES"/>
        </w:rPr>
        <w:drawing>
          <wp:inline distT="0" distB="0" distL="0" distR="0" wp14:anchorId="68A236A1" wp14:editId="3216AC7C">
            <wp:extent cx="3162300" cy="2458085"/>
            <wp:effectExtent l="0" t="0" r="0" b="1841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7159" w:rsidRDefault="00D87159" w:rsidP="00060A31">
      <w:pPr>
        <w:pStyle w:val="Subttulo"/>
      </w:pPr>
      <w:r w:rsidRPr="00D206D8">
        <w:t xml:space="preserve">Fuente: Stalin </w:t>
      </w:r>
      <w:r>
        <w:t xml:space="preserve">B. </w:t>
      </w:r>
      <w:r w:rsidRPr="00D206D8">
        <w:t xml:space="preserve">Flores </w:t>
      </w:r>
      <w:r>
        <w:t xml:space="preserve">E. </w:t>
      </w:r>
    </w:p>
    <w:p w:rsidR="00D87159" w:rsidRPr="00D15E16" w:rsidRDefault="00D87159" w:rsidP="00D87159"/>
    <w:p w:rsidR="00D87159" w:rsidRDefault="00D87159" w:rsidP="00D87159">
      <w:pPr>
        <w:autoSpaceDE w:val="0"/>
        <w:autoSpaceDN w:val="0"/>
        <w:adjustRightInd w:val="0"/>
        <w:spacing w:after="0"/>
        <w:rPr>
          <w:szCs w:val="24"/>
        </w:rPr>
      </w:pPr>
      <w:r>
        <w:rPr>
          <w:b/>
          <w:bCs/>
          <w:color w:val="000000"/>
          <w:szCs w:val="24"/>
        </w:rPr>
        <w:t xml:space="preserve">Análisis: </w:t>
      </w:r>
    </w:p>
    <w:p w:rsidR="00D87159" w:rsidRDefault="00D87159" w:rsidP="00D87159">
      <w:pPr>
        <w:pStyle w:val="tesis"/>
      </w:pPr>
      <w:r>
        <w:t xml:space="preserve">El 87 % de la población encuestada si implementaría un sistema de comunicación de Alta Frecuencia en HF y solo el 13 % no lo hiciera. </w:t>
      </w:r>
    </w:p>
    <w:p w:rsidR="00D87159" w:rsidRDefault="00D87159" w:rsidP="00D87159">
      <w:pPr>
        <w:autoSpaceDE w:val="0"/>
        <w:autoSpaceDN w:val="0"/>
        <w:adjustRightInd w:val="0"/>
        <w:spacing w:after="0"/>
        <w:rPr>
          <w:szCs w:val="24"/>
        </w:rPr>
      </w:pPr>
      <w:r>
        <w:rPr>
          <w:b/>
          <w:bCs/>
          <w:color w:val="000000"/>
          <w:szCs w:val="24"/>
        </w:rPr>
        <w:t xml:space="preserve">Interpretación: </w:t>
      </w:r>
    </w:p>
    <w:p w:rsidR="00D87159" w:rsidRDefault="00D87159" w:rsidP="00D87159">
      <w:pPr>
        <w:pStyle w:val="tesis"/>
      </w:pPr>
      <w:r>
        <w:t>Una mayoría casi absoluta de la población encuestada esta consiente de las ventajas de tener un sistema de comunicación de emergencia con alta frecuencia HF, considero que debería ser la población total, pero considero que esto se debe a que aún tienen dudas sobre el sistema y además consideran que los actuales sistemas que tienen no van a colapsar.</w:t>
      </w:r>
    </w:p>
    <w:p w:rsidR="00D87159" w:rsidRPr="0010353A" w:rsidRDefault="00D87159" w:rsidP="00D87159">
      <w:pPr>
        <w:jc w:val="center"/>
        <w:rPr>
          <w:color w:val="000000"/>
          <w:szCs w:val="24"/>
        </w:rPr>
      </w:pPr>
    </w:p>
    <w:p w:rsidR="00D87159" w:rsidRDefault="00D87159" w:rsidP="00253BAB">
      <w:pPr>
        <w:pStyle w:val="Prrafodelista"/>
        <w:numPr>
          <w:ilvl w:val="0"/>
          <w:numId w:val="6"/>
        </w:numPr>
        <w:spacing w:after="160" w:line="259" w:lineRule="auto"/>
        <w:jc w:val="left"/>
        <w:rPr>
          <w:b/>
          <w:color w:val="000000"/>
          <w:szCs w:val="24"/>
        </w:rPr>
      </w:pPr>
      <w:r w:rsidRPr="0081198B">
        <w:rPr>
          <w:b/>
          <w:color w:val="000000"/>
          <w:szCs w:val="24"/>
        </w:rPr>
        <w:t>¿Cuánto estaría dispuesto a invertir por este sistema que sería de gran ayuda para la comunicación en caso de emergencia?</w:t>
      </w:r>
    </w:p>
    <w:p w:rsidR="00D87159" w:rsidRDefault="00D87159" w:rsidP="00D87159">
      <w:pPr>
        <w:spacing w:after="160"/>
        <w:rPr>
          <w:color w:val="000000"/>
          <w:szCs w:val="24"/>
        </w:rPr>
      </w:pPr>
      <w:r w:rsidRPr="0081198B">
        <w:rPr>
          <w:b/>
          <w:bCs/>
          <w:color w:val="000000"/>
          <w:szCs w:val="24"/>
        </w:rPr>
        <w:t xml:space="preserve">Objetivo: </w:t>
      </w:r>
      <w:r>
        <w:rPr>
          <w:bCs/>
          <w:color w:val="000000"/>
          <w:szCs w:val="24"/>
        </w:rPr>
        <w:t>Saber cuánto estarían dispuestos a invertir en este sistema</w:t>
      </w:r>
      <w:r w:rsidRPr="0081198B">
        <w:rPr>
          <w:color w:val="000000"/>
          <w:szCs w:val="24"/>
        </w:rPr>
        <w:t>.</w:t>
      </w:r>
    </w:p>
    <w:p w:rsidR="006E6AD8" w:rsidRDefault="006E6AD8" w:rsidP="006E6AD8">
      <w:pPr>
        <w:pStyle w:val="Descripcin"/>
        <w:spacing w:after="0"/>
        <w:jc w:val="center"/>
      </w:pPr>
      <w:bookmarkStart w:id="105" w:name="_Toc409021333"/>
      <w:r>
        <w:t xml:space="preserve">TABLA V </w:t>
      </w:r>
      <w:r>
        <w:fldChar w:fldCharType="begin"/>
      </w:r>
      <w:r>
        <w:instrText xml:space="preserve"> SEQ TABLA \* ROMAN </w:instrText>
      </w:r>
      <w:r>
        <w:fldChar w:fldCharType="separate"/>
      </w:r>
      <w:r w:rsidR="00AE1522">
        <w:rPr>
          <w:noProof/>
        </w:rPr>
        <w:t>V</w:t>
      </w:r>
      <w:r>
        <w:fldChar w:fldCharType="end"/>
      </w:r>
      <w:r>
        <w:t xml:space="preserve"> Frecuencia y Porcentaje Pregunta 5</w:t>
      </w:r>
      <w:bookmarkEnd w:id="105"/>
    </w:p>
    <w:tbl>
      <w:tblPr>
        <w:tblStyle w:val="Tabladecuadrcula2-nfasis2"/>
        <w:tblW w:w="5103" w:type="dxa"/>
        <w:jc w:val="center"/>
        <w:tblLook w:val="04A0" w:firstRow="1" w:lastRow="0" w:firstColumn="1" w:lastColumn="0" w:noHBand="0" w:noVBand="1"/>
      </w:tblPr>
      <w:tblGrid>
        <w:gridCol w:w="1843"/>
        <w:gridCol w:w="1474"/>
        <w:gridCol w:w="1786"/>
      </w:tblGrid>
      <w:tr w:rsidR="00D87159" w:rsidRPr="0081198B"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jc w:val="center"/>
              <w:rPr>
                <w:rFonts w:ascii="Calibri" w:eastAsia="Times New Roman" w:hAnsi="Calibri"/>
                <w:color w:val="000000"/>
                <w:lang w:eastAsia="es-EC"/>
              </w:rPr>
            </w:pPr>
            <w:r w:rsidRPr="0081198B">
              <w:rPr>
                <w:rFonts w:ascii="Calibri" w:eastAsia="Times New Roman" w:hAnsi="Calibri"/>
                <w:color w:val="000000"/>
                <w:lang w:eastAsia="es-EC"/>
              </w:rPr>
              <w:t>DETALLE</w:t>
            </w:r>
          </w:p>
        </w:tc>
        <w:tc>
          <w:tcPr>
            <w:tcW w:w="1474" w:type="dxa"/>
            <w:noWrap/>
            <w:hideMark/>
          </w:tcPr>
          <w:p w:rsidR="00D87159" w:rsidRPr="0081198B"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F</w:t>
            </w:r>
            <w:r>
              <w:rPr>
                <w:rFonts w:ascii="Calibri" w:eastAsia="Times New Roman" w:hAnsi="Calibri"/>
                <w:color w:val="000000"/>
                <w:lang w:eastAsia="es-EC"/>
              </w:rPr>
              <w:t>R</w:t>
            </w:r>
            <w:r w:rsidRPr="0081198B">
              <w:rPr>
                <w:rFonts w:ascii="Calibri" w:eastAsia="Times New Roman" w:hAnsi="Calibri"/>
                <w:color w:val="000000"/>
                <w:lang w:eastAsia="es-EC"/>
              </w:rPr>
              <w:t xml:space="preserve">ECUENCIA </w:t>
            </w:r>
          </w:p>
        </w:tc>
        <w:tc>
          <w:tcPr>
            <w:tcW w:w="1786" w:type="dxa"/>
            <w:noWrap/>
            <w:hideMark/>
          </w:tcPr>
          <w:p w:rsidR="00D87159" w:rsidRPr="0081198B"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PORCENTAJE %</w:t>
            </w:r>
          </w:p>
        </w:tc>
      </w:tr>
      <w:tr w:rsidR="00D87159" w:rsidRPr="0081198B"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rPr>
                <w:rFonts w:ascii="Calibri" w:eastAsia="Times New Roman" w:hAnsi="Calibri"/>
                <w:color w:val="000000"/>
                <w:lang w:eastAsia="es-EC"/>
              </w:rPr>
            </w:pPr>
            <w:r w:rsidRPr="0081198B">
              <w:rPr>
                <w:rFonts w:ascii="Calibri" w:eastAsia="Times New Roman" w:hAnsi="Calibri"/>
                <w:color w:val="000000"/>
                <w:lang w:eastAsia="es-EC"/>
              </w:rPr>
              <w:t>HASTA 4000 $</w:t>
            </w:r>
          </w:p>
        </w:tc>
        <w:tc>
          <w:tcPr>
            <w:tcW w:w="1474" w:type="dxa"/>
            <w:noWrap/>
            <w:hideMark/>
          </w:tcPr>
          <w:p w:rsidR="00D87159" w:rsidRPr="0081198B"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33</w:t>
            </w:r>
          </w:p>
        </w:tc>
        <w:tc>
          <w:tcPr>
            <w:tcW w:w="1786" w:type="dxa"/>
            <w:noWrap/>
            <w:hideMark/>
          </w:tcPr>
          <w:p w:rsidR="00D87159" w:rsidRPr="0081198B"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20</w:t>
            </w:r>
          </w:p>
        </w:tc>
      </w:tr>
      <w:tr w:rsidR="00D87159" w:rsidRPr="0081198B"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rPr>
                <w:rFonts w:ascii="Calibri" w:eastAsia="Times New Roman" w:hAnsi="Calibri"/>
                <w:color w:val="000000"/>
                <w:lang w:eastAsia="es-EC"/>
              </w:rPr>
            </w:pPr>
            <w:r w:rsidRPr="0081198B">
              <w:rPr>
                <w:rFonts w:ascii="Calibri" w:eastAsia="Times New Roman" w:hAnsi="Calibri"/>
                <w:color w:val="000000"/>
                <w:lang w:eastAsia="es-EC"/>
              </w:rPr>
              <w:t>HASTA 5000 $</w:t>
            </w:r>
          </w:p>
        </w:tc>
        <w:tc>
          <w:tcPr>
            <w:tcW w:w="1474" w:type="dxa"/>
            <w:noWrap/>
            <w:hideMark/>
          </w:tcPr>
          <w:p w:rsidR="00D87159" w:rsidRPr="0081198B"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54</w:t>
            </w:r>
          </w:p>
        </w:tc>
        <w:tc>
          <w:tcPr>
            <w:tcW w:w="1786" w:type="dxa"/>
            <w:noWrap/>
            <w:hideMark/>
          </w:tcPr>
          <w:p w:rsidR="00D87159" w:rsidRPr="0081198B"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32</w:t>
            </w:r>
          </w:p>
        </w:tc>
      </w:tr>
      <w:tr w:rsidR="00D87159" w:rsidRPr="0081198B"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rPr>
                <w:rFonts w:ascii="Calibri" w:eastAsia="Times New Roman" w:hAnsi="Calibri"/>
                <w:color w:val="000000"/>
                <w:lang w:eastAsia="es-EC"/>
              </w:rPr>
            </w:pPr>
            <w:r w:rsidRPr="0081198B">
              <w:rPr>
                <w:rFonts w:ascii="Calibri" w:eastAsia="Times New Roman" w:hAnsi="Calibri"/>
                <w:color w:val="000000"/>
                <w:lang w:eastAsia="es-EC"/>
              </w:rPr>
              <w:t>HASTA 7000 $</w:t>
            </w:r>
          </w:p>
        </w:tc>
        <w:tc>
          <w:tcPr>
            <w:tcW w:w="1474" w:type="dxa"/>
            <w:noWrap/>
            <w:hideMark/>
          </w:tcPr>
          <w:p w:rsidR="00D87159" w:rsidRPr="0081198B"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68</w:t>
            </w:r>
          </w:p>
        </w:tc>
        <w:tc>
          <w:tcPr>
            <w:tcW w:w="1786" w:type="dxa"/>
            <w:noWrap/>
            <w:hideMark/>
          </w:tcPr>
          <w:p w:rsidR="00D87159" w:rsidRPr="0081198B"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40</w:t>
            </w:r>
          </w:p>
        </w:tc>
      </w:tr>
      <w:tr w:rsidR="00D87159" w:rsidRPr="0081198B"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rPr>
                <w:rFonts w:ascii="Calibri" w:eastAsia="Times New Roman" w:hAnsi="Calibri"/>
                <w:color w:val="000000"/>
                <w:lang w:eastAsia="es-EC"/>
              </w:rPr>
            </w:pPr>
            <w:r w:rsidRPr="0081198B">
              <w:rPr>
                <w:rFonts w:ascii="Calibri" w:eastAsia="Times New Roman" w:hAnsi="Calibri"/>
                <w:color w:val="000000"/>
                <w:lang w:eastAsia="es-EC"/>
              </w:rPr>
              <w:t>MAS 7000 $</w:t>
            </w:r>
          </w:p>
        </w:tc>
        <w:tc>
          <w:tcPr>
            <w:tcW w:w="1474" w:type="dxa"/>
            <w:noWrap/>
            <w:hideMark/>
          </w:tcPr>
          <w:p w:rsidR="00D87159" w:rsidRPr="0081198B"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13</w:t>
            </w:r>
          </w:p>
        </w:tc>
        <w:tc>
          <w:tcPr>
            <w:tcW w:w="1786" w:type="dxa"/>
            <w:noWrap/>
            <w:hideMark/>
          </w:tcPr>
          <w:p w:rsidR="00D87159" w:rsidRPr="0081198B"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8</w:t>
            </w:r>
          </w:p>
        </w:tc>
      </w:tr>
      <w:tr w:rsidR="00D87159" w:rsidRPr="0081198B"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D87159" w:rsidRPr="0081198B" w:rsidRDefault="00D87159" w:rsidP="00E2124A">
            <w:pPr>
              <w:rPr>
                <w:rFonts w:ascii="Calibri" w:eastAsia="Times New Roman" w:hAnsi="Calibri"/>
                <w:color w:val="000000"/>
                <w:lang w:eastAsia="es-EC"/>
              </w:rPr>
            </w:pPr>
            <w:r w:rsidRPr="0081198B">
              <w:rPr>
                <w:rFonts w:ascii="Calibri" w:eastAsia="Times New Roman" w:hAnsi="Calibri"/>
                <w:color w:val="000000"/>
                <w:lang w:eastAsia="es-EC"/>
              </w:rPr>
              <w:t>TOTAL</w:t>
            </w:r>
          </w:p>
        </w:tc>
        <w:tc>
          <w:tcPr>
            <w:tcW w:w="1474" w:type="dxa"/>
            <w:noWrap/>
            <w:hideMark/>
          </w:tcPr>
          <w:p w:rsidR="00D87159" w:rsidRPr="0081198B"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168</w:t>
            </w:r>
          </w:p>
        </w:tc>
        <w:tc>
          <w:tcPr>
            <w:tcW w:w="1786" w:type="dxa"/>
            <w:noWrap/>
            <w:hideMark/>
          </w:tcPr>
          <w:p w:rsidR="00D87159" w:rsidRPr="0081198B"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1198B">
              <w:rPr>
                <w:rFonts w:ascii="Calibri" w:eastAsia="Times New Roman" w:hAnsi="Calibri"/>
                <w:color w:val="000000"/>
                <w:lang w:eastAsia="es-EC"/>
              </w:rPr>
              <w:t xml:space="preserve">100    </w:t>
            </w:r>
          </w:p>
        </w:tc>
      </w:tr>
    </w:tbl>
    <w:p w:rsidR="00D87159" w:rsidRDefault="00D87159" w:rsidP="00337363">
      <w:pPr>
        <w:pStyle w:val="Subttulo"/>
      </w:pPr>
      <w:r w:rsidRPr="00D206D8">
        <w:t xml:space="preserve">Fuente: Stalin </w:t>
      </w:r>
      <w:r>
        <w:t xml:space="preserve">B. </w:t>
      </w:r>
      <w:r w:rsidRPr="00D206D8">
        <w:t xml:space="preserve">Flores </w:t>
      </w:r>
      <w:r w:rsidR="006E6AD8">
        <w:t>E.</w:t>
      </w:r>
    </w:p>
    <w:p w:rsidR="006E6AD8" w:rsidRDefault="006E6AD8" w:rsidP="006E6AD8"/>
    <w:p w:rsidR="006E6AD8" w:rsidRDefault="006E6AD8" w:rsidP="006E6AD8"/>
    <w:p w:rsidR="006E6AD8" w:rsidRDefault="006E6AD8" w:rsidP="006E6AD8"/>
    <w:p w:rsidR="006E6AD8" w:rsidRPr="006E6AD8" w:rsidRDefault="006E6AD8" w:rsidP="006E6AD8"/>
    <w:p w:rsidR="006E6AD8" w:rsidRPr="006E6AD8" w:rsidRDefault="006E6AD8" w:rsidP="006E6AD8">
      <w:pPr>
        <w:pStyle w:val="Descripcin"/>
        <w:spacing w:after="0"/>
        <w:jc w:val="center"/>
      </w:pPr>
      <w:bookmarkStart w:id="106" w:name="_Toc409021599"/>
      <w:r>
        <w:lastRenderedPageBreak/>
        <w:t xml:space="preserve">FIGURA V </w:t>
      </w:r>
      <w:r>
        <w:fldChar w:fldCharType="begin"/>
      </w:r>
      <w:r>
        <w:instrText xml:space="preserve"> SEQ FIGURA \* ARABIC </w:instrText>
      </w:r>
      <w:r>
        <w:fldChar w:fldCharType="separate"/>
      </w:r>
      <w:r w:rsidR="00AE1522">
        <w:rPr>
          <w:noProof/>
        </w:rPr>
        <w:t>17</w:t>
      </w:r>
      <w:r>
        <w:fldChar w:fldCharType="end"/>
      </w:r>
      <w:r>
        <w:t xml:space="preserve"> Gráfico de Pastel Pregunta 5</w:t>
      </w:r>
      <w:bookmarkEnd w:id="106"/>
    </w:p>
    <w:p w:rsidR="00D87159" w:rsidRDefault="00D87159" w:rsidP="00D87159">
      <w:pPr>
        <w:spacing w:after="160" w:line="259" w:lineRule="auto"/>
        <w:jc w:val="center"/>
        <w:rPr>
          <w:b/>
          <w:color w:val="000000"/>
          <w:szCs w:val="24"/>
        </w:rPr>
      </w:pPr>
      <w:r>
        <w:rPr>
          <w:noProof/>
          <w:lang w:val="es-ES" w:eastAsia="es-ES"/>
        </w:rPr>
        <w:drawing>
          <wp:inline distT="0" distB="0" distL="0" distR="0" wp14:anchorId="2AE3DD67" wp14:editId="02B16F6B">
            <wp:extent cx="3314700" cy="3124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124A" w:rsidRPr="00D15E16" w:rsidRDefault="00D87159" w:rsidP="00060A31">
      <w:pPr>
        <w:pStyle w:val="Subttulo"/>
      </w:pPr>
      <w:r w:rsidRPr="00D206D8">
        <w:t xml:space="preserve">Fuente: Stalin </w:t>
      </w:r>
      <w:r>
        <w:t xml:space="preserve">B. </w:t>
      </w:r>
      <w:r w:rsidRPr="00D206D8">
        <w:t xml:space="preserve">Flores </w:t>
      </w:r>
      <w:r w:rsidR="006E6AD8">
        <w:t>E.</w:t>
      </w:r>
    </w:p>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El 20 % de la población encuestada gastaría 4000 dólares y el 32% de esta muestra se acerca al precio de un verdadero sistema HF. </w:t>
      </w:r>
    </w:p>
    <w:p w:rsidR="00D87159" w:rsidRDefault="00D87159" w:rsidP="00D87159">
      <w:pPr>
        <w:autoSpaceDE w:val="0"/>
        <w:autoSpaceDN w:val="0"/>
        <w:adjustRightInd w:val="0"/>
        <w:spacing w:after="0"/>
        <w:rPr>
          <w:szCs w:val="24"/>
        </w:rPr>
      </w:pPr>
      <w:r>
        <w:rPr>
          <w:b/>
          <w:bCs/>
          <w:color w:val="000000"/>
          <w:szCs w:val="24"/>
        </w:rPr>
        <w:t xml:space="preserve">Interpretación: </w:t>
      </w:r>
    </w:p>
    <w:p w:rsidR="00D87159" w:rsidRDefault="00D87159" w:rsidP="00D87159">
      <w:pPr>
        <w:pStyle w:val="tesis"/>
        <w:rPr>
          <w:b/>
        </w:rPr>
      </w:pPr>
      <w:r>
        <w:t xml:space="preserve">Existe mucha desconfianza aun del sistema de comunicación en HF, apenas el 32 % de la población encuetada considera un precio razonable para un sistema de comunicación  en HF básico, y tomando en cuenta que el sistema no va a ser utilizado frecuente mente muchas personas consideran que el gasto sería demasiado. </w:t>
      </w:r>
    </w:p>
    <w:p w:rsidR="00D87159" w:rsidRPr="0081198B" w:rsidRDefault="00D87159" w:rsidP="00D87159">
      <w:pPr>
        <w:spacing w:after="160" w:line="259" w:lineRule="auto"/>
        <w:jc w:val="center"/>
        <w:rPr>
          <w:b/>
          <w:color w:val="000000"/>
          <w:szCs w:val="24"/>
        </w:rPr>
      </w:pPr>
    </w:p>
    <w:p w:rsidR="00D87159" w:rsidRDefault="00D87159" w:rsidP="00253BAB">
      <w:pPr>
        <w:pStyle w:val="Prrafodelista"/>
        <w:numPr>
          <w:ilvl w:val="0"/>
          <w:numId w:val="6"/>
        </w:numPr>
        <w:spacing w:after="160" w:line="259" w:lineRule="auto"/>
        <w:jc w:val="left"/>
        <w:rPr>
          <w:b/>
          <w:color w:val="000000"/>
          <w:szCs w:val="24"/>
        </w:rPr>
      </w:pPr>
      <w:r w:rsidRPr="009F5403">
        <w:rPr>
          <w:b/>
          <w:color w:val="000000"/>
          <w:szCs w:val="24"/>
        </w:rPr>
        <w:t>¿Cuál cree usted que debería ser la característica más importante que este sistema debería poseer?</w:t>
      </w:r>
    </w:p>
    <w:p w:rsidR="00D87159" w:rsidRDefault="00D87159" w:rsidP="00D87159">
      <w:pPr>
        <w:spacing w:after="160"/>
        <w:rPr>
          <w:bCs/>
          <w:color w:val="000000"/>
          <w:szCs w:val="24"/>
        </w:rPr>
      </w:pPr>
      <w:r w:rsidRPr="009F5403">
        <w:rPr>
          <w:b/>
          <w:bCs/>
          <w:color w:val="000000"/>
          <w:szCs w:val="24"/>
        </w:rPr>
        <w:t xml:space="preserve">Objetivo: </w:t>
      </w:r>
      <w:r w:rsidRPr="009F5403">
        <w:rPr>
          <w:bCs/>
          <w:color w:val="000000"/>
          <w:szCs w:val="24"/>
        </w:rPr>
        <w:t xml:space="preserve">Saber </w:t>
      </w:r>
      <w:r>
        <w:rPr>
          <w:bCs/>
          <w:color w:val="000000"/>
          <w:szCs w:val="24"/>
        </w:rPr>
        <w:t>de la población considera la característica más importante para un sistema de emergencia.</w:t>
      </w:r>
    </w:p>
    <w:p w:rsidR="006E6AD8" w:rsidRDefault="006E6AD8" w:rsidP="00D87159">
      <w:pPr>
        <w:spacing w:after="160"/>
        <w:rPr>
          <w:bCs/>
          <w:color w:val="000000"/>
          <w:szCs w:val="24"/>
        </w:rPr>
      </w:pPr>
    </w:p>
    <w:p w:rsidR="006E6AD8" w:rsidRDefault="006E6AD8" w:rsidP="00D87159">
      <w:pPr>
        <w:spacing w:after="160"/>
        <w:rPr>
          <w:bCs/>
          <w:color w:val="000000"/>
          <w:szCs w:val="24"/>
        </w:rPr>
      </w:pPr>
    </w:p>
    <w:p w:rsidR="006E6AD8" w:rsidRDefault="006E6AD8" w:rsidP="00D87159">
      <w:pPr>
        <w:spacing w:after="160"/>
        <w:rPr>
          <w:bCs/>
          <w:color w:val="000000"/>
          <w:szCs w:val="24"/>
        </w:rPr>
      </w:pPr>
    </w:p>
    <w:p w:rsidR="006E6AD8" w:rsidRPr="009F5403" w:rsidRDefault="006E6AD8" w:rsidP="006E6AD8">
      <w:pPr>
        <w:pStyle w:val="Descripcin"/>
        <w:spacing w:after="0"/>
        <w:jc w:val="center"/>
        <w:rPr>
          <w:color w:val="000000"/>
          <w:szCs w:val="24"/>
        </w:rPr>
      </w:pPr>
      <w:bookmarkStart w:id="107" w:name="_Toc409021334"/>
      <w:r>
        <w:lastRenderedPageBreak/>
        <w:t xml:space="preserve">TABLA V  </w:t>
      </w:r>
      <w:r>
        <w:fldChar w:fldCharType="begin"/>
      </w:r>
      <w:r>
        <w:instrText xml:space="preserve"> SEQ TABLA \* ROMAN </w:instrText>
      </w:r>
      <w:r>
        <w:fldChar w:fldCharType="separate"/>
      </w:r>
      <w:r w:rsidR="00AE1522">
        <w:rPr>
          <w:noProof/>
        </w:rPr>
        <w:t>VI</w:t>
      </w:r>
      <w:r>
        <w:fldChar w:fldCharType="end"/>
      </w:r>
      <w:r>
        <w:t xml:space="preserve"> Frecuencia y Porcentaje Pregunta 6</w:t>
      </w:r>
      <w:bookmarkEnd w:id="107"/>
    </w:p>
    <w:tbl>
      <w:tblPr>
        <w:tblStyle w:val="Tabladecuadrcula2-nfasis2"/>
        <w:tblW w:w="5387" w:type="dxa"/>
        <w:jc w:val="center"/>
        <w:tblLook w:val="04A0" w:firstRow="1" w:lastRow="0" w:firstColumn="1" w:lastColumn="0" w:noHBand="0" w:noVBand="1"/>
      </w:tblPr>
      <w:tblGrid>
        <w:gridCol w:w="2080"/>
        <w:gridCol w:w="1474"/>
        <w:gridCol w:w="1833"/>
      </w:tblGrid>
      <w:tr w:rsidR="00D87159" w:rsidRPr="009F5403"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jc w:val="center"/>
              <w:rPr>
                <w:rFonts w:ascii="Calibri" w:eastAsia="Times New Roman" w:hAnsi="Calibri"/>
                <w:color w:val="000000"/>
                <w:lang w:eastAsia="es-EC"/>
              </w:rPr>
            </w:pPr>
            <w:r w:rsidRPr="009F5403">
              <w:rPr>
                <w:rFonts w:ascii="Calibri" w:eastAsia="Times New Roman" w:hAnsi="Calibri"/>
                <w:color w:val="000000"/>
                <w:lang w:eastAsia="es-EC"/>
              </w:rPr>
              <w:t>DETALLE</w:t>
            </w:r>
          </w:p>
        </w:tc>
        <w:tc>
          <w:tcPr>
            <w:tcW w:w="1474" w:type="dxa"/>
            <w:noWrap/>
            <w:hideMark/>
          </w:tcPr>
          <w:p w:rsidR="00D87159" w:rsidRPr="009F5403"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F</w:t>
            </w:r>
            <w:r>
              <w:rPr>
                <w:rFonts w:ascii="Calibri" w:eastAsia="Times New Roman" w:hAnsi="Calibri"/>
                <w:color w:val="000000"/>
                <w:lang w:eastAsia="es-EC"/>
              </w:rPr>
              <w:t>R</w:t>
            </w:r>
            <w:r w:rsidRPr="009F5403">
              <w:rPr>
                <w:rFonts w:ascii="Calibri" w:eastAsia="Times New Roman" w:hAnsi="Calibri"/>
                <w:color w:val="000000"/>
                <w:lang w:eastAsia="es-EC"/>
              </w:rPr>
              <w:t xml:space="preserve">ECUENCIA </w:t>
            </w:r>
          </w:p>
        </w:tc>
        <w:tc>
          <w:tcPr>
            <w:tcW w:w="1833" w:type="dxa"/>
            <w:noWrap/>
            <w:hideMark/>
          </w:tcPr>
          <w:p w:rsidR="00D87159" w:rsidRPr="009F5403"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PORCENTAJE %</w:t>
            </w:r>
          </w:p>
        </w:tc>
      </w:tr>
      <w:tr w:rsidR="00D87159" w:rsidRPr="009F540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FIDELIDAD</w:t>
            </w:r>
          </w:p>
        </w:tc>
        <w:tc>
          <w:tcPr>
            <w:tcW w:w="1474" w:type="dxa"/>
            <w:noWrap/>
            <w:hideMark/>
          </w:tcPr>
          <w:p w:rsidR="00D87159" w:rsidRPr="009F5403"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76</w:t>
            </w:r>
          </w:p>
        </w:tc>
        <w:tc>
          <w:tcPr>
            <w:tcW w:w="1833" w:type="dxa"/>
            <w:noWrap/>
            <w:hideMark/>
          </w:tcPr>
          <w:p w:rsidR="00D87159" w:rsidRPr="009F5403"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45</w:t>
            </w:r>
          </w:p>
        </w:tc>
      </w:tr>
      <w:tr w:rsidR="00D87159" w:rsidRPr="009F5403"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ALCANCE</w:t>
            </w:r>
          </w:p>
        </w:tc>
        <w:tc>
          <w:tcPr>
            <w:tcW w:w="1474" w:type="dxa"/>
            <w:noWrap/>
            <w:hideMark/>
          </w:tcPr>
          <w:p w:rsidR="00D87159" w:rsidRPr="009F5403"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82</w:t>
            </w:r>
          </w:p>
        </w:tc>
        <w:tc>
          <w:tcPr>
            <w:tcW w:w="1833" w:type="dxa"/>
            <w:noWrap/>
            <w:hideMark/>
          </w:tcPr>
          <w:p w:rsidR="00D87159" w:rsidRPr="009F5403"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49</w:t>
            </w:r>
          </w:p>
        </w:tc>
      </w:tr>
      <w:tr w:rsidR="00D87159" w:rsidRPr="009F540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AHORRO DE ENERGÍA</w:t>
            </w:r>
          </w:p>
        </w:tc>
        <w:tc>
          <w:tcPr>
            <w:tcW w:w="1474" w:type="dxa"/>
            <w:noWrap/>
            <w:hideMark/>
          </w:tcPr>
          <w:p w:rsidR="00D87159" w:rsidRPr="009F5403"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5</w:t>
            </w:r>
          </w:p>
        </w:tc>
        <w:tc>
          <w:tcPr>
            <w:tcW w:w="1833" w:type="dxa"/>
            <w:noWrap/>
            <w:hideMark/>
          </w:tcPr>
          <w:p w:rsidR="00D87159" w:rsidRPr="009F5403"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3</w:t>
            </w:r>
          </w:p>
        </w:tc>
      </w:tr>
      <w:tr w:rsidR="00D87159" w:rsidRPr="009F5403"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FACIL  MANEJO</w:t>
            </w:r>
          </w:p>
        </w:tc>
        <w:tc>
          <w:tcPr>
            <w:tcW w:w="1474" w:type="dxa"/>
            <w:noWrap/>
            <w:hideMark/>
          </w:tcPr>
          <w:p w:rsidR="00D87159" w:rsidRPr="009F5403"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3</w:t>
            </w:r>
          </w:p>
        </w:tc>
        <w:tc>
          <w:tcPr>
            <w:tcW w:w="1833" w:type="dxa"/>
            <w:noWrap/>
            <w:hideMark/>
          </w:tcPr>
          <w:p w:rsidR="00D87159" w:rsidRPr="009F5403"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2</w:t>
            </w:r>
          </w:p>
        </w:tc>
      </w:tr>
      <w:tr w:rsidR="00D87159" w:rsidRPr="009F5403"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RÁPIDO MONTAJE</w:t>
            </w:r>
          </w:p>
        </w:tc>
        <w:tc>
          <w:tcPr>
            <w:tcW w:w="1474" w:type="dxa"/>
            <w:noWrap/>
            <w:hideMark/>
          </w:tcPr>
          <w:p w:rsidR="00D87159" w:rsidRPr="009F5403"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2</w:t>
            </w:r>
          </w:p>
        </w:tc>
        <w:tc>
          <w:tcPr>
            <w:tcW w:w="1833" w:type="dxa"/>
            <w:noWrap/>
            <w:hideMark/>
          </w:tcPr>
          <w:p w:rsidR="00D87159" w:rsidRPr="009F5403"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1</w:t>
            </w:r>
          </w:p>
        </w:tc>
      </w:tr>
      <w:tr w:rsidR="00D87159" w:rsidRPr="009F5403"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D87159" w:rsidRPr="009F5403" w:rsidRDefault="00D87159" w:rsidP="00E2124A">
            <w:pPr>
              <w:rPr>
                <w:rFonts w:ascii="Calibri" w:eastAsia="Times New Roman" w:hAnsi="Calibri"/>
                <w:color w:val="000000"/>
                <w:lang w:eastAsia="es-EC"/>
              </w:rPr>
            </w:pPr>
            <w:r w:rsidRPr="009F5403">
              <w:rPr>
                <w:rFonts w:ascii="Calibri" w:eastAsia="Times New Roman" w:hAnsi="Calibri"/>
                <w:color w:val="000000"/>
                <w:lang w:eastAsia="es-EC"/>
              </w:rPr>
              <w:t>TOTAL</w:t>
            </w:r>
          </w:p>
        </w:tc>
        <w:tc>
          <w:tcPr>
            <w:tcW w:w="1474" w:type="dxa"/>
            <w:noWrap/>
            <w:hideMark/>
          </w:tcPr>
          <w:p w:rsidR="00D87159" w:rsidRPr="009F5403"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168</w:t>
            </w:r>
          </w:p>
        </w:tc>
        <w:tc>
          <w:tcPr>
            <w:tcW w:w="1833" w:type="dxa"/>
            <w:noWrap/>
            <w:hideMark/>
          </w:tcPr>
          <w:p w:rsidR="00D87159" w:rsidRPr="009F5403"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9F5403">
              <w:rPr>
                <w:rFonts w:ascii="Calibri" w:eastAsia="Times New Roman" w:hAnsi="Calibri"/>
                <w:color w:val="000000"/>
                <w:lang w:eastAsia="es-EC"/>
              </w:rPr>
              <w:t>100</w:t>
            </w:r>
          </w:p>
        </w:tc>
      </w:tr>
    </w:tbl>
    <w:p w:rsidR="00D87159" w:rsidRDefault="00D87159" w:rsidP="00060A31">
      <w:pPr>
        <w:pStyle w:val="Subttulo"/>
      </w:pPr>
      <w:r w:rsidRPr="00D206D8">
        <w:t xml:space="preserve">Fuente: Stalin </w:t>
      </w:r>
      <w:r>
        <w:t xml:space="preserve">B. </w:t>
      </w:r>
      <w:r w:rsidRPr="00D206D8">
        <w:t xml:space="preserve">Flores </w:t>
      </w:r>
      <w:r>
        <w:t xml:space="preserve">E. </w:t>
      </w:r>
    </w:p>
    <w:p w:rsidR="00D87159" w:rsidRDefault="00D87159" w:rsidP="00D87159">
      <w:pPr>
        <w:spacing w:after="0"/>
        <w:jc w:val="center"/>
        <w:rPr>
          <w:sz w:val="18"/>
        </w:rPr>
      </w:pPr>
    </w:p>
    <w:p w:rsidR="006E6AD8" w:rsidRDefault="006E6AD8" w:rsidP="006E6AD8">
      <w:pPr>
        <w:pStyle w:val="Descripcin"/>
        <w:spacing w:after="0"/>
        <w:jc w:val="center"/>
      </w:pPr>
      <w:bookmarkStart w:id="108" w:name="_Toc409021600"/>
      <w:r>
        <w:t xml:space="preserve">FIGURA V </w:t>
      </w:r>
      <w:r>
        <w:fldChar w:fldCharType="begin"/>
      </w:r>
      <w:r>
        <w:instrText xml:space="preserve"> SEQ FIGURA \* ARABIC </w:instrText>
      </w:r>
      <w:r>
        <w:fldChar w:fldCharType="separate"/>
      </w:r>
      <w:r w:rsidR="00AE1522">
        <w:rPr>
          <w:noProof/>
        </w:rPr>
        <w:t>18</w:t>
      </w:r>
      <w:r>
        <w:fldChar w:fldCharType="end"/>
      </w:r>
      <w:r>
        <w:t xml:space="preserve"> Gráfico de Pastel Pregunta 6</w:t>
      </w:r>
      <w:bookmarkEnd w:id="108"/>
    </w:p>
    <w:p w:rsidR="00D87159" w:rsidRDefault="00D87159" w:rsidP="00D87159">
      <w:pPr>
        <w:autoSpaceDE w:val="0"/>
        <w:autoSpaceDN w:val="0"/>
        <w:adjustRightInd w:val="0"/>
        <w:spacing w:after="0"/>
        <w:jc w:val="center"/>
        <w:rPr>
          <w:b/>
          <w:bCs/>
          <w:color w:val="000000"/>
          <w:szCs w:val="24"/>
        </w:rPr>
      </w:pPr>
      <w:r>
        <w:rPr>
          <w:noProof/>
          <w:lang w:val="es-ES" w:eastAsia="es-ES"/>
        </w:rPr>
        <w:drawing>
          <wp:inline distT="0" distB="0" distL="0" distR="0" wp14:anchorId="6C0C1BC8" wp14:editId="2792C58A">
            <wp:extent cx="3371850" cy="37338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7159" w:rsidRDefault="00D87159" w:rsidP="00060A31">
      <w:pPr>
        <w:pStyle w:val="Subttulo"/>
      </w:pPr>
      <w:r w:rsidRPr="00D206D8">
        <w:t xml:space="preserve">Fuente: Stalin </w:t>
      </w:r>
      <w:r>
        <w:t xml:space="preserve">B. </w:t>
      </w:r>
      <w:r w:rsidRPr="00D206D8">
        <w:t xml:space="preserve">Flores </w:t>
      </w:r>
      <w:r w:rsidR="006E6AD8">
        <w:t>E</w:t>
      </w:r>
    </w:p>
    <w:p w:rsidR="00D87159" w:rsidRPr="00D15E16" w:rsidRDefault="00D87159" w:rsidP="00D87159"/>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El 45 % de la población encuestada le apuesta por la fidelidad del sistema, el 49 % por el alcance mientras que el 3 % por el ahorro de energía que este posee el 2 % por el fácil manejo y el 1 % por el rápido montaje.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pStyle w:val="tesis"/>
      </w:pPr>
      <w:r>
        <w:t xml:space="preserve">Las dos condiciones importantes en un sistema de comunicaciones y sobretodo de emergencia es la fidelidad y el alcance que el mismo posea, características fundamentales al momento de montar este sistema, la población encuestada por su experiencia maneja un criterio técnico aceptado para esto, mientras que la minoría como el ahorro de energía, el fácil manejo y  rápido montaje son bastante irrisorias ya que se toma en cuenta que el personal está capacitado para manejo de estos sistemas. </w:t>
      </w:r>
    </w:p>
    <w:p w:rsidR="00D87159" w:rsidRPr="009F5403" w:rsidRDefault="00D87159" w:rsidP="00D87159">
      <w:pPr>
        <w:spacing w:after="160" w:line="259" w:lineRule="auto"/>
        <w:rPr>
          <w:b/>
          <w:color w:val="000000"/>
          <w:szCs w:val="24"/>
        </w:rPr>
      </w:pPr>
    </w:p>
    <w:p w:rsidR="00D87159" w:rsidRDefault="00D87159" w:rsidP="00253BAB">
      <w:pPr>
        <w:pStyle w:val="Prrafodelista"/>
        <w:numPr>
          <w:ilvl w:val="0"/>
          <w:numId w:val="6"/>
        </w:numPr>
        <w:spacing w:after="160" w:line="259" w:lineRule="auto"/>
        <w:jc w:val="left"/>
        <w:rPr>
          <w:b/>
          <w:color w:val="000000"/>
          <w:szCs w:val="24"/>
        </w:rPr>
      </w:pPr>
      <w:r w:rsidRPr="008C6D65">
        <w:rPr>
          <w:b/>
          <w:color w:val="000000"/>
          <w:szCs w:val="24"/>
        </w:rPr>
        <w:t>Con las experiencias en situaciones emergentes. ¿Usted cree que se debería contar con un sistema de comunicación de emergencia con equipo HF?</w:t>
      </w:r>
    </w:p>
    <w:p w:rsidR="00D87159" w:rsidRDefault="00D87159" w:rsidP="00D87159">
      <w:pPr>
        <w:spacing w:after="160"/>
        <w:rPr>
          <w:bCs/>
          <w:color w:val="000000"/>
          <w:szCs w:val="24"/>
        </w:rPr>
      </w:pPr>
      <w:r w:rsidRPr="008C6D65">
        <w:rPr>
          <w:b/>
          <w:bCs/>
          <w:color w:val="000000"/>
          <w:szCs w:val="24"/>
        </w:rPr>
        <w:t xml:space="preserve">Objetivo: </w:t>
      </w:r>
      <w:r w:rsidRPr="008C6D65">
        <w:rPr>
          <w:bCs/>
          <w:color w:val="000000"/>
          <w:szCs w:val="24"/>
        </w:rPr>
        <w:t>Saber de la población considera la característica más importante para un sistema de emergencia.</w:t>
      </w:r>
    </w:p>
    <w:p w:rsidR="006E6AD8" w:rsidRPr="006E6AD8" w:rsidRDefault="006E6AD8" w:rsidP="006E6AD8">
      <w:pPr>
        <w:spacing w:after="160"/>
        <w:jc w:val="center"/>
        <w:rPr>
          <w:rFonts w:eastAsiaTheme="minorEastAsia" w:cstheme="minorBidi"/>
          <w:i/>
          <w:color w:val="5A5A5A" w:themeColor="text1" w:themeTint="A5"/>
          <w:spacing w:val="15"/>
          <w:sz w:val="20"/>
        </w:rPr>
      </w:pPr>
      <w:bookmarkStart w:id="109" w:name="_Toc409021335"/>
      <w:r w:rsidRPr="006E6AD8">
        <w:rPr>
          <w:rFonts w:eastAsiaTheme="minorEastAsia" w:cstheme="minorBidi"/>
          <w:i/>
          <w:color w:val="5A5A5A" w:themeColor="text1" w:themeTint="A5"/>
          <w:spacing w:val="15"/>
          <w:sz w:val="20"/>
        </w:rPr>
        <w:t xml:space="preserve">TABLA V  </w:t>
      </w:r>
      <w:r w:rsidRPr="006E6AD8">
        <w:rPr>
          <w:rFonts w:eastAsiaTheme="minorEastAsia" w:cstheme="minorBidi"/>
          <w:i/>
          <w:color w:val="5A5A5A" w:themeColor="text1" w:themeTint="A5"/>
          <w:spacing w:val="15"/>
          <w:sz w:val="20"/>
        </w:rPr>
        <w:fldChar w:fldCharType="begin"/>
      </w:r>
      <w:r w:rsidRPr="006E6AD8">
        <w:rPr>
          <w:rFonts w:eastAsiaTheme="minorEastAsia" w:cstheme="minorBidi"/>
          <w:i/>
          <w:color w:val="5A5A5A" w:themeColor="text1" w:themeTint="A5"/>
          <w:spacing w:val="15"/>
          <w:sz w:val="20"/>
        </w:rPr>
        <w:instrText xml:space="preserve"> SEQ TABLA \* ROMAN </w:instrText>
      </w:r>
      <w:r w:rsidRPr="006E6AD8">
        <w:rPr>
          <w:rFonts w:eastAsiaTheme="minorEastAsia" w:cstheme="minorBidi"/>
          <w:i/>
          <w:color w:val="5A5A5A" w:themeColor="text1" w:themeTint="A5"/>
          <w:spacing w:val="15"/>
          <w:sz w:val="20"/>
        </w:rPr>
        <w:fldChar w:fldCharType="separate"/>
      </w:r>
      <w:r w:rsidR="00AE1522">
        <w:rPr>
          <w:rFonts w:eastAsiaTheme="minorEastAsia" w:cstheme="minorBidi"/>
          <w:i/>
          <w:noProof/>
          <w:color w:val="5A5A5A" w:themeColor="text1" w:themeTint="A5"/>
          <w:spacing w:val="15"/>
          <w:sz w:val="20"/>
        </w:rPr>
        <w:t>VII</w:t>
      </w:r>
      <w:r w:rsidRPr="006E6AD8">
        <w:rPr>
          <w:rFonts w:eastAsiaTheme="minorEastAsia" w:cstheme="minorBidi"/>
          <w:i/>
          <w:color w:val="5A5A5A" w:themeColor="text1" w:themeTint="A5"/>
          <w:spacing w:val="15"/>
          <w:sz w:val="20"/>
        </w:rPr>
        <w:fldChar w:fldCharType="end"/>
      </w:r>
      <w:r w:rsidRPr="006E6AD8">
        <w:rPr>
          <w:rFonts w:eastAsiaTheme="minorEastAsia" w:cstheme="minorBidi"/>
          <w:i/>
          <w:color w:val="5A5A5A" w:themeColor="text1" w:themeTint="A5"/>
          <w:spacing w:val="15"/>
          <w:sz w:val="20"/>
        </w:rPr>
        <w:t xml:space="preserve"> Frecuencia y  Porcentaje Pregunta 7</w:t>
      </w:r>
      <w:bookmarkEnd w:id="109"/>
    </w:p>
    <w:tbl>
      <w:tblPr>
        <w:tblStyle w:val="Tabladecuadrcula2-nfasis2"/>
        <w:tblW w:w="4536" w:type="dxa"/>
        <w:jc w:val="center"/>
        <w:tblLook w:val="04A0" w:firstRow="1" w:lastRow="0" w:firstColumn="1" w:lastColumn="0" w:noHBand="0" w:noVBand="1"/>
      </w:tblPr>
      <w:tblGrid>
        <w:gridCol w:w="1200"/>
        <w:gridCol w:w="1474"/>
        <w:gridCol w:w="1862"/>
      </w:tblGrid>
      <w:tr w:rsidR="00D87159" w:rsidRPr="008C6D65"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8C6D65" w:rsidRDefault="00D87159" w:rsidP="00E2124A">
            <w:pPr>
              <w:jc w:val="center"/>
              <w:rPr>
                <w:rFonts w:ascii="Calibri" w:eastAsia="Times New Roman" w:hAnsi="Calibri"/>
                <w:color w:val="000000"/>
                <w:lang w:eastAsia="es-EC"/>
              </w:rPr>
            </w:pPr>
            <w:r w:rsidRPr="008C6D65">
              <w:rPr>
                <w:rFonts w:ascii="Calibri" w:eastAsia="Times New Roman" w:hAnsi="Calibri"/>
                <w:color w:val="000000"/>
                <w:lang w:eastAsia="es-EC"/>
              </w:rPr>
              <w:t>DETALLE</w:t>
            </w:r>
          </w:p>
        </w:tc>
        <w:tc>
          <w:tcPr>
            <w:tcW w:w="1474" w:type="dxa"/>
            <w:noWrap/>
            <w:hideMark/>
          </w:tcPr>
          <w:p w:rsidR="00D87159" w:rsidRPr="008C6D65"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F</w:t>
            </w:r>
            <w:r>
              <w:rPr>
                <w:rFonts w:ascii="Calibri" w:eastAsia="Times New Roman" w:hAnsi="Calibri"/>
                <w:color w:val="000000"/>
                <w:lang w:eastAsia="es-EC"/>
              </w:rPr>
              <w:t>R</w:t>
            </w:r>
            <w:r w:rsidRPr="008C6D65">
              <w:rPr>
                <w:rFonts w:ascii="Calibri" w:eastAsia="Times New Roman" w:hAnsi="Calibri"/>
                <w:color w:val="000000"/>
                <w:lang w:eastAsia="es-EC"/>
              </w:rPr>
              <w:t xml:space="preserve">ECUENCIA </w:t>
            </w:r>
          </w:p>
        </w:tc>
        <w:tc>
          <w:tcPr>
            <w:tcW w:w="1862" w:type="dxa"/>
            <w:noWrap/>
            <w:hideMark/>
          </w:tcPr>
          <w:p w:rsidR="00D87159" w:rsidRPr="008C6D65"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PORCENTAJE %</w:t>
            </w:r>
          </w:p>
        </w:tc>
      </w:tr>
      <w:tr w:rsidR="00D87159" w:rsidRPr="008C6D65"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8C6D65" w:rsidRDefault="00D87159" w:rsidP="00E2124A">
            <w:pPr>
              <w:rPr>
                <w:rFonts w:ascii="Calibri" w:eastAsia="Times New Roman" w:hAnsi="Calibri"/>
                <w:color w:val="000000"/>
                <w:lang w:eastAsia="es-EC"/>
              </w:rPr>
            </w:pPr>
            <w:r w:rsidRPr="008C6D65">
              <w:rPr>
                <w:rFonts w:ascii="Calibri" w:eastAsia="Times New Roman" w:hAnsi="Calibri"/>
                <w:color w:val="000000"/>
                <w:lang w:eastAsia="es-EC"/>
              </w:rPr>
              <w:t>SI</w:t>
            </w:r>
          </w:p>
        </w:tc>
        <w:tc>
          <w:tcPr>
            <w:tcW w:w="1474" w:type="dxa"/>
            <w:noWrap/>
            <w:hideMark/>
          </w:tcPr>
          <w:p w:rsidR="00D87159" w:rsidRPr="008C6D65"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151</w:t>
            </w:r>
          </w:p>
        </w:tc>
        <w:tc>
          <w:tcPr>
            <w:tcW w:w="1862" w:type="dxa"/>
            <w:noWrap/>
            <w:hideMark/>
          </w:tcPr>
          <w:p w:rsidR="00D87159" w:rsidRPr="008C6D65"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90</w:t>
            </w:r>
          </w:p>
        </w:tc>
      </w:tr>
      <w:tr w:rsidR="00D87159" w:rsidRPr="008C6D65"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8C6D65" w:rsidRDefault="00D87159" w:rsidP="00E2124A">
            <w:pPr>
              <w:rPr>
                <w:rFonts w:ascii="Calibri" w:eastAsia="Times New Roman" w:hAnsi="Calibri"/>
                <w:color w:val="000000"/>
                <w:lang w:eastAsia="es-EC"/>
              </w:rPr>
            </w:pPr>
            <w:r w:rsidRPr="008C6D65">
              <w:rPr>
                <w:rFonts w:ascii="Calibri" w:eastAsia="Times New Roman" w:hAnsi="Calibri"/>
                <w:color w:val="000000"/>
                <w:lang w:eastAsia="es-EC"/>
              </w:rPr>
              <w:t>NO</w:t>
            </w:r>
          </w:p>
        </w:tc>
        <w:tc>
          <w:tcPr>
            <w:tcW w:w="1474" w:type="dxa"/>
            <w:noWrap/>
            <w:hideMark/>
          </w:tcPr>
          <w:p w:rsidR="00D87159" w:rsidRPr="008C6D65"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17</w:t>
            </w:r>
          </w:p>
        </w:tc>
        <w:tc>
          <w:tcPr>
            <w:tcW w:w="1862" w:type="dxa"/>
            <w:noWrap/>
            <w:hideMark/>
          </w:tcPr>
          <w:p w:rsidR="00D87159" w:rsidRPr="008C6D65"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10</w:t>
            </w:r>
          </w:p>
        </w:tc>
      </w:tr>
      <w:tr w:rsidR="00D87159" w:rsidRPr="008C6D65"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8C6D65" w:rsidRDefault="00D87159" w:rsidP="00E2124A">
            <w:pPr>
              <w:rPr>
                <w:rFonts w:ascii="Calibri" w:eastAsia="Times New Roman" w:hAnsi="Calibri"/>
                <w:color w:val="000000"/>
                <w:lang w:eastAsia="es-EC"/>
              </w:rPr>
            </w:pPr>
            <w:r w:rsidRPr="008C6D65">
              <w:rPr>
                <w:rFonts w:ascii="Calibri" w:eastAsia="Times New Roman" w:hAnsi="Calibri"/>
                <w:color w:val="000000"/>
                <w:lang w:eastAsia="es-EC"/>
              </w:rPr>
              <w:t>TOTAL</w:t>
            </w:r>
          </w:p>
        </w:tc>
        <w:tc>
          <w:tcPr>
            <w:tcW w:w="1474" w:type="dxa"/>
            <w:noWrap/>
            <w:hideMark/>
          </w:tcPr>
          <w:p w:rsidR="00D87159" w:rsidRPr="008C6D65"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168</w:t>
            </w:r>
          </w:p>
        </w:tc>
        <w:tc>
          <w:tcPr>
            <w:tcW w:w="1862" w:type="dxa"/>
            <w:noWrap/>
            <w:hideMark/>
          </w:tcPr>
          <w:p w:rsidR="00D87159" w:rsidRPr="008C6D65"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C6D65">
              <w:rPr>
                <w:rFonts w:ascii="Calibri" w:eastAsia="Times New Roman" w:hAnsi="Calibri"/>
                <w:color w:val="000000"/>
                <w:lang w:eastAsia="es-EC"/>
              </w:rPr>
              <w:t xml:space="preserve">100    </w:t>
            </w:r>
          </w:p>
        </w:tc>
      </w:tr>
    </w:tbl>
    <w:p w:rsidR="00D87159" w:rsidRDefault="00D87159" w:rsidP="00D87159">
      <w:pPr>
        <w:pStyle w:val="Descripcin"/>
        <w:spacing w:after="0"/>
        <w:jc w:val="center"/>
      </w:pPr>
    </w:p>
    <w:p w:rsidR="00D87159" w:rsidRDefault="00D87159" w:rsidP="00663A26">
      <w:pPr>
        <w:pStyle w:val="Subttulo"/>
      </w:pPr>
      <w:r w:rsidRPr="00D206D8">
        <w:t xml:space="preserve">Fuente: Stalin </w:t>
      </w:r>
      <w:r>
        <w:t xml:space="preserve">B. </w:t>
      </w:r>
      <w:r w:rsidRPr="00D206D8">
        <w:t xml:space="preserve">Flores </w:t>
      </w:r>
      <w:r w:rsidR="006E6AD8">
        <w:t>E.</w:t>
      </w:r>
    </w:p>
    <w:p w:rsidR="006E6AD8" w:rsidRDefault="006E6AD8" w:rsidP="006E6AD8">
      <w:pPr>
        <w:pStyle w:val="Descripcin"/>
        <w:spacing w:after="0"/>
        <w:jc w:val="center"/>
      </w:pPr>
      <w:bookmarkStart w:id="110" w:name="_Toc409021601"/>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D87159" w:rsidRPr="00D15E16" w:rsidRDefault="006E6AD8" w:rsidP="006E6AD8">
      <w:pPr>
        <w:pStyle w:val="Descripcin"/>
        <w:spacing w:after="0"/>
        <w:jc w:val="center"/>
      </w:pPr>
      <w:r>
        <w:lastRenderedPageBreak/>
        <w:t xml:space="preserve">FIGURA V </w:t>
      </w:r>
      <w:r>
        <w:fldChar w:fldCharType="begin"/>
      </w:r>
      <w:r>
        <w:instrText xml:space="preserve"> SEQ FIGURA \* ARABIC </w:instrText>
      </w:r>
      <w:r>
        <w:fldChar w:fldCharType="separate"/>
      </w:r>
      <w:r w:rsidR="00AE1522">
        <w:rPr>
          <w:noProof/>
        </w:rPr>
        <w:t>19</w:t>
      </w:r>
      <w:r>
        <w:fldChar w:fldCharType="end"/>
      </w:r>
      <w:r>
        <w:t xml:space="preserve"> Gráfico de Pastel Pregunta 7</w:t>
      </w:r>
      <w:bookmarkEnd w:id="110"/>
    </w:p>
    <w:p w:rsidR="00D87159" w:rsidRDefault="00D87159" w:rsidP="00D87159">
      <w:pPr>
        <w:spacing w:after="0"/>
        <w:jc w:val="center"/>
        <w:rPr>
          <w:color w:val="000000"/>
          <w:szCs w:val="24"/>
        </w:rPr>
      </w:pPr>
      <w:r>
        <w:rPr>
          <w:noProof/>
          <w:lang w:val="es-ES" w:eastAsia="es-ES"/>
        </w:rPr>
        <w:drawing>
          <wp:inline distT="0" distB="0" distL="0" distR="0" wp14:anchorId="44B10FAE" wp14:editId="57B36A2A">
            <wp:extent cx="2838450" cy="3000375"/>
            <wp:effectExtent l="0" t="0" r="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7159" w:rsidRDefault="00D87159" w:rsidP="00663A26">
      <w:pPr>
        <w:pStyle w:val="Subttulo"/>
      </w:pPr>
      <w:r w:rsidRPr="00D206D8">
        <w:t xml:space="preserve">Fuente: Stalin </w:t>
      </w:r>
      <w:r>
        <w:t xml:space="preserve">B. </w:t>
      </w:r>
      <w:r w:rsidRPr="00D206D8">
        <w:t xml:space="preserve">Flores </w:t>
      </w:r>
      <w:r w:rsidR="006E6AD8">
        <w:t>E.</w:t>
      </w:r>
    </w:p>
    <w:p w:rsidR="00D87159" w:rsidRPr="00D15E16" w:rsidRDefault="00D87159" w:rsidP="00D87159"/>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 xml:space="preserve">El 90 % de la población encuestada considera si la implementación de un sistema de comunicación de alta frecuencia con equipo HF  y tan solo el 10% no estaría dispuesto a implementarlo.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szCs w:val="24"/>
        </w:rPr>
      </w:pPr>
      <w:r>
        <w:rPr>
          <w:color w:val="000000"/>
          <w:szCs w:val="24"/>
        </w:rPr>
        <w:t>Tomando en cuenta un pequeño análisis de las situaciones que el país ha vivido y además de las experiencias en países vecinos, como Chile, Argentina y Panamá en donde los sistemas de HF han jugado un papel importante frente a estas situaciones, considero que esto hace que la mayoría de esta población encuestada opte por el sistema de comunicación con equipo HF</w:t>
      </w:r>
    </w:p>
    <w:p w:rsidR="00D87159" w:rsidRPr="008C6D65" w:rsidRDefault="00D87159" w:rsidP="00D87159">
      <w:pPr>
        <w:spacing w:after="160" w:line="259" w:lineRule="auto"/>
        <w:rPr>
          <w:b/>
          <w:color w:val="000000"/>
          <w:szCs w:val="24"/>
        </w:rPr>
      </w:pPr>
    </w:p>
    <w:p w:rsidR="00D87159" w:rsidRPr="008E2687" w:rsidRDefault="00D87159" w:rsidP="00253BAB">
      <w:pPr>
        <w:pStyle w:val="Prrafodelista"/>
        <w:numPr>
          <w:ilvl w:val="0"/>
          <w:numId w:val="6"/>
        </w:numPr>
        <w:spacing w:after="160" w:line="259" w:lineRule="auto"/>
        <w:jc w:val="left"/>
        <w:rPr>
          <w:b/>
          <w:color w:val="000000"/>
          <w:szCs w:val="24"/>
        </w:rPr>
      </w:pPr>
      <w:r w:rsidRPr="008E2687">
        <w:rPr>
          <w:b/>
          <w:color w:val="000000"/>
          <w:szCs w:val="24"/>
        </w:rPr>
        <w:t>¿Cree usted que un sistema de comunicación con equipo HF, facilitaría las comunicaciones en caso de emergencia?</w:t>
      </w:r>
    </w:p>
    <w:p w:rsidR="00D87159" w:rsidRDefault="00D87159" w:rsidP="00D87159">
      <w:pPr>
        <w:spacing w:after="160"/>
        <w:rPr>
          <w:bCs/>
          <w:color w:val="000000"/>
          <w:szCs w:val="24"/>
        </w:rPr>
      </w:pPr>
      <w:r w:rsidRPr="008E2687">
        <w:rPr>
          <w:b/>
          <w:bCs/>
          <w:color w:val="000000"/>
          <w:szCs w:val="24"/>
        </w:rPr>
        <w:t xml:space="preserve">Objetivo: </w:t>
      </w:r>
      <w:r>
        <w:rPr>
          <w:bCs/>
          <w:color w:val="000000"/>
          <w:szCs w:val="24"/>
        </w:rPr>
        <w:t xml:space="preserve">Conocer </w:t>
      </w:r>
      <w:r w:rsidRPr="008E2687">
        <w:rPr>
          <w:bCs/>
          <w:color w:val="000000"/>
          <w:szCs w:val="24"/>
        </w:rPr>
        <w:t xml:space="preserve"> </w:t>
      </w:r>
      <w:r>
        <w:rPr>
          <w:bCs/>
          <w:color w:val="000000"/>
          <w:szCs w:val="24"/>
        </w:rPr>
        <w:t xml:space="preserve">si </w:t>
      </w:r>
      <w:r w:rsidRPr="008E2687">
        <w:rPr>
          <w:bCs/>
          <w:color w:val="000000"/>
          <w:szCs w:val="24"/>
        </w:rPr>
        <w:t xml:space="preserve">la población </w:t>
      </w:r>
      <w:r>
        <w:rPr>
          <w:bCs/>
          <w:color w:val="000000"/>
          <w:szCs w:val="24"/>
        </w:rPr>
        <w:t>encuestada cree que si habría mejoría con un sistema en equipo HF d</w:t>
      </w:r>
      <w:r w:rsidRPr="008E2687">
        <w:rPr>
          <w:bCs/>
          <w:color w:val="000000"/>
          <w:szCs w:val="24"/>
        </w:rPr>
        <w:t>e emergencia.</w:t>
      </w:r>
    </w:p>
    <w:p w:rsidR="006E6AD8" w:rsidRDefault="006E6AD8" w:rsidP="006E6AD8">
      <w:pPr>
        <w:pStyle w:val="Descripcin"/>
        <w:spacing w:after="0"/>
        <w:jc w:val="center"/>
      </w:pPr>
      <w:bookmarkStart w:id="111" w:name="_Toc409021336"/>
      <w:r>
        <w:lastRenderedPageBreak/>
        <w:t xml:space="preserve">TABLA V </w:t>
      </w:r>
      <w:r>
        <w:fldChar w:fldCharType="begin"/>
      </w:r>
      <w:r>
        <w:instrText xml:space="preserve"> SEQ TABLA \* ROMAN </w:instrText>
      </w:r>
      <w:r>
        <w:fldChar w:fldCharType="separate"/>
      </w:r>
      <w:r w:rsidR="00AE1522">
        <w:rPr>
          <w:noProof/>
        </w:rPr>
        <w:t>VIII</w:t>
      </w:r>
      <w:r>
        <w:fldChar w:fldCharType="end"/>
      </w:r>
      <w:r>
        <w:t xml:space="preserve"> Frecuencia y Porcentaje Pregunta 8</w:t>
      </w:r>
      <w:bookmarkEnd w:id="111"/>
    </w:p>
    <w:tbl>
      <w:tblPr>
        <w:tblStyle w:val="Tabladecuadrcula2-nfasis2"/>
        <w:tblW w:w="4395" w:type="dxa"/>
        <w:jc w:val="center"/>
        <w:tblLook w:val="04A0" w:firstRow="1" w:lastRow="0" w:firstColumn="1" w:lastColumn="0" w:noHBand="0" w:noVBand="1"/>
      </w:tblPr>
      <w:tblGrid>
        <w:gridCol w:w="1069"/>
        <w:gridCol w:w="1474"/>
        <w:gridCol w:w="1852"/>
      </w:tblGrid>
      <w:tr w:rsidR="00D87159" w:rsidRPr="008E2687"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9" w:type="dxa"/>
            <w:noWrap/>
            <w:hideMark/>
          </w:tcPr>
          <w:p w:rsidR="00D87159" w:rsidRPr="008E2687" w:rsidRDefault="00D87159" w:rsidP="00E2124A">
            <w:pPr>
              <w:jc w:val="center"/>
              <w:rPr>
                <w:rFonts w:ascii="Calibri" w:eastAsia="Times New Roman" w:hAnsi="Calibri"/>
                <w:color w:val="000000"/>
                <w:lang w:eastAsia="es-EC"/>
              </w:rPr>
            </w:pPr>
            <w:r w:rsidRPr="008E2687">
              <w:rPr>
                <w:rFonts w:ascii="Calibri" w:eastAsia="Times New Roman" w:hAnsi="Calibri"/>
                <w:color w:val="000000"/>
                <w:lang w:eastAsia="es-EC"/>
              </w:rPr>
              <w:t>DETALLE</w:t>
            </w:r>
          </w:p>
        </w:tc>
        <w:tc>
          <w:tcPr>
            <w:tcW w:w="1474" w:type="dxa"/>
            <w:noWrap/>
            <w:hideMark/>
          </w:tcPr>
          <w:p w:rsidR="00D87159" w:rsidRPr="008E2687" w:rsidRDefault="00E2124A"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FRECUENCIA</w:t>
            </w:r>
            <w:r w:rsidR="00D87159" w:rsidRPr="008E2687">
              <w:rPr>
                <w:rFonts w:ascii="Calibri" w:eastAsia="Times New Roman" w:hAnsi="Calibri"/>
                <w:color w:val="000000"/>
                <w:lang w:eastAsia="es-EC"/>
              </w:rPr>
              <w:t xml:space="preserve"> </w:t>
            </w:r>
          </w:p>
        </w:tc>
        <w:tc>
          <w:tcPr>
            <w:tcW w:w="1852" w:type="dxa"/>
            <w:noWrap/>
            <w:hideMark/>
          </w:tcPr>
          <w:p w:rsidR="00D87159" w:rsidRPr="008E2687"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PORCENTAJE %</w:t>
            </w:r>
          </w:p>
        </w:tc>
      </w:tr>
      <w:tr w:rsidR="00D87159" w:rsidRPr="008E2687"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9" w:type="dxa"/>
            <w:noWrap/>
            <w:hideMark/>
          </w:tcPr>
          <w:p w:rsidR="00D87159" w:rsidRPr="008E2687" w:rsidRDefault="00D87159" w:rsidP="00E2124A">
            <w:pPr>
              <w:rPr>
                <w:rFonts w:ascii="Calibri" w:eastAsia="Times New Roman" w:hAnsi="Calibri"/>
                <w:color w:val="000000"/>
                <w:lang w:eastAsia="es-EC"/>
              </w:rPr>
            </w:pPr>
            <w:r w:rsidRPr="008E2687">
              <w:rPr>
                <w:rFonts w:ascii="Calibri" w:eastAsia="Times New Roman" w:hAnsi="Calibri"/>
                <w:color w:val="000000"/>
                <w:lang w:eastAsia="es-EC"/>
              </w:rPr>
              <w:t>SI</w:t>
            </w:r>
          </w:p>
        </w:tc>
        <w:tc>
          <w:tcPr>
            <w:tcW w:w="1474" w:type="dxa"/>
            <w:noWrap/>
            <w:hideMark/>
          </w:tcPr>
          <w:p w:rsidR="00D87159" w:rsidRPr="008E2687"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151</w:t>
            </w:r>
          </w:p>
        </w:tc>
        <w:tc>
          <w:tcPr>
            <w:tcW w:w="1852" w:type="dxa"/>
            <w:noWrap/>
            <w:hideMark/>
          </w:tcPr>
          <w:p w:rsidR="00D87159" w:rsidRPr="008E2687"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90</w:t>
            </w:r>
          </w:p>
        </w:tc>
      </w:tr>
      <w:tr w:rsidR="00D87159" w:rsidRPr="008E2687"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069" w:type="dxa"/>
            <w:noWrap/>
            <w:hideMark/>
          </w:tcPr>
          <w:p w:rsidR="00D87159" w:rsidRPr="008E2687" w:rsidRDefault="00D87159" w:rsidP="00E2124A">
            <w:pPr>
              <w:rPr>
                <w:rFonts w:ascii="Calibri" w:eastAsia="Times New Roman" w:hAnsi="Calibri"/>
                <w:color w:val="000000"/>
                <w:lang w:eastAsia="es-EC"/>
              </w:rPr>
            </w:pPr>
            <w:r w:rsidRPr="008E2687">
              <w:rPr>
                <w:rFonts w:ascii="Calibri" w:eastAsia="Times New Roman" w:hAnsi="Calibri"/>
                <w:color w:val="000000"/>
                <w:lang w:eastAsia="es-EC"/>
              </w:rPr>
              <w:t>NO</w:t>
            </w:r>
          </w:p>
        </w:tc>
        <w:tc>
          <w:tcPr>
            <w:tcW w:w="1474" w:type="dxa"/>
            <w:noWrap/>
            <w:hideMark/>
          </w:tcPr>
          <w:p w:rsidR="00D87159" w:rsidRPr="008E2687"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17</w:t>
            </w:r>
          </w:p>
        </w:tc>
        <w:tc>
          <w:tcPr>
            <w:tcW w:w="1852" w:type="dxa"/>
            <w:noWrap/>
            <w:hideMark/>
          </w:tcPr>
          <w:p w:rsidR="00D87159" w:rsidRPr="008E2687"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10</w:t>
            </w:r>
          </w:p>
        </w:tc>
      </w:tr>
      <w:tr w:rsidR="00D87159" w:rsidRPr="008E2687"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9" w:type="dxa"/>
            <w:noWrap/>
            <w:hideMark/>
          </w:tcPr>
          <w:p w:rsidR="00D87159" w:rsidRPr="008E2687" w:rsidRDefault="00D87159" w:rsidP="00E2124A">
            <w:pPr>
              <w:rPr>
                <w:rFonts w:ascii="Calibri" w:eastAsia="Times New Roman" w:hAnsi="Calibri"/>
                <w:color w:val="000000"/>
                <w:lang w:eastAsia="es-EC"/>
              </w:rPr>
            </w:pPr>
            <w:r w:rsidRPr="008E2687">
              <w:rPr>
                <w:rFonts w:ascii="Calibri" w:eastAsia="Times New Roman" w:hAnsi="Calibri"/>
                <w:color w:val="000000"/>
                <w:lang w:eastAsia="es-EC"/>
              </w:rPr>
              <w:t>TOTAL</w:t>
            </w:r>
          </w:p>
        </w:tc>
        <w:tc>
          <w:tcPr>
            <w:tcW w:w="1474" w:type="dxa"/>
            <w:noWrap/>
            <w:hideMark/>
          </w:tcPr>
          <w:p w:rsidR="00D87159" w:rsidRPr="008E2687"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168</w:t>
            </w:r>
          </w:p>
        </w:tc>
        <w:tc>
          <w:tcPr>
            <w:tcW w:w="1852" w:type="dxa"/>
            <w:noWrap/>
            <w:hideMark/>
          </w:tcPr>
          <w:p w:rsidR="00D87159" w:rsidRPr="008E2687"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8E2687">
              <w:rPr>
                <w:rFonts w:ascii="Calibri" w:eastAsia="Times New Roman" w:hAnsi="Calibri"/>
                <w:color w:val="000000"/>
                <w:lang w:eastAsia="es-EC"/>
              </w:rPr>
              <w:t xml:space="preserve">100    </w:t>
            </w:r>
          </w:p>
        </w:tc>
      </w:tr>
    </w:tbl>
    <w:p w:rsidR="00D87159" w:rsidRDefault="00D87159" w:rsidP="00663A26">
      <w:pPr>
        <w:pStyle w:val="Subttulo"/>
      </w:pPr>
      <w:r w:rsidRPr="00D206D8">
        <w:t xml:space="preserve">Fuente: Stalin </w:t>
      </w:r>
      <w:r>
        <w:t xml:space="preserve">B. </w:t>
      </w:r>
      <w:r w:rsidRPr="00D206D8">
        <w:t xml:space="preserve">Flores </w:t>
      </w:r>
      <w:r w:rsidR="006E6AD8">
        <w:t>E.</w:t>
      </w:r>
    </w:p>
    <w:p w:rsidR="006E6AD8" w:rsidRPr="006E6AD8" w:rsidRDefault="006E6AD8" w:rsidP="006E6AD8"/>
    <w:p w:rsidR="006E6AD8" w:rsidRDefault="006E6AD8" w:rsidP="006E6AD8">
      <w:pPr>
        <w:pStyle w:val="Descripcin"/>
        <w:spacing w:after="0"/>
        <w:jc w:val="center"/>
      </w:pPr>
      <w:bookmarkStart w:id="112" w:name="_Toc409021602"/>
      <w:r>
        <w:t xml:space="preserve">FIGURA V </w:t>
      </w:r>
      <w:r>
        <w:fldChar w:fldCharType="begin"/>
      </w:r>
      <w:r>
        <w:instrText xml:space="preserve"> SEQ FIGURA \* ARABIC </w:instrText>
      </w:r>
      <w:r>
        <w:fldChar w:fldCharType="separate"/>
      </w:r>
      <w:r w:rsidR="00AE1522">
        <w:rPr>
          <w:noProof/>
        </w:rPr>
        <w:t>20</w:t>
      </w:r>
      <w:r>
        <w:fldChar w:fldCharType="end"/>
      </w:r>
      <w:r>
        <w:t xml:space="preserve"> Gráfico de Pastel Pregunta 8</w:t>
      </w:r>
      <w:bookmarkEnd w:id="112"/>
    </w:p>
    <w:p w:rsidR="00D87159" w:rsidRDefault="00D87159" w:rsidP="00D87159">
      <w:pPr>
        <w:jc w:val="center"/>
        <w:rPr>
          <w:color w:val="000000"/>
          <w:szCs w:val="24"/>
        </w:rPr>
      </w:pPr>
      <w:r>
        <w:rPr>
          <w:noProof/>
          <w:lang w:val="es-ES" w:eastAsia="es-ES"/>
        </w:rPr>
        <w:drawing>
          <wp:inline distT="0" distB="0" distL="0" distR="0" wp14:anchorId="18FCB2F0" wp14:editId="31696752">
            <wp:extent cx="3295290" cy="2458528"/>
            <wp:effectExtent l="0" t="0" r="635" b="1841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7159" w:rsidRDefault="00D87159" w:rsidP="00663A26">
      <w:pPr>
        <w:pStyle w:val="Subttulo"/>
      </w:pPr>
      <w:r w:rsidRPr="00D206D8">
        <w:t xml:space="preserve">Fuente: Stalin </w:t>
      </w:r>
      <w:r>
        <w:t xml:space="preserve">B. </w:t>
      </w:r>
      <w:r w:rsidRPr="00D206D8">
        <w:t xml:space="preserve">Flores </w:t>
      </w:r>
      <w:r w:rsidR="006E6AD8">
        <w:t>E.</w:t>
      </w:r>
    </w:p>
    <w:p w:rsidR="00D87159" w:rsidRPr="00F93F7F" w:rsidRDefault="00D87159" w:rsidP="00D87159"/>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 xml:space="preserve">El 90 % de la población encuestada considera que si facilitaría las comunicaciones con la implementación de un sistema de comunicación de alta frecuencia con equipo HF  y tan solo el 10% no considera esta posibilidad.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 xml:space="preserve">Haciendo una breve explicación el análisis de la mayor parte de la población fue por la posible implementación de este sistema, pero hay que tomas en cuenta que en la pregunta </w:t>
      </w:r>
      <w:r>
        <w:rPr>
          <w:color w:val="000000"/>
          <w:szCs w:val="24"/>
        </w:rPr>
        <w:lastRenderedPageBreak/>
        <w:t xml:space="preserve">anterior por el precio del sistema no hubo una mayoría total frente a una posible implementación con un costo real. </w:t>
      </w:r>
    </w:p>
    <w:p w:rsidR="00D87159" w:rsidRDefault="00D87159" w:rsidP="00D87159">
      <w:pPr>
        <w:rPr>
          <w:color w:val="000000"/>
          <w:szCs w:val="24"/>
        </w:rPr>
      </w:pPr>
    </w:p>
    <w:p w:rsidR="00D87159" w:rsidRDefault="00D87159" w:rsidP="00253BAB">
      <w:pPr>
        <w:pStyle w:val="Prrafodelista"/>
        <w:numPr>
          <w:ilvl w:val="0"/>
          <w:numId w:val="6"/>
        </w:numPr>
        <w:spacing w:after="160" w:line="259" w:lineRule="auto"/>
        <w:jc w:val="left"/>
        <w:rPr>
          <w:b/>
          <w:color w:val="000000"/>
          <w:szCs w:val="24"/>
        </w:rPr>
      </w:pPr>
      <w:r w:rsidRPr="00C32559">
        <w:rPr>
          <w:b/>
          <w:color w:val="000000"/>
          <w:szCs w:val="24"/>
        </w:rPr>
        <w:t>¿Considera necesario elaborar un protocolo de comunicación de emergencia?</w:t>
      </w:r>
    </w:p>
    <w:p w:rsidR="00D87159" w:rsidRPr="00C32559" w:rsidRDefault="00D87159" w:rsidP="00D87159">
      <w:pPr>
        <w:spacing w:after="160"/>
        <w:rPr>
          <w:bCs/>
          <w:color w:val="000000"/>
          <w:szCs w:val="24"/>
        </w:rPr>
      </w:pPr>
      <w:r w:rsidRPr="00C32559">
        <w:rPr>
          <w:b/>
          <w:bCs/>
          <w:color w:val="000000"/>
          <w:szCs w:val="24"/>
        </w:rPr>
        <w:t xml:space="preserve">Objetivo: </w:t>
      </w:r>
      <w:r w:rsidRPr="00C32559">
        <w:rPr>
          <w:bCs/>
          <w:color w:val="000000"/>
          <w:szCs w:val="24"/>
        </w:rPr>
        <w:t>Conocer  si</w:t>
      </w:r>
      <w:r>
        <w:rPr>
          <w:bCs/>
          <w:color w:val="000000"/>
          <w:szCs w:val="24"/>
        </w:rPr>
        <w:t xml:space="preserve"> les hace necesaria la creación de un protocolo de emergencia y poder demostrar la hipótesis planteada</w:t>
      </w:r>
    </w:p>
    <w:p w:rsidR="006E6AD8" w:rsidRDefault="006E6AD8" w:rsidP="006E6AD8">
      <w:pPr>
        <w:pStyle w:val="Descripcin"/>
        <w:spacing w:after="0"/>
        <w:jc w:val="center"/>
      </w:pPr>
      <w:bookmarkStart w:id="113" w:name="_Toc409021337"/>
      <w:r>
        <w:t xml:space="preserve">TABLA V </w:t>
      </w:r>
      <w:r>
        <w:fldChar w:fldCharType="begin"/>
      </w:r>
      <w:r>
        <w:instrText xml:space="preserve"> SEQ TABLA \* ROMAN </w:instrText>
      </w:r>
      <w:r>
        <w:fldChar w:fldCharType="separate"/>
      </w:r>
      <w:r w:rsidR="00AE1522">
        <w:rPr>
          <w:noProof/>
        </w:rPr>
        <w:t>IX</w:t>
      </w:r>
      <w:r>
        <w:fldChar w:fldCharType="end"/>
      </w:r>
      <w:r>
        <w:t xml:space="preserve"> Frecuencia y Porcentaje Pregunta 9</w:t>
      </w:r>
      <w:bookmarkEnd w:id="113"/>
    </w:p>
    <w:tbl>
      <w:tblPr>
        <w:tblStyle w:val="Tabladecuadrcula2-nfasis2"/>
        <w:tblW w:w="4536" w:type="dxa"/>
        <w:jc w:val="center"/>
        <w:tblLook w:val="04A0" w:firstRow="1" w:lastRow="0" w:firstColumn="1" w:lastColumn="0" w:noHBand="0" w:noVBand="1"/>
      </w:tblPr>
      <w:tblGrid>
        <w:gridCol w:w="1200"/>
        <w:gridCol w:w="1474"/>
        <w:gridCol w:w="1862"/>
      </w:tblGrid>
      <w:tr w:rsidR="00D87159" w:rsidRPr="00C32559"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C32559" w:rsidRDefault="00D87159" w:rsidP="00E2124A">
            <w:pPr>
              <w:jc w:val="center"/>
              <w:rPr>
                <w:rFonts w:ascii="Calibri" w:eastAsia="Times New Roman" w:hAnsi="Calibri"/>
                <w:color w:val="000000"/>
                <w:lang w:eastAsia="es-EC"/>
              </w:rPr>
            </w:pPr>
            <w:r w:rsidRPr="00C32559">
              <w:rPr>
                <w:rFonts w:ascii="Calibri" w:eastAsia="Times New Roman" w:hAnsi="Calibri"/>
                <w:color w:val="000000"/>
                <w:lang w:eastAsia="es-EC"/>
              </w:rPr>
              <w:t>DETALLE</w:t>
            </w:r>
          </w:p>
        </w:tc>
        <w:tc>
          <w:tcPr>
            <w:tcW w:w="1474" w:type="dxa"/>
            <w:noWrap/>
            <w:hideMark/>
          </w:tcPr>
          <w:p w:rsidR="00D87159" w:rsidRPr="00C32559" w:rsidRDefault="00E2124A"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FRECUENCIA</w:t>
            </w:r>
            <w:r w:rsidR="00D87159" w:rsidRPr="00C32559">
              <w:rPr>
                <w:rFonts w:ascii="Calibri" w:eastAsia="Times New Roman" w:hAnsi="Calibri"/>
                <w:color w:val="000000"/>
                <w:lang w:eastAsia="es-EC"/>
              </w:rPr>
              <w:t xml:space="preserve"> </w:t>
            </w:r>
          </w:p>
        </w:tc>
        <w:tc>
          <w:tcPr>
            <w:tcW w:w="1862" w:type="dxa"/>
            <w:noWrap/>
            <w:hideMark/>
          </w:tcPr>
          <w:p w:rsidR="00D87159" w:rsidRPr="00C32559"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PORCENTAJE %</w:t>
            </w:r>
          </w:p>
        </w:tc>
      </w:tr>
      <w:tr w:rsidR="00D87159" w:rsidRPr="00C32559"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C32559" w:rsidRDefault="00D87159" w:rsidP="00E2124A">
            <w:pPr>
              <w:rPr>
                <w:rFonts w:ascii="Calibri" w:eastAsia="Times New Roman" w:hAnsi="Calibri"/>
                <w:color w:val="000000"/>
                <w:lang w:eastAsia="es-EC"/>
              </w:rPr>
            </w:pPr>
            <w:r w:rsidRPr="00C32559">
              <w:rPr>
                <w:rFonts w:ascii="Calibri" w:eastAsia="Times New Roman" w:hAnsi="Calibri"/>
                <w:color w:val="000000"/>
                <w:lang w:eastAsia="es-EC"/>
              </w:rPr>
              <w:t>SI</w:t>
            </w:r>
          </w:p>
        </w:tc>
        <w:tc>
          <w:tcPr>
            <w:tcW w:w="1474" w:type="dxa"/>
            <w:noWrap/>
            <w:hideMark/>
          </w:tcPr>
          <w:p w:rsidR="00D87159" w:rsidRPr="00C32559"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158</w:t>
            </w:r>
          </w:p>
        </w:tc>
        <w:tc>
          <w:tcPr>
            <w:tcW w:w="1862" w:type="dxa"/>
            <w:noWrap/>
            <w:hideMark/>
          </w:tcPr>
          <w:p w:rsidR="00D87159" w:rsidRPr="00C32559"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94</w:t>
            </w:r>
          </w:p>
        </w:tc>
      </w:tr>
      <w:tr w:rsidR="00D87159" w:rsidRPr="00C32559"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C32559" w:rsidRDefault="00D87159" w:rsidP="00E2124A">
            <w:pPr>
              <w:rPr>
                <w:rFonts w:ascii="Calibri" w:eastAsia="Times New Roman" w:hAnsi="Calibri"/>
                <w:color w:val="000000"/>
                <w:lang w:eastAsia="es-EC"/>
              </w:rPr>
            </w:pPr>
            <w:r w:rsidRPr="00C32559">
              <w:rPr>
                <w:rFonts w:ascii="Calibri" w:eastAsia="Times New Roman" w:hAnsi="Calibri"/>
                <w:color w:val="000000"/>
                <w:lang w:eastAsia="es-EC"/>
              </w:rPr>
              <w:t>NO</w:t>
            </w:r>
          </w:p>
        </w:tc>
        <w:tc>
          <w:tcPr>
            <w:tcW w:w="1474" w:type="dxa"/>
            <w:noWrap/>
            <w:hideMark/>
          </w:tcPr>
          <w:p w:rsidR="00D87159" w:rsidRPr="00C32559"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10</w:t>
            </w:r>
          </w:p>
        </w:tc>
        <w:tc>
          <w:tcPr>
            <w:tcW w:w="1862" w:type="dxa"/>
            <w:noWrap/>
            <w:hideMark/>
          </w:tcPr>
          <w:p w:rsidR="00D87159" w:rsidRPr="00C32559"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6</w:t>
            </w:r>
          </w:p>
        </w:tc>
      </w:tr>
      <w:tr w:rsidR="00D87159" w:rsidRPr="00C32559"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87159" w:rsidRPr="00C32559" w:rsidRDefault="00D87159" w:rsidP="00E2124A">
            <w:pPr>
              <w:rPr>
                <w:rFonts w:ascii="Calibri" w:eastAsia="Times New Roman" w:hAnsi="Calibri"/>
                <w:color w:val="000000"/>
                <w:lang w:eastAsia="es-EC"/>
              </w:rPr>
            </w:pPr>
            <w:r w:rsidRPr="00C32559">
              <w:rPr>
                <w:rFonts w:ascii="Calibri" w:eastAsia="Times New Roman" w:hAnsi="Calibri"/>
                <w:color w:val="000000"/>
                <w:lang w:eastAsia="es-EC"/>
              </w:rPr>
              <w:t>TOTAL</w:t>
            </w:r>
          </w:p>
        </w:tc>
        <w:tc>
          <w:tcPr>
            <w:tcW w:w="1474" w:type="dxa"/>
            <w:noWrap/>
            <w:hideMark/>
          </w:tcPr>
          <w:p w:rsidR="00D87159" w:rsidRPr="00C32559"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168</w:t>
            </w:r>
          </w:p>
        </w:tc>
        <w:tc>
          <w:tcPr>
            <w:tcW w:w="1862" w:type="dxa"/>
            <w:noWrap/>
            <w:hideMark/>
          </w:tcPr>
          <w:p w:rsidR="00D87159" w:rsidRPr="00C32559"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32559">
              <w:rPr>
                <w:rFonts w:ascii="Calibri" w:eastAsia="Times New Roman" w:hAnsi="Calibri"/>
                <w:color w:val="000000"/>
                <w:lang w:eastAsia="es-EC"/>
              </w:rPr>
              <w:t xml:space="preserve">100    </w:t>
            </w:r>
          </w:p>
        </w:tc>
      </w:tr>
    </w:tbl>
    <w:p w:rsidR="00D87159" w:rsidRDefault="00D87159" w:rsidP="00663A26">
      <w:pPr>
        <w:pStyle w:val="Subttulo"/>
      </w:pPr>
      <w:r w:rsidRPr="00D206D8">
        <w:t xml:space="preserve">Fuente: Stalin </w:t>
      </w:r>
      <w:r>
        <w:t xml:space="preserve">B. </w:t>
      </w:r>
      <w:r w:rsidRPr="00D206D8">
        <w:t xml:space="preserve">Flores </w:t>
      </w:r>
      <w:r w:rsidR="006E6AD8">
        <w:t>E.</w:t>
      </w:r>
    </w:p>
    <w:p w:rsidR="006E6AD8" w:rsidRPr="006E6AD8" w:rsidRDefault="006E6AD8" w:rsidP="006E6AD8"/>
    <w:p w:rsidR="006E6AD8" w:rsidRDefault="006E6AD8" w:rsidP="006E6AD8">
      <w:pPr>
        <w:pStyle w:val="Descripcin"/>
        <w:spacing w:after="0"/>
        <w:jc w:val="center"/>
      </w:pPr>
      <w:bookmarkStart w:id="114" w:name="_Toc409021603"/>
      <w:r>
        <w:t xml:space="preserve">FIGURA V </w:t>
      </w:r>
      <w:r>
        <w:fldChar w:fldCharType="begin"/>
      </w:r>
      <w:r>
        <w:instrText xml:space="preserve"> SEQ FIGURA \* ARABIC </w:instrText>
      </w:r>
      <w:r>
        <w:fldChar w:fldCharType="separate"/>
      </w:r>
      <w:r w:rsidR="00AE1522">
        <w:rPr>
          <w:noProof/>
        </w:rPr>
        <w:t>21</w:t>
      </w:r>
      <w:r>
        <w:fldChar w:fldCharType="end"/>
      </w:r>
      <w:r>
        <w:t xml:space="preserve"> Gráfico de Pastel Pregunta 9</w:t>
      </w:r>
      <w:bookmarkEnd w:id="114"/>
    </w:p>
    <w:p w:rsidR="00D87159" w:rsidRDefault="00D87159" w:rsidP="00D87159">
      <w:pPr>
        <w:spacing w:after="0"/>
        <w:jc w:val="center"/>
        <w:rPr>
          <w:color w:val="000000"/>
          <w:szCs w:val="24"/>
        </w:rPr>
      </w:pPr>
      <w:r>
        <w:rPr>
          <w:noProof/>
          <w:lang w:val="es-ES" w:eastAsia="es-ES"/>
        </w:rPr>
        <w:drawing>
          <wp:inline distT="0" distB="0" distL="0" distR="0" wp14:anchorId="33AD8F3B" wp14:editId="245C8721">
            <wp:extent cx="2609850" cy="2294255"/>
            <wp:effectExtent l="0" t="0" r="0" b="1079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7159" w:rsidRDefault="00D87159" w:rsidP="00663A26">
      <w:pPr>
        <w:pStyle w:val="Subttulo"/>
      </w:pPr>
      <w:r w:rsidRPr="00D206D8">
        <w:t xml:space="preserve">Fuente: Stalin </w:t>
      </w:r>
      <w:r>
        <w:t xml:space="preserve">B. </w:t>
      </w:r>
      <w:r w:rsidRPr="00D206D8">
        <w:t xml:space="preserve">Flores </w:t>
      </w:r>
      <w:r w:rsidR="006E6AD8">
        <w:t>E.</w:t>
      </w:r>
    </w:p>
    <w:p w:rsidR="00D87159" w:rsidRPr="00F93F7F" w:rsidRDefault="00D87159" w:rsidP="00D87159">
      <w:pPr>
        <w:spacing w:after="0"/>
        <w:jc w:val="center"/>
      </w:pPr>
    </w:p>
    <w:p w:rsidR="008B7FC8" w:rsidRDefault="008B7FC8" w:rsidP="00D87159">
      <w:pPr>
        <w:autoSpaceDE w:val="0"/>
        <w:autoSpaceDN w:val="0"/>
        <w:adjustRightInd w:val="0"/>
        <w:spacing w:after="0"/>
        <w:rPr>
          <w:b/>
          <w:bCs/>
          <w:color w:val="000000"/>
          <w:szCs w:val="24"/>
        </w:rPr>
      </w:pPr>
    </w:p>
    <w:p w:rsidR="008B7FC8" w:rsidRDefault="008B7FC8" w:rsidP="00D87159">
      <w:pPr>
        <w:autoSpaceDE w:val="0"/>
        <w:autoSpaceDN w:val="0"/>
        <w:adjustRightInd w:val="0"/>
        <w:spacing w:after="0"/>
        <w:rPr>
          <w:b/>
          <w:bCs/>
          <w:color w:val="000000"/>
          <w:szCs w:val="24"/>
        </w:rPr>
      </w:pPr>
    </w:p>
    <w:p w:rsidR="008B7FC8" w:rsidRDefault="008B7FC8" w:rsidP="00D87159">
      <w:pPr>
        <w:autoSpaceDE w:val="0"/>
        <w:autoSpaceDN w:val="0"/>
        <w:adjustRightInd w:val="0"/>
        <w:spacing w:after="0"/>
        <w:rPr>
          <w:b/>
          <w:bCs/>
          <w:color w:val="000000"/>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El 94 % de la población encuestada considera necesaria la creación de un protocolo de comunicación de emergencia facilitaría la comunicación en caso de emergencia, frente a un 6 % que no lo considera así.</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 xml:space="preserve">La creación de un protocolo de comunicación en caso de emergencia a través de esta pregunta se hace imperante ya que de allí depende todo el proceso y buen manejo en caso de situaciones emergentes, dicho protocolo debe ser creado o diseñado en base a las necesidades por la situación geográfica que el Ecuador posee. </w:t>
      </w:r>
    </w:p>
    <w:p w:rsidR="00D87159" w:rsidRDefault="00D87159" w:rsidP="00D87159">
      <w:pPr>
        <w:rPr>
          <w:color w:val="000000"/>
          <w:szCs w:val="24"/>
        </w:rPr>
      </w:pPr>
    </w:p>
    <w:p w:rsidR="00D87159" w:rsidRDefault="00D87159" w:rsidP="00253BAB">
      <w:pPr>
        <w:pStyle w:val="Prrafodelista"/>
        <w:numPr>
          <w:ilvl w:val="0"/>
          <w:numId w:val="6"/>
        </w:numPr>
        <w:spacing w:after="160" w:line="259" w:lineRule="auto"/>
        <w:jc w:val="left"/>
        <w:rPr>
          <w:b/>
          <w:color w:val="000000"/>
          <w:szCs w:val="24"/>
        </w:rPr>
      </w:pPr>
      <w:r w:rsidRPr="00670AB8">
        <w:rPr>
          <w:b/>
          <w:color w:val="000000"/>
          <w:szCs w:val="24"/>
        </w:rPr>
        <w:t xml:space="preserve">¿Cuál sería la frecuencia de aplicación y uso del sistema de comunicación con equipo HF en su institución? </w:t>
      </w:r>
    </w:p>
    <w:p w:rsidR="00D87159" w:rsidRDefault="00D87159" w:rsidP="00D87159">
      <w:pPr>
        <w:spacing w:after="160"/>
        <w:rPr>
          <w:bCs/>
          <w:color w:val="000000"/>
          <w:szCs w:val="24"/>
        </w:rPr>
      </w:pPr>
      <w:r w:rsidRPr="00670AB8">
        <w:rPr>
          <w:b/>
          <w:bCs/>
          <w:color w:val="000000"/>
          <w:szCs w:val="24"/>
        </w:rPr>
        <w:t xml:space="preserve">Objetivo: </w:t>
      </w:r>
      <w:r w:rsidRPr="00670AB8">
        <w:rPr>
          <w:bCs/>
          <w:color w:val="000000"/>
          <w:szCs w:val="24"/>
        </w:rPr>
        <w:t xml:space="preserve">Conocer  </w:t>
      </w:r>
      <w:r>
        <w:rPr>
          <w:bCs/>
          <w:color w:val="000000"/>
          <w:szCs w:val="24"/>
        </w:rPr>
        <w:t xml:space="preserve">la frecuencia de uso de este sistema </w:t>
      </w:r>
    </w:p>
    <w:p w:rsidR="006E6AD8" w:rsidRDefault="006E6AD8" w:rsidP="006E6AD8">
      <w:pPr>
        <w:pStyle w:val="Descripcin"/>
        <w:spacing w:after="0"/>
        <w:jc w:val="center"/>
      </w:pPr>
      <w:bookmarkStart w:id="115" w:name="_Toc409021338"/>
      <w:r>
        <w:t xml:space="preserve">TABLA  V </w:t>
      </w:r>
      <w:r>
        <w:fldChar w:fldCharType="begin"/>
      </w:r>
      <w:r>
        <w:instrText xml:space="preserve"> SEQ TABLA \* ROMAN </w:instrText>
      </w:r>
      <w:r>
        <w:fldChar w:fldCharType="separate"/>
      </w:r>
      <w:r w:rsidR="00AE1522">
        <w:rPr>
          <w:noProof/>
        </w:rPr>
        <w:t>X</w:t>
      </w:r>
      <w:r>
        <w:fldChar w:fldCharType="end"/>
      </w:r>
      <w:r>
        <w:t xml:space="preserve"> Frecuencia y Porcentajes Pregunta 10</w:t>
      </w:r>
      <w:bookmarkEnd w:id="115"/>
    </w:p>
    <w:tbl>
      <w:tblPr>
        <w:tblStyle w:val="Tabladecuadrcula2-nfasis2"/>
        <w:tblW w:w="4678" w:type="dxa"/>
        <w:jc w:val="center"/>
        <w:tblLook w:val="04A0" w:firstRow="1" w:lastRow="0" w:firstColumn="1" w:lastColumn="0" w:noHBand="0" w:noVBand="1"/>
      </w:tblPr>
      <w:tblGrid>
        <w:gridCol w:w="1410"/>
        <w:gridCol w:w="1474"/>
        <w:gridCol w:w="1794"/>
      </w:tblGrid>
      <w:tr w:rsidR="00D87159" w:rsidRPr="00F93F7F"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D87159" w:rsidP="00E2124A">
            <w:pPr>
              <w:jc w:val="center"/>
              <w:rPr>
                <w:rFonts w:ascii="Calibri" w:eastAsia="Times New Roman" w:hAnsi="Calibri"/>
                <w:color w:val="000000"/>
                <w:lang w:eastAsia="es-EC"/>
              </w:rPr>
            </w:pPr>
            <w:r w:rsidRPr="00F93F7F">
              <w:rPr>
                <w:rFonts w:ascii="Calibri" w:eastAsia="Times New Roman" w:hAnsi="Calibri"/>
                <w:color w:val="000000"/>
                <w:lang w:eastAsia="es-EC"/>
              </w:rPr>
              <w:t>DETALLE</w:t>
            </w:r>
          </w:p>
        </w:tc>
        <w:tc>
          <w:tcPr>
            <w:tcW w:w="1474" w:type="dxa"/>
            <w:noWrap/>
            <w:hideMark/>
          </w:tcPr>
          <w:p w:rsidR="00D87159" w:rsidRPr="00F93F7F" w:rsidRDefault="00E2124A"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FRECUENCIA</w:t>
            </w:r>
            <w:r w:rsidR="00D87159" w:rsidRPr="00F93F7F">
              <w:rPr>
                <w:rFonts w:ascii="Calibri" w:eastAsia="Times New Roman" w:hAnsi="Calibri"/>
                <w:color w:val="000000"/>
                <w:lang w:eastAsia="es-EC"/>
              </w:rPr>
              <w:t xml:space="preserve"> </w:t>
            </w:r>
          </w:p>
        </w:tc>
        <w:tc>
          <w:tcPr>
            <w:tcW w:w="1794" w:type="dxa"/>
            <w:noWrap/>
            <w:hideMark/>
          </w:tcPr>
          <w:p w:rsidR="00D87159" w:rsidRPr="00F93F7F" w:rsidRDefault="00D87159" w:rsidP="00E21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PORCENTAJE %</w:t>
            </w:r>
          </w:p>
        </w:tc>
      </w:tr>
      <w:tr w:rsidR="00D87159" w:rsidRPr="00F93F7F"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D87159" w:rsidP="00E2124A">
            <w:pPr>
              <w:rPr>
                <w:rFonts w:ascii="Calibri" w:eastAsia="Times New Roman" w:hAnsi="Calibri"/>
                <w:color w:val="000000"/>
                <w:lang w:eastAsia="es-EC"/>
              </w:rPr>
            </w:pPr>
            <w:r w:rsidRPr="00F93F7F">
              <w:rPr>
                <w:rFonts w:ascii="Calibri" w:eastAsia="Times New Roman" w:hAnsi="Calibri"/>
                <w:color w:val="000000"/>
                <w:lang w:eastAsia="es-EC"/>
              </w:rPr>
              <w:t>DIARIO</w:t>
            </w:r>
          </w:p>
        </w:tc>
        <w:tc>
          <w:tcPr>
            <w:tcW w:w="1474" w:type="dxa"/>
            <w:noWrap/>
            <w:hideMark/>
          </w:tcPr>
          <w:p w:rsidR="00D87159" w:rsidRPr="00F93F7F"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12</w:t>
            </w:r>
          </w:p>
        </w:tc>
        <w:tc>
          <w:tcPr>
            <w:tcW w:w="1794" w:type="dxa"/>
            <w:noWrap/>
            <w:hideMark/>
          </w:tcPr>
          <w:p w:rsidR="00D87159" w:rsidRPr="00F93F7F"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7</w:t>
            </w:r>
          </w:p>
        </w:tc>
      </w:tr>
      <w:tr w:rsidR="00D87159" w:rsidRPr="00F93F7F"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D87159" w:rsidP="00E2124A">
            <w:pPr>
              <w:rPr>
                <w:rFonts w:ascii="Calibri" w:eastAsia="Times New Roman" w:hAnsi="Calibri"/>
                <w:color w:val="000000"/>
                <w:lang w:eastAsia="es-EC"/>
              </w:rPr>
            </w:pPr>
            <w:r w:rsidRPr="00F93F7F">
              <w:rPr>
                <w:rFonts w:ascii="Calibri" w:eastAsia="Times New Roman" w:hAnsi="Calibri"/>
                <w:color w:val="000000"/>
                <w:lang w:eastAsia="es-EC"/>
              </w:rPr>
              <w:t>SEMANAL</w:t>
            </w:r>
          </w:p>
        </w:tc>
        <w:tc>
          <w:tcPr>
            <w:tcW w:w="1474" w:type="dxa"/>
            <w:noWrap/>
            <w:hideMark/>
          </w:tcPr>
          <w:p w:rsidR="00D87159" w:rsidRPr="00F93F7F"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32</w:t>
            </w:r>
          </w:p>
        </w:tc>
        <w:tc>
          <w:tcPr>
            <w:tcW w:w="1794" w:type="dxa"/>
            <w:noWrap/>
            <w:hideMark/>
          </w:tcPr>
          <w:p w:rsidR="00D87159" w:rsidRPr="00F93F7F"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19</w:t>
            </w:r>
          </w:p>
        </w:tc>
      </w:tr>
      <w:tr w:rsidR="00D87159" w:rsidRPr="00F93F7F"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D87159" w:rsidP="00E2124A">
            <w:pPr>
              <w:rPr>
                <w:rFonts w:ascii="Calibri" w:eastAsia="Times New Roman" w:hAnsi="Calibri"/>
                <w:color w:val="000000"/>
                <w:lang w:eastAsia="es-EC"/>
              </w:rPr>
            </w:pPr>
            <w:r w:rsidRPr="00F93F7F">
              <w:rPr>
                <w:rFonts w:ascii="Calibri" w:eastAsia="Times New Roman" w:hAnsi="Calibri"/>
                <w:color w:val="000000"/>
                <w:lang w:eastAsia="es-EC"/>
              </w:rPr>
              <w:t>MENSUAL</w:t>
            </w:r>
          </w:p>
        </w:tc>
        <w:tc>
          <w:tcPr>
            <w:tcW w:w="1474" w:type="dxa"/>
            <w:noWrap/>
            <w:hideMark/>
          </w:tcPr>
          <w:p w:rsidR="00D87159" w:rsidRPr="00F93F7F"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34</w:t>
            </w:r>
          </w:p>
        </w:tc>
        <w:tc>
          <w:tcPr>
            <w:tcW w:w="1794" w:type="dxa"/>
            <w:noWrap/>
            <w:hideMark/>
          </w:tcPr>
          <w:p w:rsidR="00D87159" w:rsidRPr="00F93F7F"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20</w:t>
            </w:r>
          </w:p>
        </w:tc>
      </w:tr>
      <w:tr w:rsidR="00D87159" w:rsidRPr="00F93F7F"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E2124A" w:rsidP="00E2124A">
            <w:pPr>
              <w:rPr>
                <w:rFonts w:ascii="Calibri" w:eastAsia="Times New Roman" w:hAnsi="Calibri"/>
                <w:color w:val="000000"/>
                <w:lang w:eastAsia="es-EC"/>
              </w:rPr>
            </w:pPr>
            <w:r w:rsidRPr="00F93F7F">
              <w:rPr>
                <w:rFonts w:ascii="Calibri" w:eastAsia="Times New Roman" w:hAnsi="Calibri"/>
                <w:color w:val="000000"/>
                <w:lang w:eastAsia="es-EC"/>
              </w:rPr>
              <w:t>OCASIONAL</w:t>
            </w:r>
          </w:p>
        </w:tc>
        <w:tc>
          <w:tcPr>
            <w:tcW w:w="1474" w:type="dxa"/>
            <w:noWrap/>
            <w:hideMark/>
          </w:tcPr>
          <w:p w:rsidR="00D87159" w:rsidRPr="00F93F7F"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90</w:t>
            </w:r>
          </w:p>
        </w:tc>
        <w:tc>
          <w:tcPr>
            <w:tcW w:w="1794" w:type="dxa"/>
            <w:noWrap/>
            <w:hideMark/>
          </w:tcPr>
          <w:p w:rsidR="00D87159" w:rsidRPr="00F93F7F" w:rsidRDefault="00D87159" w:rsidP="00E212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54</w:t>
            </w:r>
          </w:p>
        </w:tc>
      </w:tr>
      <w:tr w:rsidR="00D87159" w:rsidRPr="00F93F7F"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noWrap/>
            <w:hideMark/>
          </w:tcPr>
          <w:p w:rsidR="00D87159" w:rsidRPr="00F93F7F" w:rsidRDefault="00D87159" w:rsidP="00E2124A">
            <w:pPr>
              <w:rPr>
                <w:rFonts w:ascii="Calibri" w:eastAsia="Times New Roman" w:hAnsi="Calibri"/>
                <w:color w:val="000000"/>
                <w:lang w:eastAsia="es-EC"/>
              </w:rPr>
            </w:pPr>
            <w:r w:rsidRPr="00F93F7F">
              <w:rPr>
                <w:rFonts w:ascii="Calibri" w:eastAsia="Times New Roman" w:hAnsi="Calibri"/>
                <w:color w:val="000000"/>
                <w:lang w:eastAsia="es-EC"/>
              </w:rPr>
              <w:t>TOTAL</w:t>
            </w:r>
          </w:p>
        </w:tc>
        <w:tc>
          <w:tcPr>
            <w:tcW w:w="1474" w:type="dxa"/>
            <w:noWrap/>
            <w:hideMark/>
          </w:tcPr>
          <w:p w:rsidR="00D87159" w:rsidRPr="00F93F7F"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168</w:t>
            </w:r>
          </w:p>
        </w:tc>
        <w:tc>
          <w:tcPr>
            <w:tcW w:w="1794" w:type="dxa"/>
            <w:noWrap/>
            <w:hideMark/>
          </w:tcPr>
          <w:p w:rsidR="00D87159" w:rsidRPr="00F93F7F" w:rsidRDefault="00D87159" w:rsidP="00E212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F93F7F">
              <w:rPr>
                <w:rFonts w:ascii="Calibri" w:eastAsia="Times New Roman" w:hAnsi="Calibri"/>
                <w:color w:val="000000"/>
                <w:lang w:eastAsia="es-EC"/>
              </w:rPr>
              <w:t xml:space="preserve">100    </w:t>
            </w:r>
          </w:p>
        </w:tc>
      </w:tr>
    </w:tbl>
    <w:p w:rsidR="00D87159" w:rsidRPr="00670AB8" w:rsidRDefault="00D87159" w:rsidP="00D87159">
      <w:pPr>
        <w:spacing w:after="160" w:line="259" w:lineRule="auto"/>
        <w:rPr>
          <w:b/>
          <w:color w:val="000000"/>
          <w:szCs w:val="24"/>
        </w:rPr>
      </w:pPr>
    </w:p>
    <w:p w:rsidR="00D87159" w:rsidRDefault="00D87159" w:rsidP="00663A26">
      <w:pPr>
        <w:pStyle w:val="Subttulo"/>
      </w:pPr>
      <w:r w:rsidRPr="00D206D8">
        <w:t xml:space="preserve">Fuente: Stalin </w:t>
      </w:r>
      <w:r>
        <w:t xml:space="preserve">B. </w:t>
      </w:r>
      <w:r w:rsidRPr="00D206D8">
        <w:t xml:space="preserve">Flores </w:t>
      </w:r>
      <w:r w:rsidR="006E6AD8">
        <w:t>E.</w:t>
      </w:r>
    </w:p>
    <w:p w:rsidR="006E6AD8" w:rsidRDefault="006E6AD8" w:rsidP="006E6AD8">
      <w:pPr>
        <w:pStyle w:val="Descripcin"/>
        <w:spacing w:after="0"/>
        <w:jc w:val="center"/>
      </w:pPr>
      <w:bookmarkStart w:id="116" w:name="_Toc409021604"/>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p>
    <w:p w:rsidR="006E6AD8" w:rsidRDefault="006E6AD8" w:rsidP="006E6AD8">
      <w:pPr>
        <w:pStyle w:val="Descripcin"/>
        <w:spacing w:after="0"/>
        <w:jc w:val="center"/>
      </w:pPr>
      <w:r>
        <w:t xml:space="preserve">FIGURA V </w:t>
      </w:r>
      <w:r>
        <w:fldChar w:fldCharType="begin"/>
      </w:r>
      <w:r>
        <w:instrText xml:space="preserve"> SEQ FIGURA \* ARABIC </w:instrText>
      </w:r>
      <w:r>
        <w:fldChar w:fldCharType="separate"/>
      </w:r>
      <w:r w:rsidR="00AE1522">
        <w:rPr>
          <w:noProof/>
        </w:rPr>
        <w:t>22</w:t>
      </w:r>
      <w:r>
        <w:fldChar w:fldCharType="end"/>
      </w:r>
      <w:r>
        <w:t xml:space="preserve"> Gráfico de Pastel Pregunta 10</w:t>
      </w:r>
      <w:bookmarkEnd w:id="116"/>
    </w:p>
    <w:p w:rsidR="00D87159" w:rsidRDefault="00D87159" w:rsidP="00D87159">
      <w:pPr>
        <w:jc w:val="center"/>
        <w:rPr>
          <w:rFonts w:ascii="Arial" w:hAnsi="Arial" w:cs="Arial"/>
        </w:rPr>
      </w:pPr>
      <w:r>
        <w:rPr>
          <w:noProof/>
          <w:lang w:val="es-ES" w:eastAsia="es-ES"/>
        </w:rPr>
        <w:drawing>
          <wp:inline distT="0" distB="0" distL="0" distR="0" wp14:anchorId="0CB8B56A" wp14:editId="25144E5E">
            <wp:extent cx="2562225" cy="2905125"/>
            <wp:effectExtent l="0" t="0" r="9525"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7159" w:rsidRDefault="00D87159" w:rsidP="00663A26">
      <w:pPr>
        <w:pStyle w:val="Subttulo"/>
      </w:pPr>
      <w:r w:rsidRPr="00D206D8">
        <w:t xml:space="preserve">Fuente: Stalin </w:t>
      </w:r>
      <w:r>
        <w:t xml:space="preserve">B. </w:t>
      </w:r>
      <w:r w:rsidRPr="00D206D8">
        <w:t xml:space="preserve">Flores </w:t>
      </w:r>
      <w:r w:rsidR="006E6AD8">
        <w:t>E.</w:t>
      </w:r>
    </w:p>
    <w:p w:rsidR="00D87159" w:rsidRDefault="00D87159" w:rsidP="00D87159">
      <w:pPr>
        <w:autoSpaceDE w:val="0"/>
        <w:autoSpaceDN w:val="0"/>
        <w:adjustRightInd w:val="0"/>
        <w:spacing w:after="0"/>
        <w:rPr>
          <w:b/>
          <w:bCs/>
          <w:color w:val="000000"/>
          <w:szCs w:val="24"/>
        </w:rPr>
      </w:pPr>
      <w:r>
        <w:rPr>
          <w:b/>
          <w:bCs/>
          <w:color w:val="000000"/>
          <w:szCs w:val="24"/>
        </w:rPr>
        <w:t xml:space="preserve">Análisis: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Un 7 % de la población encuestada considera usar a diario el sistema un 19 % semanal, el 20 % mensual y un 54% ocasional además de manifestaciones que esperan no sea necesario utilizar, pero también consideran que una prevención es la solución.</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b/>
          <w:bCs/>
          <w:color w:val="000000"/>
          <w:szCs w:val="24"/>
        </w:rPr>
      </w:pPr>
      <w:r>
        <w:rPr>
          <w:b/>
          <w:bCs/>
          <w:color w:val="000000"/>
          <w:szCs w:val="24"/>
        </w:rPr>
        <w:t xml:space="preserve">Interpretación: </w:t>
      </w:r>
    </w:p>
    <w:p w:rsidR="00D87159" w:rsidRDefault="00D87159" w:rsidP="00D87159">
      <w:pPr>
        <w:autoSpaceDE w:val="0"/>
        <w:autoSpaceDN w:val="0"/>
        <w:adjustRightInd w:val="0"/>
        <w:spacing w:after="0"/>
        <w:rPr>
          <w:szCs w:val="24"/>
        </w:rPr>
      </w:pPr>
    </w:p>
    <w:p w:rsidR="00D87159" w:rsidRDefault="00D87159" w:rsidP="00D87159">
      <w:pPr>
        <w:autoSpaceDE w:val="0"/>
        <w:autoSpaceDN w:val="0"/>
        <w:adjustRightInd w:val="0"/>
        <w:spacing w:after="0"/>
        <w:rPr>
          <w:color w:val="000000"/>
          <w:szCs w:val="24"/>
        </w:rPr>
      </w:pPr>
      <w:r>
        <w:rPr>
          <w:color w:val="000000"/>
          <w:szCs w:val="24"/>
        </w:rPr>
        <w:t xml:space="preserve">La manifestación mayoritaria de utilización de este sistema ocasionalmente da como para ser un sistema alterno de comunicación de emergencia y que además brinde una solución de alta eficacia y alcance en situaciones emergentes. </w:t>
      </w:r>
    </w:p>
    <w:p w:rsidR="00D87159" w:rsidRPr="003A5AB5" w:rsidRDefault="00D87159" w:rsidP="00D87159">
      <w:pPr>
        <w:rPr>
          <w:rFonts w:ascii="Arial" w:hAnsi="Arial" w:cs="Arial"/>
        </w:rPr>
      </w:pPr>
    </w:p>
    <w:p w:rsidR="00D87159" w:rsidRPr="00A87F3C" w:rsidRDefault="00D87159" w:rsidP="00253BAB">
      <w:pPr>
        <w:pStyle w:val="Ttulo3"/>
        <w:numPr>
          <w:ilvl w:val="1"/>
          <w:numId w:val="20"/>
        </w:numPr>
      </w:pPr>
      <w:bookmarkStart w:id="117" w:name="_Toc409795614"/>
      <w:r w:rsidRPr="00A87F3C">
        <w:rPr>
          <w:rStyle w:val="subtema11Car"/>
          <w:b/>
          <w:szCs w:val="28"/>
        </w:rPr>
        <w:t>ANÁLISIS DE LA HIPÓTESIS</w:t>
      </w:r>
      <w:bookmarkEnd w:id="117"/>
      <w:r w:rsidRPr="00A87F3C">
        <w:t xml:space="preserve"> </w:t>
      </w:r>
    </w:p>
    <w:p w:rsidR="00D87159" w:rsidRDefault="00D87159" w:rsidP="00D87159">
      <w:pPr>
        <w:pStyle w:val="tesis"/>
      </w:pPr>
      <w:r>
        <w:rPr>
          <w:b/>
          <w:bCs/>
        </w:rPr>
        <w:t>Hi.-</w:t>
      </w:r>
      <w:r>
        <w:t xml:space="preserve">      La realización de un estudio de un sistema de comunicación con equipo HF orientados a comunicaciones de Emergencia en la ciudad de Riobamba determinará la factibilidad de implementar sistemas que mejoren la telecomunicación en caso de emergencia. </w:t>
      </w:r>
    </w:p>
    <w:p w:rsidR="00D87159" w:rsidRDefault="00D87159" w:rsidP="00D87159">
      <w:pPr>
        <w:pStyle w:val="tesis"/>
      </w:pPr>
      <w:r>
        <w:rPr>
          <w:b/>
          <w:bCs/>
        </w:rPr>
        <w:lastRenderedPageBreak/>
        <w:t xml:space="preserve"> Ho.-</w:t>
      </w:r>
      <w:r>
        <w:t xml:space="preserve">      La realización de un estudio de un sistema de comunicación con equipo HF orientados a comunicaciones de Emergencia en la ciudad de Riobamba no determinará la factibilidad de implementar sistemas que mejoren la telecomunicación en caso de emergencia. </w:t>
      </w:r>
    </w:p>
    <w:p w:rsidR="00D87159" w:rsidRPr="003A5AB5" w:rsidRDefault="00D87159" w:rsidP="00D87159">
      <w:pPr>
        <w:pStyle w:val="tesis"/>
        <w:rPr>
          <w:rFonts w:asciiTheme="majorHAnsi" w:hAnsiTheme="majorHAnsi"/>
        </w:rPr>
      </w:pPr>
      <w:r>
        <w:t>Para la comprobación de la hipótesis planteada se utilizará el método de Chi Cuadrado, entonces, partimos de los datos obtenidos.</w:t>
      </w:r>
    </w:p>
    <w:p w:rsidR="00D87159" w:rsidRPr="00A87F3C" w:rsidRDefault="00D87159" w:rsidP="00253BAB">
      <w:pPr>
        <w:pStyle w:val="Ttulo3"/>
        <w:numPr>
          <w:ilvl w:val="1"/>
          <w:numId w:val="20"/>
        </w:numPr>
      </w:pPr>
      <w:bookmarkStart w:id="118" w:name="_Toc409795615"/>
      <w:r w:rsidRPr="00A87F3C">
        <w:t>ANÁLISIS  DE LA MUESTRA</w:t>
      </w:r>
      <w:bookmarkEnd w:id="118"/>
      <w:r w:rsidRPr="00A87F3C">
        <w:t xml:space="preserve"> </w:t>
      </w:r>
    </w:p>
    <w:p w:rsidR="00D87159" w:rsidRDefault="00D87159" w:rsidP="00D87159">
      <w:pPr>
        <w:pStyle w:val="tesis"/>
      </w:pPr>
      <w:r>
        <w:t>Los datos de muestra a continuación detallados son provenientes del ministerio de relaciones laborales, se decidió hacer la encuesta a todos los operadores de radio es decir la población de nuestro estudio es de 168 personas</w:t>
      </w:r>
    </w:p>
    <w:p w:rsidR="006E6AD8" w:rsidRDefault="006E6AD8" w:rsidP="006E6AD8">
      <w:pPr>
        <w:pStyle w:val="Descripcin"/>
        <w:spacing w:after="0"/>
        <w:jc w:val="center"/>
      </w:pPr>
      <w:bookmarkStart w:id="119" w:name="_Toc409021339"/>
      <w:r>
        <w:t xml:space="preserve">TABLA V </w:t>
      </w:r>
      <w:r>
        <w:fldChar w:fldCharType="begin"/>
      </w:r>
      <w:r>
        <w:instrText xml:space="preserve"> SEQ TABLA \* ROMAN </w:instrText>
      </w:r>
      <w:r>
        <w:fldChar w:fldCharType="separate"/>
      </w:r>
      <w:r w:rsidR="00AE1522">
        <w:rPr>
          <w:noProof/>
        </w:rPr>
        <w:t>XI</w:t>
      </w:r>
      <w:r>
        <w:fldChar w:fldCharType="end"/>
      </w:r>
      <w:r>
        <w:t xml:space="preserve"> Población</w:t>
      </w:r>
      <w:bookmarkEnd w:id="119"/>
    </w:p>
    <w:tbl>
      <w:tblPr>
        <w:tblStyle w:val="Tabladecuadrcula3-nfasis2"/>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043"/>
        <w:gridCol w:w="2835"/>
      </w:tblGrid>
      <w:tr w:rsidR="00D87159" w:rsidRPr="00E14176" w:rsidTr="00BE3ABF">
        <w:trPr>
          <w:cnfStyle w:val="100000000000" w:firstRow="1" w:lastRow="0" w:firstColumn="0" w:lastColumn="0" w:oddVBand="0" w:evenVBand="0" w:oddHBand="0" w:evenHBand="0" w:firstRowFirstColumn="0" w:firstRowLastColumn="0" w:lastRowFirstColumn="0" w:lastRowLastColumn="0"/>
          <w:trHeight w:val="1200"/>
          <w:jc w:val="center"/>
        </w:trPr>
        <w:tc>
          <w:tcPr>
            <w:cnfStyle w:val="001000000100" w:firstRow="0" w:lastRow="0" w:firstColumn="1" w:lastColumn="0" w:oddVBand="0" w:evenVBand="0" w:oddHBand="0" w:evenHBand="0" w:firstRowFirstColumn="1" w:firstRowLastColumn="0" w:lastRowFirstColumn="0" w:lastRowLastColumn="0"/>
            <w:tcW w:w="2210" w:type="dxa"/>
            <w:tcBorders>
              <w:top w:val="none" w:sz="0" w:space="0" w:color="auto"/>
              <w:left w:val="none" w:sz="0" w:space="0" w:color="auto"/>
              <w:bottom w:val="none" w:sz="0" w:space="0" w:color="auto"/>
              <w:right w:val="none" w:sz="0" w:space="0" w:color="auto"/>
            </w:tcBorders>
            <w:noWrap/>
            <w:hideMark/>
          </w:tcPr>
          <w:p w:rsidR="00D87159" w:rsidRPr="00E14176" w:rsidRDefault="00D87159" w:rsidP="00E2124A">
            <w:pPr>
              <w:rPr>
                <w:rFonts w:eastAsia="Times New Roman"/>
                <w:szCs w:val="24"/>
                <w:lang w:eastAsia="es-EC"/>
              </w:rPr>
            </w:pPr>
          </w:p>
        </w:tc>
        <w:tc>
          <w:tcPr>
            <w:tcW w:w="2043" w:type="dxa"/>
            <w:tcBorders>
              <w:top w:val="none" w:sz="0" w:space="0" w:color="auto"/>
              <w:left w:val="none" w:sz="0" w:space="0" w:color="auto"/>
              <w:right w:val="none" w:sz="0" w:space="0" w:color="auto"/>
            </w:tcBorders>
            <w:hideMark/>
          </w:tcPr>
          <w:p w:rsidR="00D87159" w:rsidRPr="00E14176"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14176">
              <w:rPr>
                <w:rFonts w:ascii="Calibri" w:eastAsia="Times New Roman" w:hAnsi="Calibri"/>
                <w:color w:val="000000"/>
                <w:lang w:eastAsia="es-EC"/>
              </w:rPr>
              <w:t>PERSONAL DE ORGANISMOS DE EMERGENCIA EN RIOBAMBA</w:t>
            </w:r>
          </w:p>
        </w:tc>
        <w:tc>
          <w:tcPr>
            <w:tcW w:w="2835" w:type="dxa"/>
            <w:tcBorders>
              <w:top w:val="none" w:sz="0" w:space="0" w:color="auto"/>
              <w:left w:val="none" w:sz="0" w:space="0" w:color="auto"/>
              <w:right w:val="none" w:sz="0" w:space="0" w:color="auto"/>
            </w:tcBorders>
            <w:hideMark/>
          </w:tcPr>
          <w:p w:rsidR="00D87159" w:rsidRPr="00E14176"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14176">
              <w:rPr>
                <w:rFonts w:ascii="Calibri" w:eastAsia="Times New Roman" w:hAnsi="Calibri"/>
                <w:color w:val="000000"/>
                <w:lang w:eastAsia="es-EC"/>
              </w:rPr>
              <w:t xml:space="preserve"> OPERADORES DE RADIO COMUNICACIÓN </w:t>
            </w:r>
          </w:p>
        </w:tc>
      </w:tr>
      <w:tr w:rsidR="00D87159" w:rsidRPr="00E14176" w:rsidTr="00BE3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10" w:type="dxa"/>
            <w:tcBorders>
              <w:top w:val="none" w:sz="0" w:space="0" w:color="auto"/>
              <w:left w:val="none" w:sz="0" w:space="0" w:color="auto"/>
              <w:bottom w:val="none" w:sz="0" w:space="0" w:color="auto"/>
            </w:tcBorders>
            <w:noWrap/>
            <w:hideMark/>
          </w:tcPr>
          <w:p w:rsidR="00D87159" w:rsidRPr="00E14176" w:rsidRDefault="00D87159" w:rsidP="00E2124A">
            <w:pPr>
              <w:rPr>
                <w:rFonts w:ascii="Calibri" w:eastAsia="Times New Roman" w:hAnsi="Calibri"/>
                <w:color w:val="000000"/>
                <w:lang w:eastAsia="es-EC"/>
              </w:rPr>
            </w:pPr>
            <w:r w:rsidRPr="00E14176">
              <w:rPr>
                <w:rFonts w:ascii="Calibri" w:eastAsia="Times New Roman" w:hAnsi="Calibri"/>
                <w:color w:val="000000"/>
                <w:lang w:eastAsia="es-EC"/>
              </w:rPr>
              <w:t>SNGR</w:t>
            </w:r>
          </w:p>
        </w:tc>
        <w:tc>
          <w:tcPr>
            <w:tcW w:w="2043"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58</w:t>
            </w:r>
          </w:p>
        </w:tc>
        <w:tc>
          <w:tcPr>
            <w:tcW w:w="2835"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22</w:t>
            </w:r>
          </w:p>
        </w:tc>
      </w:tr>
      <w:tr w:rsidR="00D87159" w:rsidRPr="00E14176" w:rsidTr="00BE3ABF">
        <w:trPr>
          <w:trHeight w:val="300"/>
          <w:jc w:val="center"/>
        </w:trPr>
        <w:tc>
          <w:tcPr>
            <w:cnfStyle w:val="001000000000" w:firstRow="0" w:lastRow="0" w:firstColumn="1" w:lastColumn="0" w:oddVBand="0" w:evenVBand="0" w:oddHBand="0" w:evenHBand="0" w:firstRowFirstColumn="0" w:firstRowLastColumn="0" w:lastRowFirstColumn="0" w:lastRowLastColumn="0"/>
            <w:tcW w:w="2210" w:type="dxa"/>
            <w:tcBorders>
              <w:top w:val="none" w:sz="0" w:space="0" w:color="auto"/>
              <w:left w:val="none" w:sz="0" w:space="0" w:color="auto"/>
              <w:bottom w:val="none" w:sz="0" w:space="0" w:color="auto"/>
            </w:tcBorders>
            <w:noWrap/>
            <w:hideMark/>
          </w:tcPr>
          <w:p w:rsidR="00D87159" w:rsidRPr="00E14176" w:rsidRDefault="00D87159" w:rsidP="00E2124A">
            <w:pPr>
              <w:rPr>
                <w:rFonts w:ascii="Calibri" w:eastAsia="Times New Roman" w:hAnsi="Calibri"/>
                <w:color w:val="000000"/>
                <w:lang w:eastAsia="es-EC"/>
              </w:rPr>
            </w:pPr>
            <w:r w:rsidRPr="00E14176">
              <w:rPr>
                <w:rFonts w:ascii="Calibri" w:eastAsia="Times New Roman" w:hAnsi="Calibri"/>
                <w:color w:val="000000"/>
                <w:lang w:eastAsia="es-EC"/>
              </w:rPr>
              <w:t>BOMBEROS</w:t>
            </w:r>
          </w:p>
        </w:tc>
        <w:tc>
          <w:tcPr>
            <w:tcW w:w="2043" w:type="dxa"/>
            <w:noWrap/>
            <w:hideMark/>
          </w:tcPr>
          <w:p w:rsidR="00D87159" w:rsidRPr="00E14176"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98</w:t>
            </w:r>
          </w:p>
        </w:tc>
        <w:tc>
          <w:tcPr>
            <w:tcW w:w="2835" w:type="dxa"/>
            <w:noWrap/>
            <w:hideMark/>
          </w:tcPr>
          <w:p w:rsidR="00D87159" w:rsidRPr="00E14176"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89</w:t>
            </w:r>
          </w:p>
        </w:tc>
      </w:tr>
      <w:tr w:rsidR="00D87159" w:rsidRPr="00E14176" w:rsidTr="00BE3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10" w:type="dxa"/>
            <w:tcBorders>
              <w:top w:val="none" w:sz="0" w:space="0" w:color="auto"/>
              <w:left w:val="none" w:sz="0" w:space="0" w:color="auto"/>
              <w:bottom w:val="none" w:sz="0" w:space="0" w:color="auto"/>
            </w:tcBorders>
            <w:noWrap/>
            <w:hideMark/>
          </w:tcPr>
          <w:p w:rsidR="00D87159" w:rsidRPr="00E14176" w:rsidRDefault="00D87159" w:rsidP="00E2124A">
            <w:pPr>
              <w:rPr>
                <w:rFonts w:ascii="Calibri" w:eastAsia="Times New Roman" w:hAnsi="Calibri"/>
                <w:color w:val="000000"/>
                <w:lang w:eastAsia="es-EC"/>
              </w:rPr>
            </w:pPr>
            <w:r w:rsidRPr="00E14176">
              <w:rPr>
                <w:rFonts w:ascii="Calibri" w:eastAsia="Times New Roman" w:hAnsi="Calibri"/>
                <w:color w:val="000000"/>
                <w:lang w:eastAsia="es-EC"/>
              </w:rPr>
              <w:t>CRUZ ROJA</w:t>
            </w:r>
          </w:p>
        </w:tc>
        <w:tc>
          <w:tcPr>
            <w:tcW w:w="2043"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62</w:t>
            </w:r>
          </w:p>
        </w:tc>
        <w:tc>
          <w:tcPr>
            <w:tcW w:w="2835"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45</w:t>
            </w:r>
          </w:p>
        </w:tc>
      </w:tr>
      <w:tr w:rsidR="00D87159" w:rsidRPr="00E14176" w:rsidTr="00BE3ABF">
        <w:trPr>
          <w:trHeight w:val="315"/>
          <w:jc w:val="center"/>
        </w:trPr>
        <w:tc>
          <w:tcPr>
            <w:cnfStyle w:val="001000000000" w:firstRow="0" w:lastRow="0" w:firstColumn="1" w:lastColumn="0" w:oddVBand="0" w:evenVBand="0" w:oddHBand="0" w:evenHBand="0" w:firstRowFirstColumn="0" w:firstRowLastColumn="0" w:lastRowFirstColumn="0" w:lastRowLastColumn="0"/>
            <w:tcW w:w="2210" w:type="dxa"/>
            <w:tcBorders>
              <w:top w:val="none" w:sz="0" w:space="0" w:color="auto"/>
              <w:left w:val="none" w:sz="0" w:space="0" w:color="auto"/>
              <w:bottom w:val="none" w:sz="0" w:space="0" w:color="auto"/>
            </w:tcBorders>
            <w:noWrap/>
            <w:hideMark/>
          </w:tcPr>
          <w:p w:rsidR="00D87159" w:rsidRPr="00E14176" w:rsidRDefault="00D87159" w:rsidP="00E2124A">
            <w:pPr>
              <w:rPr>
                <w:rFonts w:ascii="Calibri" w:eastAsia="Times New Roman" w:hAnsi="Calibri"/>
                <w:color w:val="000000"/>
                <w:lang w:eastAsia="es-EC"/>
              </w:rPr>
            </w:pPr>
            <w:r w:rsidRPr="00E14176">
              <w:rPr>
                <w:rFonts w:ascii="Calibri" w:eastAsia="Times New Roman" w:hAnsi="Calibri"/>
                <w:color w:val="000000"/>
                <w:lang w:eastAsia="es-EC"/>
              </w:rPr>
              <w:t>RADIOAFICIONADOS</w:t>
            </w:r>
          </w:p>
        </w:tc>
        <w:tc>
          <w:tcPr>
            <w:tcW w:w="2043" w:type="dxa"/>
            <w:noWrap/>
            <w:hideMark/>
          </w:tcPr>
          <w:p w:rsidR="00D87159" w:rsidRPr="00E14176"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0</w:t>
            </w:r>
          </w:p>
        </w:tc>
        <w:tc>
          <w:tcPr>
            <w:tcW w:w="2835" w:type="dxa"/>
            <w:noWrap/>
            <w:hideMark/>
          </w:tcPr>
          <w:p w:rsidR="00D87159" w:rsidRPr="00E14176"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EC"/>
              </w:rPr>
            </w:pPr>
            <w:r w:rsidRPr="00E14176">
              <w:rPr>
                <w:rFonts w:ascii="Calibri" w:eastAsia="Times New Roman" w:hAnsi="Calibri"/>
                <w:b/>
                <w:bCs/>
                <w:color w:val="000000"/>
                <w:lang w:eastAsia="es-EC"/>
              </w:rPr>
              <w:t>12</w:t>
            </w:r>
          </w:p>
        </w:tc>
      </w:tr>
      <w:tr w:rsidR="00D87159" w:rsidRPr="00E14176" w:rsidTr="00BE3AB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10" w:type="dxa"/>
            <w:tcBorders>
              <w:top w:val="none" w:sz="0" w:space="0" w:color="auto"/>
              <w:left w:val="none" w:sz="0" w:space="0" w:color="auto"/>
              <w:bottom w:val="none" w:sz="0" w:space="0" w:color="auto"/>
            </w:tcBorders>
            <w:noWrap/>
            <w:hideMark/>
          </w:tcPr>
          <w:p w:rsidR="00D87159" w:rsidRPr="00E14176" w:rsidRDefault="00D87159" w:rsidP="00E2124A">
            <w:pPr>
              <w:rPr>
                <w:rFonts w:ascii="Calibri" w:eastAsia="Times New Roman" w:hAnsi="Calibri"/>
                <w:color w:val="000000"/>
                <w:lang w:eastAsia="es-EC"/>
              </w:rPr>
            </w:pPr>
            <w:r w:rsidRPr="00E14176">
              <w:rPr>
                <w:rFonts w:ascii="Calibri" w:eastAsia="Times New Roman" w:hAnsi="Calibri"/>
                <w:color w:val="000000"/>
                <w:lang w:eastAsia="es-EC"/>
              </w:rPr>
              <w:t>TOTAL</w:t>
            </w:r>
          </w:p>
        </w:tc>
        <w:tc>
          <w:tcPr>
            <w:tcW w:w="2043"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14176">
              <w:rPr>
                <w:rFonts w:ascii="Calibri" w:eastAsia="Times New Roman" w:hAnsi="Calibri"/>
                <w:color w:val="000000"/>
                <w:lang w:eastAsia="es-EC"/>
              </w:rPr>
              <w:t>218</w:t>
            </w:r>
          </w:p>
        </w:tc>
        <w:tc>
          <w:tcPr>
            <w:tcW w:w="2835" w:type="dxa"/>
            <w:noWrap/>
            <w:hideMark/>
          </w:tcPr>
          <w:p w:rsidR="00D87159" w:rsidRPr="00E14176"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14176">
              <w:rPr>
                <w:rFonts w:ascii="Calibri" w:eastAsia="Times New Roman" w:hAnsi="Calibri"/>
                <w:color w:val="000000"/>
                <w:lang w:eastAsia="es-EC"/>
              </w:rPr>
              <w:t>168</w:t>
            </w:r>
          </w:p>
        </w:tc>
      </w:tr>
    </w:tbl>
    <w:p w:rsidR="00D87159" w:rsidRDefault="00D87159" w:rsidP="00663A26">
      <w:pPr>
        <w:pStyle w:val="Subttulo"/>
      </w:pPr>
      <w:r w:rsidRPr="00A87F3C">
        <w:t>Fuente: Ministerio de Relaciones Laborales, Investigación del Autor</w:t>
      </w:r>
    </w:p>
    <w:p w:rsidR="00D87159" w:rsidRDefault="00D87159" w:rsidP="00D87159">
      <w:pPr>
        <w:spacing w:after="0"/>
        <w:jc w:val="center"/>
        <w:rPr>
          <w:sz w:val="18"/>
        </w:rPr>
      </w:pPr>
    </w:p>
    <w:p w:rsidR="00D87159" w:rsidRDefault="00D87159" w:rsidP="00D87159">
      <w:pPr>
        <w:spacing w:after="0"/>
        <w:jc w:val="center"/>
        <w:rPr>
          <w:sz w:val="18"/>
        </w:rPr>
      </w:pPr>
    </w:p>
    <w:p w:rsidR="00D87159" w:rsidRDefault="00D87159" w:rsidP="00D87159">
      <w:pPr>
        <w:spacing w:after="0"/>
        <w:jc w:val="center"/>
        <w:rPr>
          <w:sz w:val="18"/>
        </w:rPr>
      </w:pPr>
    </w:p>
    <w:p w:rsidR="00D87159" w:rsidRDefault="00D87159" w:rsidP="00D87159">
      <w:pPr>
        <w:spacing w:after="0"/>
        <w:jc w:val="center"/>
        <w:rPr>
          <w:sz w:val="18"/>
        </w:rPr>
      </w:pPr>
    </w:p>
    <w:p w:rsidR="008B7FC8" w:rsidRDefault="008B7FC8" w:rsidP="00D87159">
      <w:pPr>
        <w:spacing w:after="0"/>
        <w:jc w:val="center"/>
        <w:rPr>
          <w:sz w:val="18"/>
        </w:rPr>
      </w:pPr>
    </w:p>
    <w:p w:rsidR="008B7FC8" w:rsidRPr="00A87F3C" w:rsidRDefault="008B7FC8" w:rsidP="00D87159">
      <w:pPr>
        <w:spacing w:after="0"/>
        <w:jc w:val="center"/>
        <w:rPr>
          <w:sz w:val="18"/>
        </w:rPr>
      </w:pPr>
    </w:p>
    <w:p w:rsidR="00D87159" w:rsidRDefault="00D87159" w:rsidP="00253BAB">
      <w:pPr>
        <w:pStyle w:val="Ttulo3"/>
        <w:numPr>
          <w:ilvl w:val="1"/>
          <w:numId w:val="20"/>
        </w:numPr>
      </w:pPr>
      <w:bookmarkStart w:id="120" w:name="_Toc409795616"/>
      <w:r w:rsidRPr="00A87F3C">
        <w:lastRenderedPageBreak/>
        <w:t>COMPROBACIÓN DE LA HIPÓTESIS</w:t>
      </w:r>
      <w:bookmarkEnd w:id="120"/>
      <w:r w:rsidRPr="00A87F3C">
        <w:t xml:space="preserve"> </w:t>
      </w:r>
    </w:p>
    <w:p w:rsidR="006E6AD8" w:rsidRDefault="00D87159" w:rsidP="006E6AD8">
      <w:pPr>
        <w:pStyle w:val="Descripcin"/>
        <w:spacing w:after="0"/>
        <w:jc w:val="center"/>
      </w:pPr>
      <w:r>
        <w:t xml:space="preserve"> </w:t>
      </w:r>
      <w:bookmarkStart w:id="121" w:name="_Toc409021340"/>
      <w:r w:rsidR="006E6AD8">
        <w:t xml:space="preserve">TABLA  V </w:t>
      </w:r>
      <w:r w:rsidR="006E6AD8">
        <w:fldChar w:fldCharType="begin"/>
      </w:r>
      <w:r w:rsidR="006E6AD8">
        <w:instrText xml:space="preserve"> SEQ TABLA \* ROMAN </w:instrText>
      </w:r>
      <w:r w:rsidR="006E6AD8">
        <w:fldChar w:fldCharType="separate"/>
      </w:r>
      <w:r w:rsidR="00AE1522">
        <w:rPr>
          <w:noProof/>
        </w:rPr>
        <w:t>XII</w:t>
      </w:r>
      <w:r w:rsidR="006E6AD8">
        <w:fldChar w:fldCharType="end"/>
      </w:r>
      <w:r w:rsidR="006E6AD8">
        <w:t xml:space="preserve"> DATOS OBTENIDOS</w:t>
      </w:r>
      <w:bookmarkEnd w:id="121"/>
    </w:p>
    <w:tbl>
      <w:tblPr>
        <w:tblStyle w:val="Tabladecuadrcula2-nfasis2"/>
        <w:tblW w:w="7620" w:type="dxa"/>
        <w:tblLook w:val="04A0" w:firstRow="1" w:lastRow="0" w:firstColumn="1" w:lastColumn="0" w:noHBand="0" w:noVBand="1"/>
      </w:tblPr>
      <w:tblGrid>
        <w:gridCol w:w="3040"/>
        <w:gridCol w:w="1797"/>
        <w:gridCol w:w="1920"/>
        <w:gridCol w:w="863"/>
      </w:tblGrid>
      <w:tr w:rsidR="00D87159" w:rsidRPr="00E65C1D" w:rsidTr="006E6A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E65C1D" w:rsidRDefault="00AF741B" w:rsidP="00E2124A">
            <w:pPr>
              <w:rPr>
                <w:rFonts w:ascii="Calibri" w:eastAsia="Times New Roman" w:hAnsi="Calibri"/>
                <w:color w:val="000000"/>
                <w:lang w:eastAsia="es-EC"/>
              </w:rPr>
            </w:pPr>
            <w:r w:rsidRPr="00E65C1D">
              <w:rPr>
                <w:rFonts w:ascii="Calibri" w:eastAsia="Times New Roman" w:hAnsi="Calibri"/>
                <w:color w:val="000000"/>
                <w:lang w:eastAsia="es-EC"/>
              </w:rPr>
              <w:t>TEORÍA</w:t>
            </w:r>
            <w:r w:rsidR="00D87159" w:rsidRPr="00E65C1D">
              <w:rPr>
                <w:rFonts w:ascii="Calibri" w:eastAsia="Times New Roman" w:hAnsi="Calibri"/>
                <w:color w:val="000000"/>
                <w:lang w:eastAsia="es-EC"/>
              </w:rPr>
              <w:t xml:space="preserve"> /DESEMPEÑO</w:t>
            </w:r>
          </w:p>
        </w:tc>
        <w:tc>
          <w:tcPr>
            <w:tcW w:w="1797" w:type="dxa"/>
            <w:noWrap/>
            <w:hideMark/>
          </w:tcPr>
          <w:p w:rsidR="00D87159" w:rsidRPr="00E65C1D"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SATISFACTORIO</w:t>
            </w:r>
          </w:p>
        </w:tc>
        <w:tc>
          <w:tcPr>
            <w:tcW w:w="1920" w:type="dxa"/>
            <w:noWrap/>
            <w:hideMark/>
          </w:tcPr>
          <w:p w:rsidR="00D87159" w:rsidRPr="00E65C1D"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NO SATISFACTORIO</w:t>
            </w:r>
          </w:p>
        </w:tc>
        <w:tc>
          <w:tcPr>
            <w:tcW w:w="863" w:type="dxa"/>
            <w:noWrap/>
            <w:hideMark/>
          </w:tcPr>
          <w:p w:rsidR="00D87159" w:rsidRPr="00E65C1D"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TOTAL</w:t>
            </w:r>
          </w:p>
        </w:tc>
      </w:tr>
      <w:tr w:rsidR="00D87159" w:rsidRPr="00E65C1D" w:rsidTr="006E6A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E65C1D" w:rsidRDefault="00D87159" w:rsidP="00E2124A">
            <w:pPr>
              <w:rPr>
                <w:rFonts w:ascii="Calibri" w:eastAsia="Times New Roman" w:hAnsi="Calibri"/>
                <w:color w:val="000000"/>
                <w:lang w:eastAsia="es-EC"/>
              </w:rPr>
            </w:pPr>
            <w:r w:rsidRPr="00E65C1D">
              <w:rPr>
                <w:rFonts w:ascii="Calibri" w:eastAsia="Times New Roman" w:hAnsi="Calibri"/>
                <w:color w:val="000000"/>
                <w:lang w:eastAsia="es-EC"/>
              </w:rPr>
              <w:t>CONOCIMIENTO DEL TEMA</w:t>
            </w:r>
          </w:p>
        </w:tc>
        <w:tc>
          <w:tcPr>
            <w:tcW w:w="1797"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94</w:t>
            </w:r>
          </w:p>
        </w:tc>
        <w:tc>
          <w:tcPr>
            <w:tcW w:w="1920"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74</w:t>
            </w:r>
          </w:p>
        </w:tc>
        <w:tc>
          <w:tcPr>
            <w:tcW w:w="863"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168</w:t>
            </w:r>
          </w:p>
        </w:tc>
      </w:tr>
      <w:tr w:rsidR="00D87159" w:rsidRPr="00E65C1D" w:rsidTr="006E6AD8">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E65C1D" w:rsidRDefault="00D87159" w:rsidP="00E2124A">
            <w:pPr>
              <w:rPr>
                <w:rFonts w:ascii="Calibri" w:eastAsia="Times New Roman" w:hAnsi="Calibri"/>
                <w:color w:val="000000"/>
                <w:lang w:eastAsia="es-EC"/>
              </w:rPr>
            </w:pPr>
            <w:r>
              <w:rPr>
                <w:rFonts w:ascii="Calibri" w:eastAsia="Times New Roman" w:hAnsi="Calibri"/>
                <w:color w:val="000000"/>
                <w:lang w:eastAsia="es-EC"/>
              </w:rPr>
              <w:t>ACEPTACIÓ</w:t>
            </w:r>
            <w:r w:rsidRPr="00E65C1D">
              <w:rPr>
                <w:rFonts w:ascii="Calibri" w:eastAsia="Times New Roman" w:hAnsi="Calibri"/>
                <w:color w:val="000000"/>
                <w:lang w:eastAsia="es-EC"/>
              </w:rPr>
              <w:t>N DEL SISTEMA</w:t>
            </w:r>
          </w:p>
        </w:tc>
        <w:tc>
          <w:tcPr>
            <w:tcW w:w="1797"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135</w:t>
            </w:r>
          </w:p>
        </w:tc>
        <w:tc>
          <w:tcPr>
            <w:tcW w:w="1920"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33</w:t>
            </w:r>
          </w:p>
        </w:tc>
        <w:tc>
          <w:tcPr>
            <w:tcW w:w="863"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168</w:t>
            </w:r>
          </w:p>
        </w:tc>
      </w:tr>
      <w:tr w:rsidR="00D87159" w:rsidRPr="00E65C1D" w:rsidTr="006E6A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E65C1D" w:rsidRDefault="00D87159" w:rsidP="00E2124A">
            <w:pPr>
              <w:rPr>
                <w:rFonts w:ascii="Calibri" w:eastAsia="Times New Roman" w:hAnsi="Calibri"/>
                <w:color w:val="000000"/>
                <w:lang w:eastAsia="es-EC"/>
              </w:rPr>
            </w:pPr>
            <w:r>
              <w:rPr>
                <w:rFonts w:ascii="Calibri" w:eastAsia="Times New Roman" w:hAnsi="Calibri"/>
                <w:color w:val="000000"/>
                <w:lang w:eastAsia="es-EC"/>
              </w:rPr>
              <w:t>IMPLANTACIÓN DE</w:t>
            </w:r>
            <w:r w:rsidRPr="00E65C1D">
              <w:rPr>
                <w:rFonts w:ascii="Calibri" w:eastAsia="Times New Roman" w:hAnsi="Calibri"/>
                <w:color w:val="000000"/>
                <w:lang w:eastAsia="es-EC"/>
              </w:rPr>
              <w:t>L SISTEMA</w:t>
            </w:r>
          </w:p>
        </w:tc>
        <w:tc>
          <w:tcPr>
            <w:tcW w:w="1797"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141</w:t>
            </w:r>
          </w:p>
        </w:tc>
        <w:tc>
          <w:tcPr>
            <w:tcW w:w="1920"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27</w:t>
            </w:r>
          </w:p>
        </w:tc>
        <w:tc>
          <w:tcPr>
            <w:tcW w:w="863"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168</w:t>
            </w:r>
          </w:p>
        </w:tc>
      </w:tr>
      <w:tr w:rsidR="00D87159" w:rsidRPr="00E65C1D" w:rsidTr="006E6AD8">
        <w:trPr>
          <w:trHeight w:val="1050"/>
        </w:trPr>
        <w:tc>
          <w:tcPr>
            <w:cnfStyle w:val="001000000000" w:firstRow="0" w:lastRow="0" w:firstColumn="1" w:lastColumn="0" w:oddVBand="0" w:evenVBand="0" w:oddHBand="0" w:evenHBand="0" w:firstRowFirstColumn="0" w:firstRowLastColumn="0" w:lastRowFirstColumn="0" w:lastRowLastColumn="0"/>
            <w:tcW w:w="3040" w:type="dxa"/>
            <w:hideMark/>
          </w:tcPr>
          <w:p w:rsidR="00D87159" w:rsidRPr="00E65C1D" w:rsidRDefault="00D87159" w:rsidP="00E2124A">
            <w:pPr>
              <w:rPr>
                <w:rFonts w:ascii="Calibri" w:eastAsia="Times New Roman" w:hAnsi="Calibri"/>
                <w:color w:val="000000"/>
                <w:lang w:eastAsia="es-EC"/>
              </w:rPr>
            </w:pPr>
            <w:r w:rsidRPr="00E65C1D">
              <w:rPr>
                <w:rFonts w:ascii="Calibri" w:eastAsia="Times New Roman" w:hAnsi="Calibri"/>
                <w:color w:val="000000"/>
                <w:lang w:eastAsia="es-EC"/>
              </w:rPr>
              <w:t xml:space="preserve">MEJORA </w:t>
            </w:r>
            <w:r>
              <w:rPr>
                <w:rFonts w:ascii="Calibri" w:eastAsia="Times New Roman" w:hAnsi="Calibri"/>
                <w:color w:val="000000"/>
                <w:lang w:eastAsia="es-EC"/>
              </w:rPr>
              <w:t>DE LA CALIDAD DE TELECOMUNICACIÓ</w:t>
            </w:r>
            <w:r w:rsidRPr="00E65C1D">
              <w:rPr>
                <w:rFonts w:ascii="Calibri" w:eastAsia="Times New Roman" w:hAnsi="Calibri"/>
                <w:color w:val="000000"/>
                <w:lang w:eastAsia="es-EC"/>
              </w:rPr>
              <w:t>N DE EMERGENCIA</w:t>
            </w:r>
          </w:p>
        </w:tc>
        <w:tc>
          <w:tcPr>
            <w:tcW w:w="1797"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112</w:t>
            </w:r>
          </w:p>
        </w:tc>
        <w:tc>
          <w:tcPr>
            <w:tcW w:w="1920"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56</w:t>
            </w:r>
          </w:p>
        </w:tc>
        <w:tc>
          <w:tcPr>
            <w:tcW w:w="863" w:type="dxa"/>
            <w:noWrap/>
            <w:hideMark/>
          </w:tcPr>
          <w:p w:rsidR="00D87159" w:rsidRPr="00E65C1D"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168</w:t>
            </w:r>
          </w:p>
        </w:tc>
      </w:tr>
      <w:tr w:rsidR="00D87159" w:rsidRPr="00E65C1D" w:rsidTr="006E6A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E65C1D" w:rsidRDefault="00D87159" w:rsidP="00E2124A">
            <w:pPr>
              <w:rPr>
                <w:rFonts w:ascii="Calibri" w:eastAsia="Times New Roman" w:hAnsi="Calibri"/>
                <w:color w:val="000000"/>
                <w:lang w:eastAsia="es-EC"/>
              </w:rPr>
            </w:pPr>
            <w:r w:rsidRPr="00E65C1D">
              <w:rPr>
                <w:rFonts w:ascii="Calibri" w:eastAsia="Times New Roman" w:hAnsi="Calibri"/>
                <w:color w:val="000000"/>
                <w:lang w:eastAsia="es-EC"/>
              </w:rPr>
              <w:t>TOTAL</w:t>
            </w:r>
          </w:p>
        </w:tc>
        <w:tc>
          <w:tcPr>
            <w:tcW w:w="1797"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482</w:t>
            </w:r>
          </w:p>
        </w:tc>
        <w:tc>
          <w:tcPr>
            <w:tcW w:w="1920"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190</w:t>
            </w:r>
          </w:p>
        </w:tc>
        <w:tc>
          <w:tcPr>
            <w:tcW w:w="863" w:type="dxa"/>
            <w:noWrap/>
            <w:hideMark/>
          </w:tcPr>
          <w:p w:rsidR="00D87159" w:rsidRPr="00E65C1D"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E65C1D">
              <w:rPr>
                <w:rFonts w:ascii="Calibri" w:eastAsia="Times New Roman" w:hAnsi="Calibri"/>
                <w:color w:val="000000"/>
                <w:lang w:eastAsia="es-EC"/>
              </w:rPr>
              <w:t>672</w:t>
            </w:r>
          </w:p>
        </w:tc>
      </w:tr>
    </w:tbl>
    <w:p w:rsidR="00D87159" w:rsidRDefault="00D87159" w:rsidP="00663A26">
      <w:pPr>
        <w:pStyle w:val="Subttulo"/>
      </w:pPr>
      <w:r w:rsidRPr="00707E60">
        <w:t>FUE</w:t>
      </w:r>
      <w:r w:rsidR="006E6AD8">
        <w:t>NTE: Stalin B. Flores E.</w:t>
      </w:r>
    </w:p>
    <w:p w:rsidR="00D87159" w:rsidRPr="00707E60" w:rsidRDefault="00D87159" w:rsidP="00D87159">
      <w:pPr>
        <w:spacing w:after="0"/>
        <w:jc w:val="center"/>
        <w:rPr>
          <w:sz w:val="18"/>
        </w:rPr>
      </w:pPr>
    </w:p>
    <w:p w:rsidR="00D87159" w:rsidRPr="00E65C1D" w:rsidRDefault="00D87159" w:rsidP="00D87159">
      <w:pPr>
        <w:pStyle w:val="tesis"/>
      </w:pPr>
      <w:r w:rsidRPr="00E65C1D">
        <w:t xml:space="preserve">Los grados de libertad corresponden a la siguiente fórmula:  </w:t>
      </w:r>
    </w:p>
    <w:p w:rsidR="00D87159" w:rsidRPr="00E65C1D" w:rsidRDefault="00D87159" w:rsidP="00D87159">
      <w:pPr>
        <w:jc w:val="center"/>
        <w:rPr>
          <w:szCs w:val="24"/>
        </w:rPr>
      </w:pPr>
      <w:r>
        <w:rPr>
          <w:rFonts w:ascii="Cambria Math" w:hAnsi="Cambria Math"/>
          <w:szCs w:val="24"/>
        </w:rPr>
        <w:t>v</w:t>
      </w:r>
      <w:r w:rsidRPr="00E65C1D">
        <w:rPr>
          <w:szCs w:val="24"/>
        </w:rPr>
        <w:t xml:space="preserve"> =</w:t>
      </w:r>
      <w:r>
        <w:rPr>
          <w:szCs w:val="24"/>
        </w:rPr>
        <w:t xml:space="preserve"> (</w:t>
      </w:r>
      <w:r w:rsidRPr="00E65C1D">
        <w:rPr>
          <w:rFonts w:ascii="Cambria Math" w:hAnsi="Cambria Math"/>
          <w:szCs w:val="24"/>
        </w:rPr>
        <w:t>𝑓𝑖𝑙𝑎</w:t>
      </w:r>
      <w:r w:rsidRPr="00E65C1D">
        <w:rPr>
          <w:szCs w:val="24"/>
        </w:rPr>
        <w:t xml:space="preserve"> − 1) (</w:t>
      </w:r>
      <w:r w:rsidRPr="00E65C1D">
        <w:rPr>
          <w:rFonts w:ascii="Cambria Math" w:hAnsi="Cambria Math"/>
          <w:szCs w:val="24"/>
        </w:rPr>
        <w:t>𝑐𝑜𝑙𝑢𝑚𝑛𝑎</w:t>
      </w:r>
      <w:r w:rsidRPr="00E65C1D">
        <w:rPr>
          <w:szCs w:val="24"/>
        </w:rPr>
        <w:t xml:space="preserve"> − 1)</w:t>
      </w:r>
    </w:p>
    <w:p w:rsidR="00D87159" w:rsidRPr="00E65C1D" w:rsidRDefault="00D87159" w:rsidP="00D87159">
      <w:pPr>
        <w:jc w:val="center"/>
        <w:rPr>
          <w:szCs w:val="24"/>
        </w:rPr>
      </w:pPr>
      <w:r>
        <w:rPr>
          <w:rFonts w:ascii="Cambria Math" w:hAnsi="Cambria Math"/>
          <w:szCs w:val="24"/>
        </w:rPr>
        <w:t>v</w:t>
      </w:r>
      <w:r>
        <w:rPr>
          <w:szCs w:val="24"/>
        </w:rPr>
        <w:t xml:space="preserve"> =</w:t>
      </w:r>
      <w:r w:rsidRPr="00E65C1D">
        <w:rPr>
          <w:szCs w:val="24"/>
        </w:rPr>
        <w:t xml:space="preserve"> (4 − 1) (2 − 1)</w:t>
      </w:r>
    </w:p>
    <w:p w:rsidR="00D87159" w:rsidRPr="00E65C1D" w:rsidRDefault="00D87159" w:rsidP="00D87159">
      <w:pPr>
        <w:jc w:val="center"/>
        <w:rPr>
          <w:szCs w:val="24"/>
        </w:rPr>
      </w:pPr>
      <w:r>
        <w:rPr>
          <w:rFonts w:ascii="Cambria Math" w:hAnsi="Cambria Math"/>
          <w:szCs w:val="24"/>
        </w:rPr>
        <w:t>v</w:t>
      </w:r>
      <w:r w:rsidRPr="00E65C1D">
        <w:rPr>
          <w:szCs w:val="24"/>
        </w:rPr>
        <w:t xml:space="preserve"> = 3</w:t>
      </w:r>
    </w:p>
    <w:p w:rsidR="00D87159" w:rsidRDefault="00D87159" w:rsidP="00D87159">
      <w:pPr>
        <w:rPr>
          <w:szCs w:val="24"/>
        </w:rPr>
      </w:pPr>
      <w:r>
        <w:rPr>
          <w:szCs w:val="24"/>
        </w:rPr>
        <w:t>Para el análisis se toma un nivel de significancia de 0.05 o el 5%</w:t>
      </w:r>
    </w:p>
    <w:p w:rsidR="00D87159" w:rsidRDefault="00D87159" w:rsidP="00D87159">
      <w:pPr>
        <w:jc w:val="center"/>
        <w:rPr>
          <w:rFonts w:ascii="Cambria Math" w:hAnsi="Cambria Math"/>
          <w:szCs w:val="24"/>
        </w:rPr>
      </w:pPr>
      <w:r w:rsidRPr="00E65C1D">
        <w:rPr>
          <w:rFonts w:ascii="Cambria Math" w:hAnsi="Cambria Math"/>
          <w:szCs w:val="24"/>
        </w:rPr>
        <w:t>P= 1- (nivel de significancia)</w:t>
      </w:r>
    </w:p>
    <w:p w:rsidR="00D87159" w:rsidRDefault="00D87159" w:rsidP="00D87159">
      <w:pPr>
        <w:jc w:val="center"/>
        <w:rPr>
          <w:rFonts w:ascii="Cambria Math" w:hAnsi="Cambria Math"/>
          <w:szCs w:val="24"/>
        </w:rPr>
      </w:pPr>
      <w:r w:rsidRPr="00E65C1D">
        <w:rPr>
          <w:rFonts w:ascii="Cambria Math" w:hAnsi="Cambria Math"/>
          <w:szCs w:val="24"/>
        </w:rPr>
        <w:t>P= 1- (</w:t>
      </w:r>
      <w:r>
        <w:rPr>
          <w:rFonts w:ascii="Cambria Math" w:hAnsi="Cambria Math"/>
          <w:szCs w:val="24"/>
        </w:rPr>
        <w:t>0,05</w:t>
      </w:r>
      <w:r w:rsidRPr="00E65C1D">
        <w:rPr>
          <w:rFonts w:ascii="Cambria Math" w:hAnsi="Cambria Math"/>
          <w:szCs w:val="24"/>
        </w:rPr>
        <w:t>)</w:t>
      </w:r>
    </w:p>
    <w:p w:rsidR="00D87159" w:rsidRDefault="00D87159" w:rsidP="00D87159">
      <w:pPr>
        <w:jc w:val="center"/>
        <w:rPr>
          <w:rFonts w:ascii="Cambria Math" w:hAnsi="Cambria Math"/>
          <w:szCs w:val="24"/>
        </w:rPr>
      </w:pPr>
      <w:r>
        <w:rPr>
          <w:rFonts w:ascii="Cambria Math" w:hAnsi="Cambria Math"/>
          <w:szCs w:val="24"/>
        </w:rPr>
        <w:t>P= 0,95</w:t>
      </w:r>
    </w:p>
    <w:p w:rsidR="00D87159" w:rsidRDefault="00D87159" w:rsidP="00D87159">
      <w:pPr>
        <w:pStyle w:val="tesis"/>
      </w:pPr>
      <w:r>
        <w:t xml:space="preserve">Con el valor de p= 0,95 y el valor v= 3 de los gados de significancia, en la tabla de distribución de Chi cuadrado </w:t>
      </w:r>
      <w:r w:rsidR="00026E64">
        <w:t>se obtiene</w:t>
      </w:r>
      <w:r>
        <w:t xml:space="preserve"> un valor teórico de 7,815</w:t>
      </w:r>
    </w:p>
    <w:p w:rsidR="006E6AD8" w:rsidRDefault="006E6AD8" w:rsidP="00D87159">
      <w:pPr>
        <w:pStyle w:val="tesis"/>
      </w:pPr>
    </w:p>
    <w:p w:rsidR="006E6AD8" w:rsidRDefault="006E6AD8" w:rsidP="006E6AD8">
      <w:pPr>
        <w:pStyle w:val="Descripcin"/>
        <w:spacing w:after="0"/>
        <w:jc w:val="center"/>
      </w:pPr>
      <w:bookmarkStart w:id="122" w:name="_Toc409021341"/>
      <w:r>
        <w:lastRenderedPageBreak/>
        <w:t xml:space="preserve">TABLA V  </w:t>
      </w:r>
      <w:r>
        <w:fldChar w:fldCharType="begin"/>
      </w:r>
      <w:r>
        <w:instrText xml:space="preserve"> SEQ TABLA \* ROMAN </w:instrText>
      </w:r>
      <w:r>
        <w:fldChar w:fldCharType="separate"/>
      </w:r>
      <w:r w:rsidR="00AE1522">
        <w:rPr>
          <w:noProof/>
        </w:rPr>
        <w:t>XIII</w:t>
      </w:r>
      <w:r>
        <w:fldChar w:fldCharType="end"/>
      </w:r>
      <w:r>
        <w:t xml:space="preserve"> V</w:t>
      </w:r>
      <w:r w:rsidRPr="00707E60">
        <w:t>alor</w:t>
      </w:r>
      <w:r>
        <w:t>es</w:t>
      </w:r>
      <w:r w:rsidRPr="00707E60">
        <w:t xml:space="preserve"> de chi cuadrado critico</w:t>
      </w:r>
      <w:bookmarkEnd w:id="122"/>
    </w:p>
    <w:p w:rsidR="00D87159" w:rsidRDefault="00D87159" w:rsidP="00D87159">
      <w:pPr>
        <w:pStyle w:val="tesis"/>
        <w:jc w:val="center"/>
      </w:pPr>
      <w:r>
        <w:rPr>
          <w:noProof/>
          <w:lang w:val="es-ES"/>
        </w:rPr>
        <w:drawing>
          <wp:inline distT="0" distB="0" distL="0" distR="0" wp14:anchorId="170F4218" wp14:editId="3F67534F">
            <wp:extent cx="4610100" cy="3921454"/>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045" t="15060" r="29445" b="20623"/>
                    <a:stretch/>
                  </pic:blipFill>
                  <pic:spPr bwMode="auto">
                    <a:xfrm>
                      <a:off x="0" y="0"/>
                      <a:ext cx="4625316" cy="3934397"/>
                    </a:xfrm>
                    <a:prstGeom prst="rect">
                      <a:avLst/>
                    </a:prstGeom>
                    <a:ln>
                      <a:noFill/>
                    </a:ln>
                    <a:extLst>
                      <a:ext uri="{53640926-AAD7-44D8-BBD7-CCE9431645EC}">
                        <a14:shadowObscured xmlns:a14="http://schemas.microsoft.com/office/drawing/2010/main"/>
                      </a:ext>
                    </a:extLst>
                  </pic:spPr>
                </pic:pic>
              </a:graphicData>
            </a:graphic>
          </wp:inline>
        </w:drawing>
      </w:r>
    </w:p>
    <w:p w:rsidR="00D87159" w:rsidRPr="00707E60" w:rsidRDefault="00D87159" w:rsidP="004C0341">
      <w:pPr>
        <w:pStyle w:val="Subttulo"/>
      </w:pPr>
      <w:r w:rsidRPr="00707E60">
        <w:t>FUENTE: http://www-eio.upc.edu/teaching/estad/MC/taules/Chi2.pdf</w:t>
      </w:r>
    </w:p>
    <w:p w:rsidR="00D87159" w:rsidRDefault="00D87159" w:rsidP="00D87159">
      <w:pPr>
        <w:pStyle w:val="tesis"/>
        <w:rPr>
          <w:color w:val="000000"/>
        </w:rPr>
      </w:pPr>
    </w:p>
    <w:p w:rsidR="00D87159" w:rsidRDefault="00026E64" w:rsidP="00D87159">
      <w:pPr>
        <w:pStyle w:val="tesis"/>
        <w:rPr>
          <w:color w:val="000000"/>
        </w:rPr>
      </w:pPr>
      <w:r>
        <w:rPr>
          <w:color w:val="000000"/>
        </w:rPr>
        <w:t>Se calcula</w:t>
      </w:r>
      <w:r w:rsidR="00D87159">
        <w:rPr>
          <w:color w:val="000000"/>
        </w:rPr>
        <w:t xml:space="preserve"> la frecuencia esperada.</w:t>
      </w:r>
    </w:p>
    <w:p w:rsidR="00D87159" w:rsidRDefault="00572968" w:rsidP="00D87159">
      <w:pPr>
        <w:pStyle w:val="tesis"/>
        <w:rPr>
          <w:color w:val="000000"/>
        </w:rP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Total Columna*Total Fila</m:t>
              </m:r>
            </m:num>
            <m:den>
              <m:r>
                <w:rPr>
                  <w:rFonts w:ascii="Cambria Math" w:hAnsi="Cambria Math"/>
                </w:rPr>
                <m:t>Suma Total</m:t>
              </m:r>
            </m:den>
          </m:f>
        </m:oMath>
      </m:oMathPara>
    </w:p>
    <w:p w:rsidR="00C75FE9" w:rsidRDefault="00C75FE9" w:rsidP="00C75FE9">
      <w:pPr>
        <w:pStyle w:val="Descripcin"/>
        <w:spacing w:after="0"/>
        <w:jc w:val="center"/>
      </w:pPr>
      <w:bookmarkStart w:id="123" w:name="_Toc409021342"/>
    </w:p>
    <w:p w:rsidR="00D87159" w:rsidRPr="00E65C1D" w:rsidRDefault="00C75FE9" w:rsidP="00C75FE9">
      <w:pPr>
        <w:pStyle w:val="Descripcin"/>
        <w:spacing w:after="0"/>
        <w:jc w:val="center"/>
      </w:pPr>
      <w:r>
        <w:t xml:space="preserve">TABLA  V </w:t>
      </w:r>
      <w:r>
        <w:fldChar w:fldCharType="begin"/>
      </w:r>
      <w:r>
        <w:instrText xml:space="preserve"> SEQ TABLA \* ROMAN </w:instrText>
      </w:r>
      <w:r>
        <w:fldChar w:fldCharType="separate"/>
      </w:r>
      <w:r w:rsidR="00AE1522">
        <w:rPr>
          <w:noProof/>
        </w:rPr>
        <w:t>XIV</w:t>
      </w:r>
      <w:r>
        <w:fldChar w:fldCharType="end"/>
      </w:r>
      <w:r>
        <w:t xml:space="preserve"> Datos Esperados</w:t>
      </w:r>
      <w:bookmarkEnd w:id="123"/>
    </w:p>
    <w:tbl>
      <w:tblPr>
        <w:tblStyle w:val="Tabladecuadrcula2-nfasis2"/>
        <w:tblW w:w="7300" w:type="dxa"/>
        <w:jc w:val="center"/>
        <w:tblLook w:val="04A0" w:firstRow="1" w:lastRow="0" w:firstColumn="1" w:lastColumn="0" w:noHBand="0" w:noVBand="1"/>
      </w:tblPr>
      <w:tblGrid>
        <w:gridCol w:w="3040"/>
        <w:gridCol w:w="1797"/>
        <w:gridCol w:w="1920"/>
        <w:gridCol w:w="863"/>
      </w:tblGrid>
      <w:tr w:rsidR="00D87159" w:rsidRPr="00707E60" w:rsidTr="00E21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707E60" w:rsidRDefault="00D87159" w:rsidP="00E2124A">
            <w:pPr>
              <w:rPr>
                <w:rFonts w:ascii="Calibri" w:eastAsia="Times New Roman" w:hAnsi="Calibri"/>
                <w:color w:val="000000"/>
                <w:lang w:eastAsia="es-EC"/>
              </w:rPr>
            </w:pPr>
            <w:r>
              <w:rPr>
                <w:rFonts w:ascii="Calibri" w:eastAsia="Times New Roman" w:hAnsi="Calibri"/>
                <w:color w:val="000000"/>
                <w:lang w:eastAsia="es-EC"/>
              </w:rPr>
              <w:t>TEORÍ</w:t>
            </w:r>
            <w:r w:rsidRPr="00707E60">
              <w:rPr>
                <w:rFonts w:ascii="Calibri" w:eastAsia="Times New Roman" w:hAnsi="Calibri"/>
                <w:color w:val="000000"/>
                <w:lang w:eastAsia="es-EC"/>
              </w:rPr>
              <w:t>A /DESEMPEÑO</w:t>
            </w:r>
          </w:p>
        </w:tc>
        <w:tc>
          <w:tcPr>
            <w:tcW w:w="1560" w:type="dxa"/>
            <w:noWrap/>
            <w:hideMark/>
          </w:tcPr>
          <w:p w:rsidR="00D87159" w:rsidRPr="00707E60"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SATISFACTORIO</w:t>
            </w:r>
          </w:p>
        </w:tc>
        <w:tc>
          <w:tcPr>
            <w:tcW w:w="1920" w:type="dxa"/>
            <w:noWrap/>
            <w:hideMark/>
          </w:tcPr>
          <w:p w:rsidR="00D87159" w:rsidRPr="00707E60"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NO SATISFACTORIO</w:t>
            </w:r>
          </w:p>
        </w:tc>
        <w:tc>
          <w:tcPr>
            <w:tcW w:w="780" w:type="dxa"/>
            <w:noWrap/>
            <w:hideMark/>
          </w:tcPr>
          <w:p w:rsidR="00D87159" w:rsidRPr="00707E60" w:rsidRDefault="00D87159" w:rsidP="00E212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TOTAL</w:t>
            </w:r>
          </w:p>
        </w:tc>
      </w:tr>
      <w:tr w:rsidR="00D87159" w:rsidRPr="00707E60"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707E60" w:rsidRDefault="00D87159" w:rsidP="00E2124A">
            <w:pPr>
              <w:rPr>
                <w:rFonts w:ascii="Calibri" w:eastAsia="Times New Roman" w:hAnsi="Calibri"/>
                <w:color w:val="000000"/>
                <w:lang w:eastAsia="es-EC"/>
              </w:rPr>
            </w:pPr>
            <w:r w:rsidRPr="00707E60">
              <w:rPr>
                <w:rFonts w:ascii="Calibri" w:eastAsia="Times New Roman" w:hAnsi="Calibri"/>
                <w:color w:val="000000"/>
                <w:lang w:eastAsia="es-EC"/>
              </w:rPr>
              <w:t>CONOCIMIENTO DEL TEMA</w:t>
            </w:r>
          </w:p>
        </w:tc>
        <w:tc>
          <w:tcPr>
            <w:tcW w:w="156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120,5</w:t>
            </w:r>
          </w:p>
        </w:tc>
        <w:tc>
          <w:tcPr>
            <w:tcW w:w="192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47,5</w:t>
            </w:r>
          </w:p>
        </w:tc>
        <w:tc>
          <w:tcPr>
            <w:tcW w:w="78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168</w:t>
            </w:r>
          </w:p>
        </w:tc>
      </w:tr>
      <w:tr w:rsidR="00D87159" w:rsidRPr="00707E60" w:rsidTr="00E2124A">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707E60" w:rsidRDefault="00D87159" w:rsidP="00E2124A">
            <w:pPr>
              <w:rPr>
                <w:rFonts w:ascii="Calibri" w:eastAsia="Times New Roman" w:hAnsi="Calibri"/>
                <w:color w:val="000000"/>
                <w:lang w:eastAsia="es-EC"/>
              </w:rPr>
            </w:pPr>
            <w:r>
              <w:rPr>
                <w:rFonts w:ascii="Calibri" w:eastAsia="Times New Roman" w:hAnsi="Calibri"/>
                <w:color w:val="000000"/>
                <w:lang w:eastAsia="es-EC"/>
              </w:rPr>
              <w:t>ACEPTACIÓ</w:t>
            </w:r>
            <w:r w:rsidRPr="00707E60">
              <w:rPr>
                <w:rFonts w:ascii="Calibri" w:eastAsia="Times New Roman" w:hAnsi="Calibri"/>
                <w:color w:val="000000"/>
                <w:lang w:eastAsia="es-EC"/>
              </w:rPr>
              <w:t>N DEL SISTEMA</w:t>
            </w:r>
          </w:p>
        </w:tc>
        <w:tc>
          <w:tcPr>
            <w:tcW w:w="156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120,5</w:t>
            </w:r>
          </w:p>
        </w:tc>
        <w:tc>
          <w:tcPr>
            <w:tcW w:w="192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47,5</w:t>
            </w:r>
          </w:p>
        </w:tc>
        <w:tc>
          <w:tcPr>
            <w:tcW w:w="78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168</w:t>
            </w:r>
          </w:p>
        </w:tc>
      </w:tr>
      <w:tr w:rsidR="00D87159" w:rsidRPr="00707E60"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707E60" w:rsidRDefault="00D87159" w:rsidP="00E2124A">
            <w:pPr>
              <w:rPr>
                <w:rFonts w:ascii="Calibri" w:eastAsia="Times New Roman" w:hAnsi="Calibri"/>
                <w:color w:val="000000"/>
                <w:lang w:eastAsia="es-EC"/>
              </w:rPr>
            </w:pPr>
            <w:r>
              <w:rPr>
                <w:rFonts w:ascii="Calibri" w:eastAsia="Times New Roman" w:hAnsi="Calibri"/>
                <w:color w:val="000000"/>
                <w:lang w:eastAsia="es-EC"/>
              </w:rPr>
              <w:t>IMPLANTACIÓN DE</w:t>
            </w:r>
            <w:r w:rsidRPr="00707E60">
              <w:rPr>
                <w:rFonts w:ascii="Calibri" w:eastAsia="Times New Roman" w:hAnsi="Calibri"/>
                <w:color w:val="000000"/>
                <w:lang w:eastAsia="es-EC"/>
              </w:rPr>
              <w:t>L SISTEMA</w:t>
            </w:r>
          </w:p>
        </w:tc>
        <w:tc>
          <w:tcPr>
            <w:tcW w:w="156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120,5</w:t>
            </w:r>
          </w:p>
        </w:tc>
        <w:tc>
          <w:tcPr>
            <w:tcW w:w="192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47,5</w:t>
            </w:r>
          </w:p>
        </w:tc>
        <w:tc>
          <w:tcPr>
            <w:tcW w:w="78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168</w:t>
            </w:r>
          </w:p>
        </w:tc>
      </w:tr>
      <w:tr w:rsidR="00D87159" w:rsidRPr="00707E60" w:rsidTr="00E2124A">
        <w:trPr>
          <w:trHeight w:val="900"/>
          <w:jc w:val="center"/>
        </w:trPr>
        <w:tc>
          <w:tcPr>
            <w:cnfStyle w:val="001000000000" w:firstRow="0" w:lastRow="0" w:firstColumn="1" w:lastColumn="0" w:oddVBand="0" w:evenVBand="0" w:oddHBand="0" w:evenHBand="0" w:firstRowFirstColumn="0" w:firstRowLastColumn="0" w:lastRowFirstColumn="0" w:lastRowLastColumn="0"/>
            <w:tcW w:w="3040" w:type="dxa"/>
            <w:hideMark/>
          </w:tcPr>
          <w:p w:rsidR="00D87159" w:rsidRPr="00707E60" w:rsidRDefault="00D87159" w:rsidP="00E2124A">
            <w:pPr>
              <w:rPr>
                <w:rFonts w:ascii="Calibri" w:eastAsia="Times New Roman" w:hAnsi="Calibri"/>
                <w:color w:val="000000"/>
                <w:lang w:eastAsia="es-EC"/>
              </w:rPr>
            </w:pPr>
            <w:r w:rsidRPr="00CB6ED2">
              <w:rPr>
                <w:rFonts w:ascii="Calibri" w:eastAsia="Times New Roman" w:hAnsi="Calibri"/>
                <w:color w:val="000000"/>
                <w:lang w:eastAsia="es-EC"/>
              </w:rPr>
              <w:lastRenderedPageBreak/>
              <w:t xml:space="preserve">MEJORA </w:t>
            </w:r>
            <w:r>
              <w:rPr>
                <w:rFonts w:ascii="Calibri" w:eastAsia="Times New Roman" w:hAnsi="Calibri"/>
                <w:color w:val="000000"/>
                <w:lang w:eastAsia="es-EC"/>
              </w:rPr>
              <w:t>DE LA CALIDAD DE TELECOMUNICACIÓ</w:t>
            </w:r>
            <w:r w:rsidRPr="00CB6ED2">
              <w:rPr>
                <w:rFonts w:ascii="Calibri" w:eastAsia="Times New Roman" w:hAnsi="Calibri"/>
                <w:color w:val="000000"/>
                <w:lang w:eastAsia="es-EC"/>
              </w:rPr>
              <w:t>N DE EMERGENCIA</w:t>
            </w:r>
          </w:p>
        </w:tc>
        <w:tc>
          <w:tcPr>
            <w:tcW w:w="156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120,5</w:t>
            </w:r>
          </w:p>
        </w:tc>
        <w:tc>
          <w:tcPr>
            <w:tcW w:w="192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47,5</w:t>
            </w:r>
          </w:p>
        </w:tc>
        <w:tc>
          <w:tcPr>
            <w:tcW w:w="780" w:type="dxa"/>
            <w:noWrap/>
            <w:hideMark/>
          </w:tcPr>
          <w:p w:rsidR="00D87159" w:rsidRPr="00707E60"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168</w:t>
            </w:r>
          </w:p>
        </w:tc>
      </w:tr>
      <w:tr w:rsidR="00D87159" w:rsidRPr="00707E60" w:rsidTr="00E21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D87159" w:rsidRPr="00707E60" w:rsidRDefault="00D87159" w:rsidP="00E2124A">
            <w:pPr>
              <w:rPr>
                <w:rFonts w:ascii="Calibri" w:eastAsia="Times New Roman" w:hAnsi="Calibri"/>
                <w:color w:val="000000"/>
                <w:lang w:eastAsia="es-EC"/>
              </w:rPr>
            </w:pPr>
            <w:r w:rsidRPr="00707E60">
              <w:rPr>
                <w:rFonts w:ascii="Calibri" w:eastAsia="Times New Roman" w:hAnsi="Calibri"/>
                <w:color w:val="000000"/>
                <w:lang w:eastAsia="es-EC"/>
              </w:rPr>
              <w:t>TOTAL</w:t>
            </w:r>
          </w:p>
        </w:tc>
        <w:tc>
          <w:tcPr>
            <w:tcW w:w="156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482</w:t>
            </w:r>
          </w:p>
        </w:tc>
        <w:tc>
          <w:tcPr>
            <w:tcW w:w="192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190</w:t>
            </w:r>
          </w:p>
        </w:tc>
        <w:tc>
          <w:tcPr>
            <w:tcW w:w="780" w:type="dxa"/>
            <w:noWrap/>
            <w:hideMark/>
          </w:tcPr>
          <w:p w:rsidR="00D87159" w:rsidRPr="00707E60"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707E60">
              <w:rPr>
                <w:rFonts w:ascii="Calibri" w:eastAsia="Times New Roman" w:hAnsi="Calibri"/>
                <w:color w:val="000000"/>
                <w:lang w:eastAsia="es-EC"/>
              </w:rPr>
              <w:t>672</w:t>
            </w:r>
          </w:p>
        </w:tc>
      </w:tr>
    </w:tbl>
    <w:p w:rsidR="00D87159" w:rsidRPr="00707E60" w:rsidRDefault="00D87159" w:rsidP="004C0341">
      <w:pPr>
        <w:pStyle w:val="Subttulo"/>
      </w:pPr>
      <w:r w:rsidRPr="00707E60">
        <w:t>FUE</w:t>
      </w:r>
      <w:r w:rsidR="00C75FE9">
        <w:t>NTE: Stalin B. Flores E.</w:t>
      </w:r>
    </w:p>
    <w:p w:rsidR="00D87159" w:rsidRPr="0023650E" w:rsidRDefault="00D87159" w:rsidP="00D87159"/>
    <w:p w:rsidR="00D87159" w:rsidRDefault="00D87159" w:rsidP="00D87159">
      <w:pPr>
        <w:autoSpaceDE w:val="0"/>
        <w:autoSpaceDN w:val="0"/>
        <w:adjustRightInd w:val="0"/>
        <w:spacing w:after="0" w:line="240" w:lineRule="auto"/>
        <w:rPr>
          <w:color w:val="000000"/>
          <w:szCs w:val="24"/>
        </w:rPr>
      </w:pPr>
      <w:r>
        <w:rPr>
          <w:color w:val="000000"/>
          <w:szCs w:val="24"/>
        </w:rPr>
        <w:t>Con los datos esperados y los datos obtenidos aplicamos la fórmula de Chi Cuadrado para comprobar la validez de la hipótesis:</w:t>
      </w:r>
    </w:p>
    <w:p w:rsidR="00D87159" w:rsidRDefault="00D87159" w:rsidP="00D87159">
      <w:pPr>
        <w:autoSpaceDE w:val="0"/>
        <w:autoSpaceDN w:val="0"/>
        <w:adjustRightInd w:val="0"/>
        <w:spacing w:after="0" w:line="240" w:lineRule="auto"/>
        <w:rPr>
          <w:color w:val="000000"/>
          <w:szCs w:val="24"/>
        </w:rPr>
      </w:pPr>
    </w:p>
    <w:p w:rsidR="00D87159" w:rsidRPr="00C75FE9" w:rsidRDefault="00572968" w:rsidP="00D87159">
      <w:pPr>
        <w:autoSpaceDE w:val="0"/>
        <w:autoSpaceDN w:val="0"/>
        <w:adjustRightInd w:val="0"/>
        <w:spacing w:after="0" w:line="240" w:lineRule="auto"/>
        <w:rPr>
          <w:color w:val="000000"/>
          <w:szCs w:val="24"/>
        </w:rPr>
      </w:pPr>
      <m:oMathPara>
        <m:oMath>
          <m:sSup>
            <m:sSupPr>
              <m:ctrlPr>
                <w:rPr>
                  <w:rFonts w:ascii="Cambria Math" w:hAnsi="Cambria Math"/>
                  <w:i/>
                  <w:color w:val="000000"/>
                  <w:szCs w:val="24"/>
                </w:rPr>
              </m:ctrlPr>
            </m:sSupPr>
            <m:e>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C</m:t>
                  </m:r>
                </m:sub>
              </m:sSub>
            </m:e>
            <m:sup>
              <m:r>
                <w:rPr>
                  <w:rFonts w:ascii="Cambria Math" w:hAnsi="Cambria Math"/>
                  <w:color w:val="000000"/>
                  <w:szCs w:val="24"/>
                </w:rPr>
                <m:t>2</m:t>
              </m:r>
            </m:sup>
          </m:sSup>
          <m:r>
            <w:rPr>
              <w:rFonts w:ascii="Cambria Math" w:hAnsi="Cambria Math"/>
              <w:color w:val="000000"/>
              <w:szCs w:val="24"/>
            </w:rPr>
            <m:t>=</m:t>
          </m:r>
          <m:f>
            <m:fPr>
              <m:ctrlPr>
                <w:rPr>
                  <w:rFonts w:ascii="Cambria Math" w:hAnsi="Cambria Math"/>
                  <w:i/>
                  <w:color w:val="000000"/>
                  <w:szCs w:val="24"/>
                </w:rPr>
              </m:ctrlPr>
            </m:fPr>
            <m:num>
              <m:sSup>
                <m:sSupPr>
                  <m:ctrlPr>
                    <w:rPr>
                      <w:rFonts w:ascii="Cambria Math" w:hAnsi="Cambria Math"/>
                      <w:i/>
                      <w:color w:val="000000"/>
                      <w:szCs w:val="24"/>
                    </w:rPr>
                  </m:ctrlPr>
                </m:sSupPr>
                <m:e>
                  <m:sSub>
                    <m:sSubPr>
                      <m:ctrlPr>
                        <w:rPr>
                          <w:rFonts w:ascii="Cambria Math" w:hAnsi="Cambria Math"/>
                          <w:i/>
                          <w:color w:val="000000"/>
                          <w:szCs w:val="24"/>
                        </w:rPr>
                      </m:ctrlPr>
                    </m:sSubPr>
                    <m:e>
                      <m:r>
                        <m:rPr>
                          <m:sty m:val="p"/>
                        </m:rPr>
                        <w:rPr>
                          <w:rFonts w:ascii="Cambria Math" w:hAnsi="Cambria Math"/>
                          <w:color w:val="000000"/>
                          <w:szCs w:val="24"/>
                        </w:rPr>
                        <m:t>Σ</m:t>
                      </m:r>
                      <m:r>
                        <w:rPr>
                          <w:rFonts w:ascii="Cambria Math" w:hAnsi="Cambria Math"/>
                          <w:color w:val="000000"/>
                          <w:szCs w:val="24"/>
                        </w:rPr>
                        <m:t>(f</m:t>
                      </m:r>
                    </m:e>
                    <m:sub>
                      <m:r>
                        <w:rPr>
                          <w:rFonts w:ascii="Cambria Math" w:hAnsi="Cambria Math"/>
                          <w:color w:val="000000"/>
                          <w:szCs w:val="24"/>
                        </w:rPr>
                        <m:t>o</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e</m:t>
                      </m:r>
                    </m:sub>
                  </m:sSub>
                  <m:r>
                    <w:rPr>
                      <w:rFonts w:ascii="Cambria Math" w:hAnsi="Cambria Math"/>
                      <w:color w:val="000000"/>
                      <w:szCs w:val="24"/>
                    </w:rPr>
                    <m:t>)</m:t>
                  </m:r>
                </m:e>
                <m:sup>
                  <m:r>
                    <w:rPr>
                      <w:rFonts w:ascii="Cambria Math" w:hAnsi="Cambria Math"/>
                      <w:color w:val="000000"/>
                      <w:szCs w:val="24"/>
                    </w:rPr>
                    <m:t>2</m:t>
                  </m:r>
                </m:sup>
              </m:sSup>
            </m:num>
            <m:den>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e</m:t>
                  </m:r>
                </m:sub>
              </m:sSub>
            </m:den>
          </m:f>
        </m:oMath>
      </m:oMathPara>
    </w:p>
    <w:p w:rsidR="00C75FE9" w:rsidRDefault="00C75FE9" w:rsidP="00D87159">
      <w:pPr>
        <w:autoSpaceDE w:val="0"/>
        <w:autoSpaceDN w:val="0"/>
        <w:adjustRightInd w:val="0"/>
        <w:spacing w:after="0" w:line="240" w:lineRule="auto"/>
        <w:rPr>
          <w:color w:val="000000"/>
          <w:szCs w:val="24"/>
        </w:rPr>
      </w:pPr>
    </w:p>
    <w:p w:rsidR="00D87159" w:rsidRDefault="00D87159" w:rsidP="00C75FE9">
      <w:pPr>
        <w:pStyle w:val="Descripcin"/>
        <w:spacing w:after="0"/>
        <w:jc w:val="center"/>
      </w:pPr>
      <w:r>
        <w:t xml:space="preserve"> </w:t>
      </w:r>
      <w:bookmarkStart w:id="124" w:name="_Toc409021343"/>
      <w:r w:rsidR="00C75FE9">
        <w:t xml:space="preserve">TABLA V </w:t>
      </w:r>
      <w:r w:rsidR="00C75FE9">
        <w:fldChar w:fldCharType="begin"/>
      </w:r>
      <w:r w:rsidR="00C75FE9">
        <w:instrText xml:space="preserve"> SEQ TABLA \* ROMAN </w:instrText>
      </w:r>
      <w:r w:rsidR="00C75FE9">
        <w:fldChar w:fldCharType="separate"/>
      </w:r>
      <w:r w:rsidR="00AE1522">
        <w:rPr>
          <w:noProof/>
        </w:rPr>
        <w:t>XV</w:t>
      </w:r>
      <w:r w:rsidR="00C75FE9">
        <w:fldChar w:fldCharType="end"/>
      </w:r>
      <w:r w:rsidR="00C75FE9">
        <w:t xml:space="preserve"> Valor Chi cuadrado</w:t>
      </w:r>
      <w:bookmarkEnd w:id="124"/>
    </w:p>
    <w:tbl>
      <w:tblPr>
        <w:tblStyle w:val="Tabladecuadrcula2-nfasis2"/>
        <w:tblW w:w="8931" w:type="dxa"/>
        <w:jc w:val="center"/>
        <w:tblLook w:val="04A0" w:firstRow="1" w:lastRow="0" w:firstColumn="1" w:lastColumn="0" w:noHBand="0" w:noVBand="1"/>
      </w:tblPr>
      <w:tblGrid>
        <w:gridCol w:w="3454"/>
        <w:gridCol w:w="2045"/>
        <w:gridCol w:w="1840"/>
        <w:gridCol w:w="1592"/>
      </w:tblGrid>
      <w:tr w:rsidR="00D87159" w:rsidRPr="00CB6ED2" w:rsidTr="00AF741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931" w:type="dxa"/>
            <w:gridSpan w:val="4"/>
            <w:noWrap/>
            <w:hideMark/>
          </w:tcPr>
          <w:p w:rsidR="00D87159" w:rsidRPr="00CB6ED2" w:rsidRDefault="00D87159" w:rsidP="00E2124A">
            <w:pPr>
              <w:jc w:val="center"/>
              <w:rPr>
                <w:rFonts w:ascii="Calibri" w:eastAsia="Times New Roman" w:hAnsi="Calibri"/>
                <w:color w:val="000000"/>
                <w:lang w:eastAsia="es-EC"/>
              </w:rPr>
            </w:pPr>
            <w:r w:rsidRPr="00CB6ED2">
              <w:rPr>
                <w:rFonts w:ascii="Calibri" w:eastAsia="Times New Roman" w:hAnsi="Calibri"/>
                <w:color w:val="000000"/>
                <w:lang w:eastAsia="es-EC"/>
              </w:rPr>
              <w:t>VALOR CHI CUADRADO</w:t>
            </w:r>
          </w:p>
        </w:tc>
      </w:tr>
      <w:tr w:rsidR="00D87159" w:rsidRPr="00CB6ED2" w:rsidTr="00AF741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4" w:type="dxa"/>
            <w:noWrap/>
            <w:hideMark/>
          </w:tcPr>
          <w:p w:rsidR="00D87159" w:rsidRPr="00CB6ED2" w:rsidRDefault="00D87159" w:rsidP="00E2124A">
            <w:pPr>
              <w:rPr>
                <w:rFonts w:ascii="Calibri" w:eastAsia="Times New Roman" w:hAnsi="Calibri"/>
                <w:color w:val="000000"/>
                <w:lang w:eastAsia="es-EC"/>
              </w:rPr>
            </w:pPr>
            <w:r w:rsidRPr="00CB6ED2">
              <w:rPr>
                <w:rFonts w:ascii="Calibri" w:eastAsia="Times New Roman" w:hAnsi="Calibri"/>
                <w:color w:val="000000"/>
                <w:lang w:eastAsia="es-EC"/>
              </w:rPr>
              <w:t>TEOR</w:t>
            </w:r>
            <w:r>
              <w:rPr>
                <w:rFonts w:ascii="Calibri" w:eastAsia="Times New Roman" w:hAnsi="Calibri"/>
                <w:color w:val="000000"/>
                <w:lang w:eastAsia="es-EC"/>
              </w:rPr>
              <w:t>Í</w:t>
            </w:r>
            <w:r w:rsidRPr="00CB6ED2">
              <w:rPr>
                <w:rFonts w:ascii="Calibri" w:eastAsia="Times New Roman" w:hAnsi="Calibri"/>
                <w:color w:val="000000"/>
                <w:lang w:eastAsia="es-EC"/>
              </w:rPr>
              <w:t>A /DESEMPEÑO</w:t>
            </w:r>
          </w:p>
        </w:tc>
        <w:tc>
          <w:tcPr>
            <w:tcW w:w="2045" w:type="dxa"/>
            <w:noWrap/>
            <w:hideMark/>
          </w:tcPr>
          <w:p w:rsidR="00D87159" w:rsidRPr="00CB6ED2"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FREC. OBSERVADA</w:t>
            </w:r>
          </w:p>
        </w:tc>
        <w:tc>
          <w:tcPr>
            <w:tcW w:w="1840" w:type="dxa"/>
            <w:noWrap/>
            <w:hideMark/>
          </w:tcPr>
          <w:p w:rsidR="00D87159" w:rsidRPr="00CB6ED2"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FREC. ESPERADA</w:t>
            </w:r>
          </w:p>
        </w:tc>
        <w:tc>
          <w:tcPr>
            <w:tcW w:w="1592" w:type="dxa"/>
            <w:noWrap/>
            <w:hideMark/>
          </w:tcPr>
          <w:p w:rsidR="00D87159" w:rsidRPr="00CB6ED2" w:rsidRDefault="00D87159" w:rsidP="00E212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((fo-fe)^2)/fe</w:t>
            </w:r>
          </w:p>
        </w:tc>
      </w:tr>
      <w:tr w:rsidR="00D87159" w:rsidRPr="00CB6ED2" w:rsidTr="00AF741B">
        <w:trPr>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val="restart"/>
            <w:noWrap/>
            <w:hideMark/>
          </w:tcPr>
          <w:p w:rsidR="00D87159" w:rsidRPr="00CB6ED2" w:rsidRDefault="00D87159" w:rsidP="00E2124A">
            <w:pPr>
              <w:jc w:val="center"/>
              <w:rPr>
                <w:rFonts w:ascii="Calibri" w:eastAsia="Times New Roman" w:hAnsi="Calibri"/>
                <w:color w:val="000000"/>
                <w:lang w:eastAsia="es-EC"/>
              </w:rPr>
            </w:pPr>
            <w:r w:rsidRPr="00CB6ED2">
              <w:rPr>
                <w:rFonts w:ascii="Calibri" w:eastAsia="Times New Roman" w:hAnsi="Calibri"/>
                <w:color w:val="000000"/>
                <w:lang w:eastAsia="es-EC"/>
              </w:rPr>
              <w:t>CONOCIMIENTO DEL TEMA</w:t>
            </w:r>
          </w:p>
        </w:tc>
        <w:tc>
          <w:tcPr>
            <w:tcW w:w="2045"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94</w:t>
            </w:r>
          </w:p>
        </w:tc>
        <w:tc>
          <w:tcPr>
            <w:tcW w:w="1840"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120,5</w:t>
            </w:r>
          </w:p>
        </w:tc>
        <w:tc>
          <w:tcPr>
            <w:tcW w:w="1592"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5,82780083</w:t>
            </w:r>
          </w:p>
        </w:tc>
      </w:tr>
      <w:tr w:rsidR="00D87159" w:rsidRPr="00CB6ED2" w:rsidTr="00AF741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hideMark/>
          </w:tcPr>
          <w:p w:rsidR="00D87159" w:rsidRPr="00CB6ED2" w:rsidRDefault="00D87159" w:rsidP="00E2124A">
            <w:pPr>
              <w:rPr>
                <w:rFonts w:ascii="Calibri" w:eastAsia="Times New Roman" w:hAnsi="Calibri"/>
                <w:color w:val="000000"/>
                <w:lang w:eastAsia="es-EC"/>
              </w:rPr>
            </w:pPr>
          </w:p>
        </w:tc>
        <w:tc>
          <w:tcPr>
            <w:tcW w:w="2045"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74</w:t>
            </w:r>
          </w:p>
        </w:tc>
        <w:tc>
          <w:tcPr>
            <w:tcW w:w="1840"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47,5</w:t>
            </w:r>
          </w:p>
        </w:tc>
        <w:tc>
          <w:tcPr>
            <w:tcW w:w="1592"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14,78421053</w:t>
            </w:r>
          </w:p>
        </w:tc>
      </w:tr>
      <w:tr w:rsidR="00D87159" w:rsidRPr="00CB6ED2" w:rsidTr="00AF741B">
        <w:trPr>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val="restart"/>
            <w:noWrap/>
            <w:hideMark/>
          </w:tcPr>
          <w:p w:rsidR="00D87159" w:rsidRPr="00CB6ED2" w:rsidRDefault="00D87159" w:rsidP="00E2124A">
            <w:pPr>
              <w:jc w:val="center"/>
              <w:rPr>
                <w:rFonts w:ascii="Calibri" w:eastAsia="Times New Roman" w:hAnsi="Calibri"/>
                <w:color w:val="000000"/>
                <w:lang w:eastAsia="es-EC"/>
              </w:rPr>
            </w:pPr>
            <w:r>
              <w:rPr>
                <w:rFonts w:ascii="Calibri" w:eastAsia="Times New Roman" w:hAnsi="Calibri"/>
                <w:color w:val="000000"/>
                <w:lang w:eastAsia="es-EC"/>
              </w:rPr>
              <w:t>ACEPTACIÓ</w:t>
            </w:r>
            <w:r w:rsidRPr="00CB6ED2">
              <w:rPr>
                <w:rFonts w:ascii="Calibri" w:eastAsia="Times New Roman" w:hAnsi="Calibri"/>
                <w:color w:val="000000"/>
                <w:lang w:eastAsia="es-EC"/>
              </w:rPr>
              <w:t>N DEL SISTEMA</w:t>
            </w:r>
          </w:p>
        </w:tc>
        <w:tc>
          <w:tcPr>
            <w:tcW w:w="2045"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135</w:t>
            </w:r>
          </w:p>
        </w:tc>
        <w:tc>
          <w:tcPr>
            <w:tcW w:w="1840"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120,5</w:t>
            </w:r>
          </w:p>
        </w:tc>
        <w:tc>
          <w:tcPr>
            <w:tcW w:w="1592"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1,744813278</w:t>
            </w:r>
          </w:p>
        </w:tc>
      </w:tr>
      <w:tr w:rsidR="00D87159" w:rsidRPr="00CB6ED2" w:rsidTr="00AF741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hideMark/>
          </w:tcPr>
          <w:p w:rsidR="00D87159" w:rsidRPr="00CB6ED2" w:rsidRDefault="00D87159" w:rsidP="00E2124A">
            <w:pPr>
              <w:rPr>
                <w:rFonts w:ascii="Calibri" w:eastAsia="Times New Roman" w:hAnsi="Calibri"/>
                <w:color w:val="000000"/>
                <w:lang w:eastAsia="es-EC"/>
              </w:rPr>
            </w:pPr>
          </w:p>
        </w:tc>
        <w:tc>
          <w:tcPr>
            <w:tcW w:w="2045"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33</w:t>
            </w:r>
          </w:p>
        </w:tc>
        <w:tc>
          <w:tcPr>
            <w:tcW w:w="1840"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47,5</w:t>
            </w:r>
          </w:p>
        </w:tc>
        <w:tc>
          <w:tcPr>
            <w:tcW w:w="1592"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4,426315789</w:t>
            </w:r>
          </w:p>
        </w:tc>
      </w:tr>
      <w:tr w:rsidR="00D87159" w:rsidRPr="00CB6ED2" w:rsidTr="00AF741B">
        <w:trPr>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val="restart"/>
            <w:noWrap/>
            <w:hideMark/>
          </w:tcPr>
          <w:p w:rsidR="00D87159" w:rsidRPr="00CB6ED2" w:rsidRDefault="00D87159" w:rsidP="00E2124A">
            <w:pPr>
              <w:jc w:val="center"/>
              <w:rPr>
                <w:rFonts w:ascii="Calibri" w:eastAsia="Times New Roman" w:hAnsi="Calibri"/>
                <w:color w:val="000000"/>
                <w:lang w:eastAsia="es-EC"/>
              </w:rPr>
            </w:pPr>
            <w:r>
              <w:rPr>
                <w:rFonts w:ascii="Calibri" w:eastAsia="Times New Roman" w:hAnsi="Calibri"/>
                <w:color w:val="000000"/>
                <w:lang w:eastAsia="es-EC"/>
              </w:rPr>
              <w:t>IMPLANTACIÓ</w:t>
            </w:r>
            <w:r w:rsidRPr="00CB6ED2">
              <w:rPr>
                <w:rFonts w:ascii="Calibri" w:eastAsia="Times New Roman" w:hAnsi="Calibri"/>
                <w:color w:val="000000"/>
                <w:lang w:eastAsia="es-EC"/>
              </w:rPr>
              <w:t>N DEL SISTEMA</w:t>
            </w:r>
          </w:p>
        </w:tc>
        <w:tc>
          <w:tcPr>
            <w:tcW w:w="2045"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141</w:t>
            </w:r>
          </w:p>
        </w:tc>
        <w:tc>
          <w:tcPr>
            <w:tcW w:w="1840"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120,5</w:t>
            </w:r>
          </w:p>
        </w:tc>
        <w:tc>
          <w:tcPr>
            <w:tcW w:w="1592"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3,487551867</w:t>
            </w:r>
          </w:p>
        </w:tc>
      </w:tr>
      <w:tr w:rsidR="00D87159" w:rsidRPr="00CB6ED2" w:rsidTr="00AF741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4" w:type="dxa"/>
            <w:vMerge/>
            <w:hideMark/>
          </w:tcPr>
          <w:p w:rsidR="00D87159" w:rsidRPr="00CB6ED2" w:rsidRDefault="00D87159" w:rsidP="00E2124A">
            <w:pPr>
              <w:rPr>
                <w:rFonts w:ascii="Calibri" w:eastAsia="Times New Roman" w:hAnsi="Calibri"/>
                <w:color w:val="000000"/>
                <w:lang w:eastAsia="es-EC"/>
              </w:rPr>
            </w:pPr>
          </w:p>
        </w:tc>
        <w:tc>
          <w:tcPr>
            <w:tcW w:w="2045"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27</w:t>
            </w:r>
          </w:p>
        </w:tc>
        <w:tc>
          <w:tcPr>
            <w:tcW w:w="1840"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47,5</w:t>
            </w:r>
          </w:p>
        </w:tc>
        <w:tc>
          <w:tcPr>
            <w:tcW w:w="1592"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8,847368421</w:t>
            </w:r>
          </w:p>
        </w:tc>
      </w:tr>
      <w:tr w:rsidR="00D87159" w:rsidRPr="00CB6ED2" w:rsidTr="00AF741B">
        <w:trPr>
          <w:trHeight w:val="435"/>
          <w:jc w:val="center"/>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rsidR="00D87159" w:rsidRPr="00CB6ED2" w:rsidRDefault="00D87159" w:rsidP="00E2124A">
            <w:pPr>
              <w:jc w:val="center"/>
              <w:rPr>
                <w:rFonts w:ascii="Calibri" w:eastAsia="Times New Roman" w:hAnsi="Calibri"/>
                <w:color w:val="000000"/>
                <w:lang w:eastAsia="es-EC"/>
              </w:rPr>
            </w:pPr>
            <w:r w:rsidRPr="00CB6ED2">
              <w:rPr>
                <w:rFonts w:ascii="Calibri" w:eastAsia="Times New Roman" w:hAnsi="Calibri"/>
                <w:color w:val="000000"/>
                <w:lang w:eastAsia="es-EC"/>
              </w:rPr>
              <w:t xml:space="preserve">MEJORA </w:t>
            </w:r>
            <w:r>
              <w:rPr>
                <w:rFonts w:ascii="Calibri" w:eastAsia="Times New Roman" w:hAnsi="Calibri"/>
                <w:color w:val="000000"/>
                <w:lang w:eastAsia="es-EC"/>
              </w:rPr>
              <w:t>DE LA CALIDAD DE TELECOMUNICACIÓ</w:t>
            </w:r>
            <w:r w:rsidRPr="00CB6ED2">
              <w:rPr>
                <w:rFonts w:ascii="Calibri" w:eastAsia="Times New Roman" w:hAnsi="Calibri"/>
                <w:color w:val="000000"/>
                <w:lang w:eastAsia="es-EC"/>
              </w:rPr>
              <w:t>N DE EMERGENCIA</w:t>
            </w:r>
          </w:p>
        </w:tc>
        <w:tc>
          <w:tcPr>
            <w:tcW w:w="2045"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112</w:t>
            </w:r>
          </w:p>
        </w:tc>
        <w:tc>
          <w:tcPr>
            <w:tcW w:w="1840"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120,5</w:t>
            </w:r>
          </w:p>
        </w:tc>
        <w:tc>
          <w:tcPr>
            <w:tcW w:w="1592"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0,599585062</w:t>
            </w:r>
          </w:p>
        </w:tc>
      </w:tr>
      <w:tr w:rsidR="00D87159" w:rsidRPr="00CB6ED2" w:rsidTr="00AF741B">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454" w:type="dxa"/>
            <w:vMerge/>
            <w:hideMark/>
          </w:tcPr>
          <w:p w:rsidR="00D87159" w:rsidRPr="00CB6ED2" w:rsidRDefault="00D87159" w:rsidP="00E2124A">
            <w:pPr>
              <w:rPr>
                <w:rFonts w:ascii="Calibri" w:eastAsia="Times New Roman" w:hAnsi="Calibri"/>
                <w:color w:val="000000"/>
                <w:lang w:eastAsia="es-EC"/>
              </w:rPr>
            </w:pPr>
          </w:p>
        </w:tc>
        <w:tc>
          <w:tcPr>
            <w:tcW w:w="2045"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56</w:t>
            </w:r>
          </w:p>
        </w:tc>
        <w:tc>
          <w:tcPr>
            <w:tcW w:w="1840"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47,5</w:t>
            </w:r>
          </w:p>
        </w:tc>
        <w:tc>
          <w:tcPr>
            <w:tcW w:w="1592" w:type="dxa"/>
            <w:noWrap/>
            <w:hideMark/>
          </w:tcPr>
          <w:p w:rsidR="00D87159" w:rsidRPr="00CB6ED2" w:rsidRDefault="00D87159" w:rsidP="00E21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1,521052632</w:t>
            </w:r>
          </w:p>
        </w:tc>
      </w:tr>
      <w:tr w:rsidR="00D87159" w:rsidRPr="00CB6ED2" w:rsidTr="00AF741B">
        <w:trPr>
          <w:trHeight w:val="300"/>
          <w:jc w:val="center"/>
        </w:trPr>
        <w:tc>
          <w:tcPr>
            <w:cnfStyle w:val="001000000000" w:firstRow="0" w:lastRow="0" w:firstColumn="1" w:lastColumn="0" w:oddVBand="0" w:evenVBand="0" w:oddHBand="0" w:evenHBand="0" w:firstRowFirstColumn="0" w:firstRowLastColumn="0" w:lastRowFirstColumn="0" w:lastRowLastColumn="0"/>
            <w:tcW w:w="3454" w:type="dxa"/>
            <w:noWrap/>
            <w:hideMark/>
          </w:tcPr>
          <w:p w:rsidR="00D87159" w:rsidRPr="00CB6ED2" w:rsidRDefault="00D87159" w:rsidP="00E2124A">
            <w:pPr>
              <w:rPr>
                <w:rFonts w:ascii="Calibri" w:eastAsia="Times New Roman" w:hAnsi="Calibri"/>
                <w:color w:val="000000"/>
                <w:lang w:eastAsia="es-EC"/>
              </w:rPr>
            </w:pPr>
            <w:r w:rsidRPr="00CB6ED2">
              <w:rPr>
                <w:rFonts w:ascii="Calibri" w:eastAsia="Times New Roman" w:hAnsi="Calibri"/>
                <w:color w:val="000000"/>
                <w:lang w:eastAsia="es-EC"/>
              </w:rPr>
              <w:t>CHI CUADRADO</w:t>
            </w:r>
          </w:p>
        </w:tc>
        <w:tc>
          <w:tcPr>
            <w:tcW w:w="2045" w:type="dxa"/>
            <w:noWrap/>
            <w:hideMark/>
          </w:tcPr>
          <w:p w:rsidR="00D87159" w:rsidRPr="00CB6ED2" w:rsidRDefault="00D87159" w:rsidP="00E212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p>
        </w:tc>
        <w:tc>
          <w:tcPr>
            <w:tcW w:w="1840" w:type="dxa"/>
            <w:noWrap/>
            <w:hideMark/>
          </w:tcPr>
          <w:p w:rsidR="00D87159" w:rsidRPr="00CB6ED2" w:rsidRDefault="00D87159" w:rsidP="00E2124A">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EC"/>
              </w:rPr>
            </w:pPr>
          </w:p>
        </w:tc>
        <w:tc>
          <w:tcPr>
            <w:tcW w:w="1592" w:type="dxa"/>
            <w:noWrap/>
            <w:hideMark/>
          </w:tcPr>
          <w:p w:rsidR="00D87159" w:rsidRPr="00CB6ED2" w:rsidRDefault="00D87159" w:rsidP="00E212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EC"/>
              </w:rPr>
            </w:pPr>
            <w:r w:rsidRPr="00CB6ED2">
              <w:rPr>
                <w:rFonts w:ascii="Calibri" w:eastAsia="Times New Roman" w:hAnsi="Calibri"/>
                <w:color w:val="000000"/>
                <w:lang w:eastAsia="es-EC"/>
              </w:rPr>
              <w:t>41,23869841</w:t>
            </w:r>
          </w:p>
        </w:tc>
      </w:tr>
    </w:tbl>
    <w:p w:rsidR="00D87159" w:rsidRDefault="00D87159" w:rsidP="00D87159">
      <w:pPr>
        <w:autoSpaceDE w:val="0"/>
        <w:autoSpaceDN w:val="0"/>
        <w:adjustRightInd w:val="0"/>
        <w:spacing w:after="0" w:line="240" w:lineRule="auto"/>
        <w:rPr>
          <w:szCs w:val="24"/>
        </w:rPr>
      </w:pPr>
    </w:p>
    <w:p w:rsidR="00D87159" w:rsidRPr="00707E60" w:rsidRDefault="00D87159" w:rsidP="004C0341">
      <w:pPr>
        <w:pStyle w:val="Subttulo"/>
      </w:pPr>
      <w:r w:rsidRPr="00707E60">
        <w:t>FUE</w:t>
      </w:r>
      <w:r w:rsidR="00C75FE9">
        <w:t>NTE: Stalin B. Flores E.</w:t>
      </w:r>
    </w:p>
    <w:p w:rsidR="00D87159" w:rsidRDefault="00D87159" w:rsidP="00D87159">
      <w:pPr>
        <w:autoSpaceDE w:val="0"/>
        <w:autoSpaceDN w:val="0"/>
        <w:adjustRightInd w:val="0"/>
        <w:spacing w:after="0" w:line="240" w:lineRule="auto"/>
        <w:rPr>
          <w:color w:val="000000"/>
          <w:szCs w:val="24"/>
        </w:rPr>
      </w:pPr>
    </w:p>
    <w:p w:rsidR="00D87159" w:rsidRDefault="00D87159" w:rsidP="00D87159">
      <w:pPr>
        <w:pStyle w:val="tesis"/>
      </w:pPr>
      <w:r>
        <w:lastRenderedPageBreak/>
        <w:t>Tomando en cuenta el nivel de significancia que fue  5%, el Chi cuadrado teórico será igual a 7,815</w:t>
      </w:r>
    </w:p>
    <w:p w:rsidR="00D87159" w:rsidRDefault="00D87159" w:rsidP="00D87159">
      <w:pPr>
        <w:pStyle w:val="tesis"/>
      </w:pPr>
      <w:r w:rsidRPr="00056B79">
        <w:t xml:space="preserve">Al haber obtenido un Chi cuadrado de </w:t>
      </w:r>
      <w:r w:rsidRPr="00CB6ED2">
        <w:t>41,23869841</w:t>
      </w:r>
      <w:r w:rsidRPr="00056B79">
        <w:t xml:space="preserve"> y siendo mayor al Chi cuadrado teórico  se anula la hipótesis nula y se acepta la hipótesis planteada: La realización de un estudio de un sistema de comunicación con equipo HF orientados a comunicaciones de Emergencia en la ciudad de Riobamba determinará la factibilidad de implementar sistemas que mejoren la telecomunicación en caso de emergencia.</w:t>
      </w:r>
    </w:p>
    <w:p w:rsidR="00D87159" w:rsidRPr="00056B79" w:rsidRDefault="00D87159" w:rsidP="00D87159">
      <w:pPr>
        <w:pStyle w:val="tesis"/>
      </w:pPr>
    </w:p>
    <w:p w:rsidR="00D87159" w:rsidRDefault="00D87159" w:rsidP="00D87159"/>
    <w:p w:rsidR="00D87159" w:rsidRDefault="00D87159" w:rsidP="00D87159"/>
    <w:p w:rsidR="00D87159" w:rsidRDefault="00D87159" w:rsidP="00D87159"/>
    <w:p w:rsidR="00D87159" w:rsidRDefault="00D87159" w:rsidP="00D87159"/>
    <w:p w:rsidR="00D87159" w:rsidRDefault="00D87159" w:rsidP="00D87159"/>
    <w:p w:rsidR="00D87159" w:rsidRDefault="00D87159" w:rsidP="00D87159"/>
    <w:p w:rsidR="00AF741B" w:rsidRDefault="00AF741B" w:rsidP="00D87159"/>
    <w:p w:rsidR="00AF741B" w:rsidRDefault="00AF741B" w:rsidP="00D87159"/>
    <w:p w:rsidR="00AF741B" w:rsidRDefault="00AF741B" w:rsidP="00D87159"/>
    <w:p w:rsidR="00AF741B" w:rsidRDefault="00AF741B" w:rsidP="00D87159"/>
    <w:p w:rsidR="00AF741B" w:rsidRDefault="00AF741B" w:rsidP="00D87159"/>
    <w:p w:rsidR="00AF741B" w:rsidRDefault="00AF741B" w:rsidP="00D87159"/>
    <w:p w:rsidR="00D87159" w:rsidRDefault="00D87159" w:rsidP="00D87159"/>
    <w:p w:rsidR="00D87159" w:rsidRDefault="00D87159" w:rsidP="00D87159"/>
    <w:p w:rsidR="008B7FC8" w:rsidRDefault="008B7FC8" w:rsidP="00D87159"/>
    <w:p w:rsidR="00D87159" w:rsidRPr="003E7D87" w:rsidRDefault="00D87159" w:rsidP="00D87159">
      <w:r>
        <w:rPr>
          <w:noProof/>
          <w:lang w:val="es-ES" w:eastAsia="es-ES"/>
        </w:rPr>
        <mc:AlternateContent>
          <mc:Choice Requires="wps">
            <w:drawing>
              <wp:anchor distT="0" distB="0" distL="114300" distR="114300" simplePos="0" relativeHeight="251669504" behindDoc="0" locked="0" layoutInCell="1" allowOverlap="1" wp14:anchorId="79F3C733" wp14:editId="182DF700">
                <wp:simplePos x="0" y="0"/>
                <wp:positionH relativeFrom="column">
                  <wp:posOffset>2412124</wp:posOffset>
                </wp:positionH>
                <wp:positionV relativeFrom="paragraph">
                  <wp:posOffset>-473600</wp:posOffset>
                </wp:positionV>
                <wp:extent cx="466725" cy="266700"/>
                <wp:effectExtent l="0" t="0" r="28575" b="19050"/>
                <wp:wrapNone/>
                <wp:docPr id="69" name="Elipse 6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74962" id="Elipse 69" o:spid="_x0000_s1026" style="position:absolute;margin-left:189.95pt;margin-top:-37.3pt;width:36.7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" fillcolor="white [3212]" strokecolor="white [3212]" strokeweight="1pt">
                <v:stroke joinstyle="miter"/>
              </v:oval>
            </w:pict>
          </mc:Fallback>
        </mc:AlternateContent>
      </w:r>
    </w:p>
    <w:p w:rsidR="00D87159" w:rsidRDefault="00C026BA" w:rsidP="00D87159">
      <w:pPr>
        <w:autoSpaceDE w:val="0"/>
        <w:autoSpaceDN w:val="0"/>
        <w:adjustRightInd w:val="0"/>
        <w:spacing w:after="0" w:line="240" w:lineRule="auto"/>
        <w:jc w:val="center"/>
        <w:rPr>
          <w:b/>
          <w:bCs/>
          <w:color w:val="000000"/>
          <w:szCs w:val="24"/>
        </w:rPr>
      </w:pPr>
      <w:r>
        <w:rPr>
          <w:noProof/>
          <w:lang w:val="es-ES" w:eastAsia="es-ES"/>
        </w:rPr>
        <w:lastRenderedPageBreak/>
        <mc:AlternateContent>
          <mc:Choice Requires="wps">
            <w:drawing>
              <wp:anchor distT="0" distB="0" distL="114300" distR="114300" simplePos="0" relativeHeight="251713536" behindDoc="0" locked="0" layoutInCell="1" allowOverlap="1" wp14:anchorId="35D0463A" wp14:editId="1222E522">
                <wp:simplePos x="0" y="0"/>
                <wp:positionH relativeFrom="column">
                  <wp:posOffset>2427890</wp:posOffset>
                </wp:positionH>
                <wp:positionV relativeFrom="paragraph">
                  <wp:posOffset>-455996</wp:posOffset>
                </wp:positionV>
                <wp:extent cx="466725" cy="266700"/>
                <wp:effectExtent l="0" t="0" r="28575" b="19050"/>
                <wp:wrapNone/>
                <wp:docPr id="18" name="Elipse 1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0D1FE" id="Elipse 18" o:spid="_x0000_s1026" style="position:absolute;margin-left:191.15pt;margin-top:-35.9pt;width:36.7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" fillcolor="white [3212]" strokecolor="white [3212]" strokeweight="1pt">
                <v:stroke joinstyle="miter"/>
              </v:oval>
            </w:pict>
          </mc:Fallback>
        </mc:AlternateContent>
      </w:r>
      <w:r w:rsidR="00D87159">
        <w:rPr>
          <w:b/>
          <w:bCs/>
          <w:color w:val="000000"/>
          <w:szCs w:val="24"/>
        </w:rPr>
        <w:t>CONCLUSIONES</w:t>
      </w:r>
    </w:p>
    <w:p w:rsidR="00D87159" w:rsidRDefault="00D87159" w:rsidP="00D87159">
      <w:pPr>
        <w:autoSpaceDE w:val="0"/>
        <w:autoSpaceDN w:val="0"/>
        <w:adjustRightInd w:val="0"/>
        <w:spacing w:after="0" w:line="240" w:lineRule="auto"/>
        <w:rPr>
          <w:b/>
          <w:bCs/>
          <w:color w:val="000000"/>
          <w:szCs w:val="24"/>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Los sistemas de comunicación de emergencia HF gozan de ciertas ventajas a la telecomunicación tradicional en sistemas como UHF o VHF, ya que no es necesario tener repetidoras para lograr una comunicación de gran alcance y con fidelidad además de tener equipos con la potencia necesaria para esta comunicación.</w:t>
      </w:r>
    </w:p>
    <w:p w:rsidR="007413AA" w:rsidRPr="007413AA" w:rsidRDefault="007413AA" w:rsidP="007413AA">
      <w:pPr>
        <w:pStyle w:val="Prrafodelista"/>
        <w:rPr>
          <w:rFonts w:eastAsiaTheme="minorEastAsia"/>
          <w:szCs w:val="24"/>
          <w:lang w:eastAsia="es-ES"/>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Los organismos de emergencia, como la Secretaria Nacional de Gestión de Riesgo, Bomberos, Cruz Roja, actualmente no poseen un sistema de comunicación con HF.</w:t>
      </w:r>
    </w:p>
    <w:p w:rsidR="007413AA" w:rsidRPr="007413AA" w:rsidRDefault="007413AA" w:rsidP="007413AA">
      <w:pPr>
        <w:pStyle w:val="Prrafodelista"/>
        <w:rPr>
          <w:rFonts w:eastAsiaTheme="minorEastAsia"/>
          <w:szCs w:val="24"/>
          <w:lang w:eastAsia="es-ES"/>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Los sistemas de comunicación con HF, por su ventaja al existir radio escuchas y radio operadores que constantemente monitorean las señales, hace un sistema eficaz y eficiente sin tener que gastar en costos de operación en monitoreo, además que brinda una rápida comunicación a diferencia de organismos de emergencia ya que la mayoría de radioaficionados cuentan con equipo para ello.</w:t>
      </w:r>
    </w:p>
    <w:p w:rsidR="007413AA" w:rsidRPr="007413AA" w:rsidRDefault="007413AA" w:rsidP="007413AA">
      <w:pPr>
        <w:pStyle w:val="Prrafodelista"/>
        <w:rPr>
          <w:rFonts w:eastAsiaTheme="minorEastAsia"/>
          <w:szCs w:val="24"/>
          <w:lang w:eastAsia="es-ES"/>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 xml:space="preserve">Tomando en cuenta que el Ecuador no cuenta con un protocolo establecido para comunicaciones de emergencia en HF, y en base a la experimentación con equipos trasmisores de Alta Frecuencia HF se establece la frecuencia 14.250 MHz como ideal para el sistema o solución en la ciudad de Riobamba. </w:t>
      </w:r>
    </w:p>
    <w:p w:rsidR="007413AA" w:rsidRPr="007413AA" w:rsidRDefault="007413AA" w:rsidP="007413AA">
      <w:pPr>
        <w:pStyle w:val="Prrafodelista"/>
        <w:rPr>
          <w:rFonts w:eastAsiaTheme="minorEastAsia"/>
          <w:szCs w:val="24"/>
          <w:lang w:eastAsia="es-ES"/>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Los operadores Radioaficionados han aportado para la realización de estudios en protocolos de comunicaciones en situaciones de emergencia, por su experiencia en el uso de estas bandas, en el Ecuador partiendo de estudios como el que se presenta se puede llegar a establecer una frecuencia y un protocolo para que sea suscrito a la ITU</w:t>
      </w:r>
    </w:p>
    <w:p w:rsidR="007413AA" w:rsidRPr="007413AA" w:rsidRDefault="007413AA" w:rsidP="007413AA">
      <w:pPr>
        <w:pStyle w:val="Prrafodelista"/>
        <w:rPr>
          <w:rFonts w:eastAsiaTheme="minorEastAsia"/>
          <w:szCs w:val="24"/>
          <w:lang w:eastAsia="es-ES"/>
        </w:rPr>
      </w:pPr>
    </w:p>
    <w:p w:rsidR="007413AA" w:rsidRPr="007413AA" w:rsidRDefault="007413AA" w:rsidP="007413AA">
      <w:pPr>
        <w:pStyle w:val="Prrafodelista"/>
        <w:numPr>
          <w:ilvl w:val="0"/>
          <w:numId w:val="21"/>
        </w:numPr>
        <w:ind w:left="426"/>
        <w:rPr>
          <w:rFonts w:eastAsiaTheme="minorEastAsia"/>
          <w:szCs w:val="24"/>
          <w:lang w:eastAsia="es-ES"/>
        </w:rPr>
      </w:pPr>
      <w:r w:rsidRPr="007413AA">
        <w:rPr>
          <w:rFonts w:eastAsiaTheme="minorEastAsia"/>
          <w:szCs w:val="24"/>
          <w:lang w:eastAsia="es-ES"/>
        </w:rPr>
        <w:t>Para elevar un sistema de comunicación de emergencia en HF y sobre todo para el manejo del mismo se hace indispensable tener una licencia de radio operador o radioaficionado.</w:t>
      </w:r>
    </w:p>
    <w:p w:rsidR="00D87159" w:rsidRDefault="00D87159" w:rsidP="00D87159">
      <w:pPr>
        <w:pStyle w:val="Prrafodelista"/>
        <w:rPr>
          <w:color w:val="000000"/>
          <w:szCs w:val="24"/>
        </w:rPr>
      </w:pPr>
    </w:p>
    <w:p w:rsidR="00D87159" w:rsidRDefault="00D87159" w:rsidP="00FC2B58">
      <w:pPr>
        <w:pStyle w:val="texto"/>
        <w:numPr>
          <w:ilvl w:val="0"/>
          <w:numId w:val="5"/>
        </w:numPr>
        <w:autoSpaceDE w:val="0"/>
        <w:autoSpaceDN w:val="0"/>
        <w:adjustRightInd w:val="0"/>
        <w:spacing w:before="0" w:beforeAutospacing="0" w:after="0" w:afterAutospacing="0" w:line="360" w:lineRule="auto"/>
        <w:ind w:left="426"/>
        <w:jc w:val="both"/>
      </w:pPr>
      <w:r>
        <w:rPr>
          <w:noProof/>
          <w:lang w:val="es-ES" w:eastAsia="es-ES"/>
        </w:rPr>
        <mc:AlternateContent>
          <mc:Choice Requires="wps">
            <w:drawing>
              <wp:anchor distT="0" distB="0" distL="114300" distR="114300" simplePos="0" relativeHeight="251670528" behindDoc="0" locked="0" layoutInCell="1" allowOverlap="1" wp14:anchorId="503184C7" wp14:editId="16BF9D96">
                <wp:simplePos x="0" y="0"/>
                <wp:positionH relativeFrom="column">
                  <wp:posOffset>2443655</wp:posOffset>
                </wp:positionH>
                <wp:positionV relativeFrom="paragraph">
                  <wp:posOffset>-473600</wp:posOffset>
                </wp:positionV>
                <wp:extent cx="466725" cy="266700"/>
                <wp:effectExtent l="0" t="0" r="28575" b="19050"/>
                <wp:wrapNone/>
                <wp:docPr id="70" name="Elipse 7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19E90" id="Elipse 70" o:spid="_x0000_s1026" style="position:absolute;margin-left:192.4pt;margin-top:-37.3pt;width:36.7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" fillcolor="white [3212]" strokecolor="white [3212]" strokeweight="1pt">
                <v:stroke joinstyle="miter"/>
              </v:oval>
            </w:pict>
          </mc:Fallback>
        </mc:AlternateContent>
      </w:r>
      <w:r w:rsidRPr="009D02C5">
        <w:t>Un sistema de comunicación de emergencia</w:t>
      </w:r>
      <w:r>
        <w:t xml:space="preserve"> simulado o a</w:t>
      </w:r>
      <w:r w:rsidRPr="009D02C5">
        <w:t xml:space="preserve"> prueba en un ambiente controlado no está sujeto a todos los factores humanos y ambientales a los que puede estar sometido un en una situación real, es por eso que los problemas </w:t>
      </w:r>
      <w:r w:rsidR="007413AA">
        <w:rPr>
          <w:noProof/>
          <w:lang w:val="es-ES" w:eastAsia="es-ES"/>
        </w:rPr>
        <mc:AlternateContent>
          <mc:Choice Requires="wps">
            <w:drawing>
              <wp:anchor distT="0" distB="0" distL="114300" distR="114300" simplePos="0" relativeHeight="251795456" behindDoc="0" locked="0" layoutInCell="1" allowOverlap="1" wp14:anchorId="500D4E6B" wp14:editId="2986514A">
                <wp:simplePos x="0" y="0"/>
                <wp:positionH relativeFrom="column">
                  <wp:posOffset>2533650</wp:posOffset>
                </wp:positionH>
                <wp:positionV relativeFrom="paragraph">
                  <wp:posOffset>-504825</wp:posOffset>
                </wp:positionV>
                <wp:extent cx="466725" cy="266700"/>
                <wp:effectExtent l="0" t="0" r="28575" b="19050"/>
                <wp:wrapNone/>
                <wp:docPr id="7" name="Elipse 7"/>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979B7" id="Elipse 7" o:spid="_x0000_s1026" style="position:absolute;margin-left:199.5pt;margin-top:-39.75pt;width:36.75pt;height:21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" fillcolor="white [3212]" strokecolor="white [3212]" strokeweight="1pt">
                <v:stroke joinstyle="miter"/>
              </v:oval>
            </w:pict>
          </mc:Fallback>
        </mc:AlternateContent>
      </w:r>
      <w:r w:rsidRPr="009D02C5">
        <w:t xml:space="preserve">encontrados, al </w:t>
      </w:r>
      <w:r w:rsidR="00FC2B58">
        <w:rPr>
          <w:noProof/>
          <w:lang w:val="es-ES" w:eastAsia="es-ES"/>
        </w:rPr>
        <w:lastRenderedPageBreak/>
        <mc:AlternateContent>
          <mc:Choice Requires="wps">
            <w:drawing>
              <wp:anchor distT="0" distB="0" distL="114300" distR="114300" simplePos="0" relativeHeight="251803648" behindDoc="0" locked="0" layoutInCell="1" allowOverlap="1" wp14:anchorId="01E349AB" wp14:editId="078DC651">
                <wp:simplePos x="0" y="0"/>
                <wp:positionH relativeFrom="column">
                  <wp:posOffset>2457450</wp:posOffset>
                </wp:positionH>
                <wp:positionV relativeFrom="paragraph">
                  <wp:posOffset>-483235</wp:posOffset>
                </wp:positionV>
                <wp:extent cx="466725" cy="266700"/>
                <wp:effectExtent l="0" t="0" r="28575" b="19050"/>
                <wp:wrapNone/>
                <wp:docPr id="99" name="Elipse 9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E4A66" id="Elipse 99" o:spid="_x0000_s1026" style="position:absolute;margin-left:193.5pt;margin-top:-38.05pt;width:36.75pt;height:2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" fillcolor="white [3212]" strokecolor="white [3212]" strokeweight="1pt">
                <v:stroke joinstyle="miter"/>
              </v:oval>
            </w:pict>
          </mc:Fallback>
        </mc:AlternateContent>
      </w:r>
      <w:r w:rsidRPr="009D02C5">
        <w:t>momento de experimentar con los transmisores se asemejan al mundo real</w:t>
      </w:r>
      <w:r>
        <w:t>,</w:t>
      </w:r>
      <w:r w:rsidRPr="009D02C5">
        <w:t xml:space="preserve"> pero con la diferencia de que estos están desarrollados en un</w:t>
      </w:r>
      <w:r>
        <w:t>a situación más pequeña</w:t>
      </w:r>
      <w:r w:rsidRPr="009D02C5">
        <w:t xml:space="preserve"> en el cual se tiene un control </w:t>
      </w:r>
      <w:r>
        <w:t>total y condiciones casi ideales</w:t>
      </w:r>
      <w:r w:rsidRPr="009D02C5">
        <w:t>, cosa que en un ambiente real no se da.</w:t>
      </w:r>
    </w:p>
    <w:p w:rsidR="00D87159" w:rsidRDefault="00D87159" w:rsidP="00D87159">
      <w:pPr>
        <w:pStyle w:val="Prrafodelista"/>
      </w:pPr>
    </w:p>
    <w:p w:rsidR="00D87159" w:rsidRDefault="00D87159" w:rsidP="00D87159">
      <w:pPr>
        <w:pStyle w:val="Prrafodelista"/>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D87159" w:rsidRDefault="00D87159" w:rsidP="00D87159">
      <w:pPr>
        <w:pStyle w:val="texto"/>
        <w:ind w:left="720" w:hanging="360"/>
      </w:pPr>
    </w:p>
    <w:p w:rsidR="007413AA" w:rsidRDefault="007413AA" w:rsidP="00D87159">
      <w:pPr>
        <w:pStyle w:val="texto"/>
        <w:ind w:left="720" w:hanging="360"/>
      </w:pPr>
    </w:p>
    <w:p w:rsidR="007413AA" w:rsidRDefault="007413AA" w:rsidP="00D87159">
      <w:pPr>
        <w:pStyle w:val="texto"/>
        <w:ind w:left="720" w:hanging="360"/>
      </w:pPr>
    </w:p>
    <w:p w:rsidR="00FC2B58" w:rsidRDefault="00FC2B58" w:rsidP="00D87159">
      <w:pPr>
        <w:pStyle w:val="texto"/>
        <w:ind w:left="720" w:hanging="360"/>
      </w:pPr>
    </w:p>
    <w:p w:rsidR="00FC2B58" w:rsidRDefault="00FC2B58" w:rsidP="00D87159">
      <w:pPr>
        <w:pStyle w:val="texto"/>
        <w:ind w:left="720" w:hanging="360"/>
      </w:pPr>
    </w:p>
    <w:p w:rsidR="00FC2B58" w:rsidRDefault="00FC2B58" w:rsidP="00D87159">
      <w:pPr>
        <w:pStyle w:val="texto"/>
        <w:ind w:left="720" w:hanging="360"/>
      </w:pPr>
    </w:p>
    <w:p w:rsidR="00FC2B58" w:rsidRDefault="00FC2B58" w:rsidP="00D87159">
      <w:pPr>
        <w:pStyle w:val="texto"/>
        <w:ind w:left="720" w:hanging="360"/>
      </w:pPr>
    </w:p>
    <w:p w:rsidR="00FC2B58" w:rsidRDefault="00FC2B58" w:rsidP="00D87159">
      <w:pPr>
        <w:pStyle w:val="texto"/>
        <w:ind w:left="720" w:hanging="360"/>
      </w:pPr>
    </w:p>
    <w:p w:rsidR="007413AA" w:rsidRDefault="007413AA" w:rsidP="00D87159">
      <w:pPr>
        <w:pStyle w:val="texto"/>
        <w:ind w:left="720" w:hanging="360"/>
      </w:pPr>
    </w:p>
    <w:p w:rsidR="00D87159" w:rsidRDefault="00D87159" w:rsidP="00D87159">
      <w:pPr>
        <w:pStyle w:val="texto"/>
        <w:ind w:left="720" w:hanging="360"/>
      </w:pPr>
    </w:p>
    <w:p w:rsidR="00D87159" w:rsidRDefault="00D87159" w:rsidP="00D87159">
      <w:pPr>
        <w:autoSpaceDE w:val="0"/>
        <w:autoSpaceDN w:val="0"/>
        <w:adjustRightInd w:val="0"/>
        <w:spacing w:after="0" w:line="240" w:lineRule="auto"/>
        <w:jc w:val="center"/>
        <w:rPr>
          <w:b/>
          <w:bCs/>
          <w:color w:val="000000"/>
          <w:szCs w:val="24"/>
        </w:rPr>
      </w:pPr>
      <w:r>
        <w:rPr>
          <w:noProof/>
          <w:lang w:val="es-ES" w:eastAsia="es-ES"/>
        </w:rPr>
        <w:lastRenderedPageBreak/>
        <mc:AlternateContent>
          <mc:Choice Requires="wps">
            <w:drawing>
              <wp:anchor distT="0" distB="0" distL="114300" distR="114300" simplePos="0" relativeHeight="251671552" behindDoc="0" locked="0" layoutInCell="1" allowOverlap="1" wp14:anchorId="4D6865EC" wp14:editId="391ADE29">
                <wp:simplePos x="0" y="0"/>
                <wp:positionH relativeFrom="column">
                  <wp:posOffset>2427605</wp:posOffset>
                </wp:positionH>
                <wp:positionV relativeFrom="paragraph">
                  <wp:posOffset>-478468</wp:posOffset>
                </wp:positionV>
                <wp:extent cx="466725" cy="266700"/>
                <wp:effectExtent l="0" t="0" r="28575" b="19050"/>
                <wp:wrapNone/>
                <wp:docPr id="71" name="Elipse 7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38FCF" id="Elipse 71" o:spid="_x0000_s1026" style="position:absolute;margin-left:191.15pt;margin-top:-37.65pt;width:36.7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" fillcolor="white [3212]" strokecolor="white [3212]" strokeweight="1pt">
                <v:stroke joinstyle="miter"/>
              </v:oval>
            </w:pict>
          </mc:Fallback>
        </mc:AlternateContent>
      </w:r>
      <w:r>
        <w:rPr>
          <w:b/>
          <w:bCs/>
          <w:color w:val="000000"/>
          <w:szCs w:val="24"/>
        </w:rPr>
        <w:t>RECOMENDACIONES</w:t>
      </w:r>
    </w:p>
    <w:p w:rsidR="00D87159" w:rsidRDefault="00D87159" w:rsidP="00D87159">
      <w:pPr>
        <w:autoSpaceDE w:val="0"/>
        <w:autoSpaceDN w:val="0"/>
        <w:adjustRightInd w:val="0"/>
        <w:spacing w:after="0" w:line="240" w:lineRule="auto"/>
        <w:rPr>
          <w:b/>
          <w:bCs/>
          <w:color w:val="000000"/>
          <w:szCs w:val="24"/>
        </w:rPr>
      </w:pPr>
    </w:p>
    <w:p w:rsidR="00D87159" w:rsidRDefault="00D87159" w:rsidP="00253BAB">
      <w:pPr>
        <w:pStyle w:val="tesis"/>
        <w:numPr>
          <w:ilvl w:val="0"/>
          <w:numId w:val="13"/>
        </w:numPr>
      </w:pPr>
      <w:r>
        <w:t>Para futuras aplicaciones de sistemas de HF tramitar una licencia respectiva, o solicitar a un radioaficionado que apoye el proceso investigativo de esta tecnología estos sistemas, La Escuela Superior Politécnica de Chimborazo y específicamente la Escuela de Ingeniería Electrónica en Telecomunicaciones y Redes deberían tener una licencia como centro educativo para la investigación y desarrollo de estos tipos de sistemas.</w:t>
      </w:r>
    </w:p>
    <w:p w:rsidR="00D87159" w:rsidRDefault="00D87159" w:rsidP="00253BAB">
      <w:pPr>
        <w:pStyle w:val="tesis"/>
        <w:numPr>
          <w:ilvl w:val="0"/>
          <w:numId w:val="13"/>
        </w:numPr>
      </w:pPr>
      <w:r>
        <w:t>Cuando se trabaje con transmisores de HF tomar muy en cuenta la calibración de las ondas estacionarias vs potencia de transmisión que se encuentren presentes en el ambiente de trabajo ya que esto malogra la señal y podría dañar el equipo.</w:t>
      </w:r>
    </w:p>
    <w:p w:rsidR="00D87159" w:rsidRDefault="00CF2F7D" w:rsidP="00253BAB">
      <w:pPr>
        <w:pStyle w:val="tesis"/>
        <w:numPr>
          <w:ilvl w:val="0"/>
          <w:numId w:val="13"/>
        </w:numPr>
      </w:pPr>
      <w:r>
        <w:t>Es necesario g</w:t>
      </w:r>
      <w:r w:rsidR="00D87159">
        <w:t>enerar y diseñar antenas y dispositivos en nuestro país para este tipo de comunicación, generando tecnología nacional, al no tener costo elevado pueden ser desarrolladas en el País, aportando al cambio de la matriz productiva.</w:t>
      </w:r>
    </w:p>
    <w:p w:rsidR="00D87159" w:rsidRDefault="007413AA" w:rsidP="00253BAB">
      <w:pPr>
        <w:pStyle w:val="tesis"/>
        <w:numPr>
          <w:ilvl w:val="0"/>
          <w:numId w:val="13"/>
        </w:numPr>
      </w:pPr>
      <w:r>
        <w:t>Se debe considerar que se debería abrir</w:t>
      </w:r>
      <w:r w:rsidR="00D87159">
        <w:t xml:space="preserve"> un canal de dialogo con las instituciones de rescate para el desarrollo e investigación en HF, para futuras aplicaciones como recolección de datos en sitios remotos y de difícil acceso, así como los sitios de control marítimo</w:t>
      </w:r>
      <w:r w:rsidR="00FC2B58">
        <w:t>.</w:t>
      </w:r>
    </w:p>
    <w:p w:rsidR="00FC2B58" w:rsidRDefault="00FC2B58" w:rsidP="00FC2B58">
      <w:pPr>
        <w:pStyle w:val="texto"/>
        <w:numPr>
          <w:ilvl w:val="0"/>
          <w:numId w:val="13"/>
        </w:numPr>
        <w:autoSpaceDE w:val="0"/>
        <w:autoSpaceDN w:val="0"/>
        <w:adjustRightInd w:val="0"/>
        <w:spacing w:before="0" w:beforeAutospacing="0" w:after="0" w:afterAutospacing="0" w:line="360" w:lineRule="auto"/>
        <w:jc w:val="both"/>
      </w:pPr>
      <w:r w:rsidRPr="0031673F">
        <w:t xml:space="preserve">No solo los factores técnicos son importantes al momento de realizar la implementación de un equipo HF, sino que también debe considerarse los factores humanos, socioeconómicos, y la perspectiva de los usuarios ya que pueden ser determinantes en la toma de decisiones. Factores técnicos como la estructura física, las instalaciones eléctricas, y otras características propias de una construcción han influido para que se tengan que plantear un estudio de energía alternativa para el suministro continuo eléctrico. </w:t>
      </w:r>
    </w:p>
    <w:p w:rsidR="00FC2B58" w:rsidRDefault="00FC2B58" w:rsidP="00FC2B58">
      <w:pPr>
        <w:pStyle w:val="tesis"/>
        <w:ind w:left="720"/>
      </w:pPr>
    </w:p>
    <w:p w:rsidR="00950B85" w:rsidRDefault="00950B85" w:rsidP="00FC2B58">
      <w:pPr>
        <w:pStyle w:val="tesis"/>
        <w:ind w:left="720"/>
      </w:pPr>
    </w:p>
    <w:p w:rsidR="00950B85" w:rsidRDefault="00950B85" w:rsidP="00FC2B58">
      <w:pPr>
        <w:pStyle w:val="tesis"/>
        <w:ind w:left="720"/>
      </w:pPr>
    </w:p>
    <w:p w:rsidR="00950B85" w:rsidRDefault="00950B85" w:rsidP="00FC2B58">
      <w:pPr>
        <w:pStyle w:val="tesis"/>
        <w:ind w:left="720"/>
      </w:pPr>
    </w:p>
    <w:p w:rsidR="00950B85" w:rsidRDefault="00950B85" w:rsidP="00FC2B58">
      <w:pPr>
        <w:pStyle w:val="tesis"/>
        <w:ind w:left="720"/>
      </w:pPr>
    </w:p>
    <w:p w:rsidR="00950B85" w:rsidRDefault="00950B85" w:rsidP="00950B85">
      <w:pPr>
        <w:pStyle w:val="Ttulo1"/>
        <w:rPr>
          <w:rFonts w:eastAsia="Arial"/>
        </w:rPr>
      </w:pPr>
      <w:r>
        <w:rPr>
          <w:noProof/>
          <w:lang w:val="es-ES" w:eastAsia="es-ES"/>
        </w:rPr>
        <w:lastRenderedPageBreak/>
        <mc:AlternateContent>
          <mc:Choice Requires="wps">
            <w:drawing>
              <wp:anchor distT="0" distB="0" distL="114300" distR="114300" simplePos="0" relativeHeight="251815936" behindDoc="0" locked="0" layoutInCell="1" allowOverlap="1" wp14:anchorId="224517F1" wp14:editId="4FB4474D">
                <wp:simplePos x="0" y="0"/>
                <wp:positionH relativeFrom="column">
                  <wp:posOffset>2476500</wp:posOffset>
                </wp:positionH>
                <wp:positionV relativeFrom="paragraph">
                  <wp:posOffset>-485775</wp:posOffset>
                </wp:positionV>
                <wp:extent cx="466725" cy="266700"/>
                <wp:effectExtent l="0" t="0" r="28575" b="19050"/>
                <wp:wrapNone/>
                <wp:docPr id="112" name="Elipse 11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80E4BE" id="Elipse 112" o:spid="_x0000_s1026" style="position:absolute;margin-left:195pt;margin-top:-38.25pt;width:36.75pt;height:21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" fillcolor="white [3212]" strokecolor="white [3212]" strokeweight="1pt">
                <v:stroke joinstyle="miter"/>
              </v:oval>
            </w:pict>
          </mc:Fallback>
        </mc:AlternateContent>
      </w:r>
      <w:r w:rsidRPr="00D1242D">
        <w:rPr>
          <w:rFonts w:eastAsia="Arial"/>
        </w:rPr>
        <w:t>RESUMEN</w:t>
      </w:r>
    </w:p>
    <w:p w:rsidR="00950B85" w:rsidRPr="00950B85" w:rsidRDefault="00950B85" w:rsidP="00950B85">
      <w:pPr>
        <w:rPr>
          <w:lang w:val="es-MX" w:eastAsia="es-MX"/>
        </w:rPr>
      </w:pPr>
    </w:p>
    <w:p w:rsidR="00950B85" w:rsidRPr="00D1242D" w:rsidRDefault="00950B85" w:rsidP="00950B85">
      <w:pPr>
        <w:pStyle w:val="tesis"/>
        <w:rPr>
          <w:rFonts w:eastAsia="Arial"/>
        </w:rPr>
      </w:pPr>
      <w:r w:rsidRPr="00D1242D">
        <w:rPr>
          <w:rFonts w:eastAsia="Arial"/>
          <w:spacing w:val="-1"/>
        </w:rPr>
        <w:t>L</w:t>
      </w:r>
      <w:r w:rsidRPr="00D1242D">
        <w:rPr>
          <w:rFonts w:eastAsia="Arial"/>
        </w:rPr>
        <w:t>a</w:t>
      </w:r>
      <w:r w:rsidRPr="00D1242D">
        <w:rPr>
          <w:rFonts w:eastAsia="Arial"/>
          <w:spacing w:val="20"/>
        </w:rPr>
        <w:t xml:space="preserve"> </w:t>
      </w:r>
      <w:r w:rsidRPr="00D1242D">
        <w:rPr>
          <w:rFonts w:eastAsia="Arial"/>
          <w:spacing w:val="-1"/>
        </w:rPr>
        <w:t>p</w:t>
      </w:r>
      <w:r w:rsidRPr="00D1242D">
        <w:rPr>
          <w:rFonts w:eastAsia="Arial"/>
          <w:spacing w:val="4"/>
        </w:rPr>
        <w:t>r</w:t>
      </w:r>
      <w:r w:rsidRPr="00D1242D">
        <w:rPr>
          <w:rFonts w:eastAsia="Arial"/>
          <w:spacing w:val="-1"/>
        </w:rPr>
        <w:t>e</w:t>
      </w:r>
      <w:r w:rsidRPr="00D1242D">
        <w:rPr>
          <w:rFonts w:eastAsia="Arial"/>
        </w:rPr>
        <w:t>s</w:t>
      </w:r>
      <w:r w:rsidRPr="00D1242D">
        <w:rPr>
          <w:rFonts w:eastAsia="Arial"/>
          <w:spacing w:val="-1"/>
        </w:rPr>
        <w:t>en</w:t>
      </w:r>
      <w:r w:rsidRPr="00D1242D">
        <w:rPr>
          <w:rFonts w:eastAsia="Arial"/>
          <w:spacing w:val="1"/>
        </w:rPr>
        <w:t>t</w:t>
      </w:r>
      <w:r w:rsidRPr="00D1242D">
        <w:rPr>
          <w:rFonts w:eastAsia="Arial"/>
        </w:rPr>
        <w:t xml:space="preserve">e </w:t>
      </w:r>
      <w:r w:rsidRPr="00D1242D">
        <w:rPr>
          <w:rFonts w:eastAsia="Arial"/>
          <w:spacing w:val="-1"/>
        </w:rPr>
        <w:t>in</w:t>
      </w:r>
      <w:r w:rsidRPr="00D1242D">
        <w:rPr>
          <w:rFonts w:eastAsia="Arial"/>
          <w:spacing w:val="4"/>
        </w:rPr>
        <w:t>v</w:t>
      </w:r>
      <w:r w:rsidRPr="00D1242D">
        <w:rPr>
          <w:rFonts w:eastAsia="Arial"/>
          <w:spacing w:val="-1"/>
        </w:rPr>
        <w:t>e</w:t>
      </w:r>
      <w:r w:rsidRPr="00D1242D">
        <w:rPr>
          <w:rFonts w:eastAsia="Arial"/>
        </w:rPr>
        <w:t>s</w:t>
      </w:r>
      <w:r w:rsidRPr="00D1242D">
        <w:rPr>
          <w:rFonts w:eastAsia="Arial"/>
          <w:spacing w:val="1"/>
        </w:rPr>
        <w:t>t</w:t>
      </w:r>
      <w:r w:rsidRPr="00D1242D">
        <w:rPr>
          <w:rFonts w:eastAsia="Arial"/>
          <w:spacing w:val="-1"/>
        </w:rPr>
        <w:t>iga</w:t>
      </w:r>
      <w:r w:rsidRPr="00D1242D">
        <w:rPr>
          <w:rFonts w:eastAsia="Arial"/>
        </w:rPr>
        <w:t>c</w:t>
      </w:r>
      <w:r w:rsidRPr="00D1242D">
        <w:rPr>
          <w:rFonts w:eastAsia="Arial"/>
          <w:spacing w:val="2"/>
        </w:rPr>
        <w:t>i</w:t>
      </w:r>
      <w:r w:rsidRPr="00D1242D">
        <w:rPr>
          <w:rFonts w:eastAsia="Arial"/>
          <w:spacing w:val="-1"/>
        </w:rPr>
        <w:t>ó</w:t>
      </w:r>
      <w:r w:rsidRPr="00D1242D">
        <w:rPr>
          <w:rFonts w:eastAsia="Arial"/>
        </w:rPr>
        <w:t>n es un estudio técnico para la implementación de un sistema para comunicaciones de emergencia en Alta Frecuencia HF para la ciudad de Riobamba.</w:t>
      </w:r>
    </w:p>
    <w:p w:rsidR="00950B85" w:rsidRPr="00D1242D" w:rsidRDefault="00950B85" w:rsidP="00950B85">
      <w:pPr>
        <w:pStyle w:val="tesis"/>
      </w:pPr>
      <w:r w:rsidRPr="00D1242D">
        <w:rPr>
          <w:rFonts w:eastAsia="Arial"/>
        </w:rPr>
        <w:t>Este trabajo permite conocer las alternativas de implementación para un sistema</w:t>
      </w:r>
      <w:r>
        <w:rPr>
          <w:rFonts w:eastAsia="Arial"/>
        </w:rPr>
        <w:t xml:space="preserve"> de comunicaciones que</w:t>
      </w:r>
      <w:r w:rsidRPr="00D1242D">
        <w:rPr>
          <w:rFonts w:eastAsia="Arial"/>
        </w:rPr>
        <w:t xml:space="preserve"> en c</w:t>
      </w:r>
      <w:r>
        <w:rPr>
          <w:rFonts w:eastAsia="Arial"/>
        </w:rPr>
        <w:t>aso de situaciones emergentes</w:t>
      </w:r>
      <w:r w:rsidRPr="00D1242D">
        <w:rPr>
          <w:rFonts w:eastAsia="Arial"/>
        </w:rPr>
        <w:t xml:space="preserve"> se tenga una comunicación efectiva, eficaz y fide</w:t>
      </w:r>
      <w:r>
        <w:rPr>
          <w:rFonts w:eastAsia="Arial"/>
        </w:rPr>
        <w:t xml:space="preserve">digna en las primeras 24 horas ocurrido el </w:t>
      </w:r>
      <w:r w:rsidRPr="00D1242D">
        <w:rPr>
          <w:rFonts w:eastAsia="Arial"/>
        </w:rPr>
        <w:t>hecho</w:t>
      </w:r>
      <w:r>
        <w:rPr>
          <w:rFonts w:eastAsia="Arial"/>
        </w:rPr>
        <w:t>,</w:t>
      </w:r>
      <w:r w:rsidRPr="00D1242D">
        <w:rPr>
          <w:rFonts w:eastAsia="Arial"/>
        </w:rPr>
        <w:t xml:space="preserve"> </w:t>
      </w:r>
      <w:r>
        <w:rPr>
          <w:rFonts w:eastAsia="Arial"/>
        </w:rPr>
        <w:t>debido a que</w:t>
      </w:r>
      <w:r w:rsidRPr="00D1242D">
        <w:rPr>
          <w:rFonts w:eastAsia="Arial"/>
        </w:rPr>
        <w:t xml:space="preserve"> son los momentos más críticos de una emergencia, este diseño se lo hace en base a un modelo comparativo, tomando como base las experiencias de países como Chile, </w:t>
      </w:r>
      <w:r>
        <w:rPr>
          <w:rFonts w:eastAsia="Arial"/>
        </w:rPr>
        <w:t>Argentina</w:t>
      </w:r>
      <w:r w:rsidRPr="00D1242D">
        <w:rPr>
          <w:rFonts w:eastAsia="Arial"/>
        </w:rPr>
        <w:t>, y Panamá que también están investigando sobre sistemas similar</w:t>
      </w:r>
      <w:r>
        <w:rPr>
          <w:rFonts w:eastAsia="Arial"/>
        </w:rPr>
        <w:t>es</w:t>
      </w:r>
      <w:r w:rsidRPr="00D1242D">
        <w:rPr>
          <w:rFonts w:eastAsia="Arial"/>
        </w:rPr>
        <w:t xml:space="preserve">, </w:t>
      </w:r>
      <w:r>
        <w:rPr>
          <w:rFonts w:eastAsia="Arial"/>
        </w:rPr>
        <w:t>y con ello una futura implementación en la Ciudad de Riobamba.</w:t>
      </w:r>
    </w:p>
    <w:p w:rsidR="00950B85" w:rsidRPr="00D1242D" w:rsidRDefault="00950B85" w:rsidP="00950B85">
      <w:pPr>
        <w:pStyle w:val="tesis"/>
        <w:rPr>
          <w:rFonts w:eastAsia="Arial"/>
        </w:rPr>
      </w:pPr>
      <w:r>
        <w:rPr>
          <w:rFonts w:eastAsia="Arial"/>
        </w:rPr>
        <w:t>Este trabajo se lo ha realizado mediante una</w:t>
      </w:r>
      <w:r w:rsidRPr="00D1242D">
        <w:rPr>
          <w:rFonts w:eastAsia="Arial"/>
        </w:rPr>
        <w:t xml:space="preserve"> investigación </w:t>
      </w:r>
      <w:r w:rsidRPr="00D1242D">
        <w:rPr>
          <w:rFonts w:eastAsia="Arial"/>
          <w:spacing w:val="2"/>
        </w:rPr>
        <w:t>d</w:t>
      </w:r>
      <w:r w:rsidRPr="00D1242D">
        <w:rPr>
          <w:rFonts w:eastAsia="Arial"/>
          <w:spacing w:val="-1"/>
        </w:rPr>
        <w:t>e</w:t>
      </w:r>
      <w:r w:rsidRPr="00D1242D">
        <w:rPr>
          <w:rFonts w:eastAsia="Arial"/>
        </w:rPr>
        <w:t>scr</w:t>
      </w:r>
      <w:r w:rsidRPr="00D1242D">
        <w:rPr>
          <w:rFonts w:eastAsia="Arial"/>
          <w:spacing w:val="-1"/>
        </w:rPr>
        <w:t>ip</w:t>
      </w:r>
      <w:r w:rsidRPr="00D1242D">
        <w:rPr>
          <w:rFonts w:eastAsia="Arial"/>
          <w:spacing w:val="1"/>
        </w:rPr>
        <w:t>t</w:t>
      </w:r>
      <w:r w:rsidRPr="00D1242D">
        <w:rPr>
          <w:rFonts w:eastAsia="Arial"/>
          <w:spacing w:val="-1"/>
        </w:rPr>
        <w:t>i</w:t>
      </w:r>
      <w:r w:rsidRPr="00D1242D">
        <w:rPr>
          <w:rFonts w:eastAsia="Arial"/>
          <w:spacing w:val="4"/>
        </w:rPr>
        <w:t>v</w:t>
      </w:r>
      <w:r w:rsidRPr="00D1242D">
        <w:rPr>
          <w:rFonts w:eastAsia="Arial"/>
          <w:spacing w:val="-1"/>
        </w:rPr>
        <w:t>a</w:t>
      </w:r>
      <w:r w:rsidRPr="00D1242D">
        <w:rPr>
          <w:rFonts w:eastAsia="Arial"/>
        </w:rPr>
        <w:t>,</w:t>
      </w:r>
      <w:r>
        <w:rPr>
          <w:rFonts w:eastAsia="Arial"/>
        </w:rPr>
        <w:t xml:space="preserve"> para evaluar el habito de uso </w:t>
      </w:r>
      <w:r w:rsidRPr="003442EA">
        <w:rPr>
          <w:rFonts w:eastAsia="Arial"/>
        </w:rPr>
        <w:t xml:space="preserve">de </w:t>
      </w:r>
      <w:r>
        <w:rPr>
          <w:rFonts w:eastAsia="Arial"/>
        </w:rPr>
        <w:t xml:space="preserve">frecuencias HF por los operadores de radio, además de </w:t>
      </w:r>
      <w:r w:rsidRPr="00D1242D">
        <w:rPr>
          <w:rFonts w:eastAsia="Arial"/>
          <w:spacing w:val="2"/>
        </w:rPr>
        <w:t xml:space="preserve">métodos como el </w:t>
      </w:r>
      <w:r w:rsidRPr="00D1242D">
        <w:rPr>
          <w:rFonts w:eastAsia="Arial"/>
        </w:rPr>
        <w:t>científico</w:t>
      </w:r>
      <w:r>
        <w:rPr>
          <w:rFonts w:eastAsia="Arial"/>
        </w:rPr>
        <w:t xml:space="preserve">, con </w:t>
      </w:r>
      <w:r w:rsidRPr="003442EA">
        <w:rPr>
          <w:rFonts w:eastAsia="Arial"/>
        </w:rPr>
        <w:t>la observación sistemática, medición, experimentación, la formulació</w:t>
      </w:r>
      <w:r>
        <w:rPr>
          <w:rFonts w:eastAsia="Arial"/>
        </w:rPr>
        <w:t>n, análisis y modificación de lo</w:t>
      </w:r>
      <w:r w:rsidRPr="003442EA">
        <w:rPr>
          <w:rFonts w:eastAsia="Arial"/>
        </w:rPr>
        <w:t xml:space="preserve">s </w:t>
      </w:r>
      <w:r>
        <w:rPr>
          <w:rFonts w:eastAsia="Arial"/>
        </w:rPr>
        <w:t xml:space="preserve">posibles modelos a implementar </w:t>
      </w:r>
      <w:r w:rsidRPr="00D1242D">
        <w:rPr>
          <w:rFonts w:eastAsia="Arial"/>
          <w:spacing w:val="-4"/>
        </w:rPr>
        <w:t>con</w:t>
      </w:r>
      <w:r w:rsidRPr="00D1242D">
        <w:rPr>
          <w:rFonts w:eastAsia="Arial"/>
        </w:rPr>
        <w:t xml:space="preserve"> </w:t>
      </w:r>
      <w:r>
        <w:rPr>
          <w:rFonts w:eastAsia="Arial"/>
        </w:rPr>
        <w:t>equipos transmisores de HF con esto</w:t>
      </w:r>
      <w:r w:rsidRPr="00D1242D">
        <w:rPr>
          <w:rFonts w:eastAsia="Arial"/>
        </w:rPr>
        <w:t xml:space="preserve"> </w:t>
      </w:r>
      <w:r>
        <w:rPr>
          <w:rFonts w:eastAsia="Arial"/>
        </w:rPr>
        <w:t xml:space="preserve">finalmente se pasa al método </w:t>
      </w:r>
      <w:r w:rsidRPr="00D1242D">
        <w:rPr>
          <w:rFonts w:eastAsia="Arial"/>
          <w:spacing w:val="2"/>
        </w:rPr>
        <w:t>d</w:t>
      </w:r>
      <w:r w:rsidRPr="00D1242D">
        <w:rPr>
          <w:rFonts w:eastAsia="Arial"/>
          <w:spacing w:val="-1"/>
        </w:rPr>
        <w:t>e</w:t>
      </w:r>
      <w:r w:rsidRPr="00D1242D">
        <w:rPr>
          <w:rFonts w:eastAsia="Arial"/>
          <w:spacing w:val="2"/>
        </w:rPr>
        <w:t>d</w:t>
      </w:r>
      <w:r w:rsidRPr="00D1242D">
        <w:rPr>
          <w:rFonts w:eastAsia="Arial"/>
          <w:spacing w:val="-1"/>
        </w:rPr>
        <w:t>u</w:t>
      </w:r>
      <w:r w:rsidRPr="00D1242D">
        <w:rPr>
          <w:rFonts w:eastAsia="Arial"/>
        </w:rPr>
        <w:t>c</w:t>
      </w:r>
      <w:r w:rsidRPr="00D1242D">
        <w:rPr>
          <w:rFonts w:eastAsia="Arial"/>
          <w:spacing w:val="1"/>
        </w:rPr>
        <w:t>t</w:t>
      </w:r>
      <w:r w:rsidRPr="00D1242D">
        <w:rPr>
          <w:rFonts w:eastAsia="Arial"/>
          <w:spacing w:val="-1"/>
        </w:rPr>
        <w:t>i</w:t>
      </w:r>
      <w:r w:rsidRPr="00D1242D">
        <w:rPr>
          <w:rFonts w:eastAsia="Arial"/>
          <w:spacing w:val="4"/>
        </w:rPr>
        <w:t>v</w:t>
      </w:r>
      <w:r w:rsidRPr="00D1242D">
        <w:rPr>
          <w:rFonts w:eastAsia="Arial"/>
        </w:rPr>
        <w:t>o</w:t>
      </w:r>
      <w:r>
        <w:rPr>
          <w:rFonts w:eastAsia="Arial"/>
        </w:rPr>
        <w:t xml:space="preserve">, partiendo de un estudio latinoamericano hasta llegar a Riobamba, con </w:t>
      </w:r>
      <w:r w:rsidRPr="00D1242D">
        <w:rPr>
          <w:rFonts w:eastAsia="Arial"/>
          <w:spacing w:val="2"/>
        </w:rPr>
        <w:t>una</w:t>
      </w:r>
      <w:r w:rsidRPr="00D1242D">
        <w:rPr>
          <w:rFonts w:eastAsia="Arial"/>
        </w:rPr>
        <w:t xml:space="preserve"> r</w:t>
      </w:r>
      <w:r w:rsidRPr="00D1242D">
        <w:rPr>
          <w:rFonts w:eastAsia="Arial"/>
          <w:spacing w:val="-1"/>
        </w:rPr>
        <w:t>e</w:t>
      </w:r>
      <w:r w:rsidRPr="00D1242D">
        <w:rPr>
          <w:rFonts w:eastAsia="Arial"/>
          <w:spacing w:val="4"/>
        </w:rPr>
        <w:t>c</w:t>
      </w:r>
      <w:r w:rsidRPr="00D1242D">
        <w:rPr>
          <w:rFonts w:eastAsia="Arial"/>
          <w:spacing w:val="-1"/>
        </w:rPr>
        <w:t>o</w:t>
      </w:r>
      <w:r w:rsidRPr="00D1242D">
        <w:rPr>
          <w:rFonts w:eastAsia="Arial"/>
          <w:spacing w:val="2"/>
        </w:rPr>
        <w:t>l</w:t>
      </w:r>
      <w:r w:rsidRPr="00D1242D">
        <w:rPr>
          <w:rFonts w:eastAsia="Arial"/>
          <w:spacing w:val="-1"/>
        </w:rPr>
        <w:t>e</w:t>
      </w:r>
      <w:r w:rsidRPr="00D1242D">
        <w:rPr>
          <w:rFonts w:eastAsia="Arial"/>
        </w:rPr>
        <w:t>c</w:t>
      </w:r>
      <w:r w:rsidRPr="00D1242D">
        <w:rPr>
          <w:rFonts w:eastAsia="Arial"/>
          <w:spacing w:val="4"/>
        </w:rPr>
        <w:t>c</w:t>
      </w:r>
      <w:r w:rsidRPr="00D1242D">
        <w:rPr>
          <w:rFonts w:eastAsia="Arial"/>
          <w:spacing w:val="-1"/>
        </w:rPr>
        <w:t>ió</w:t>
      </w:r>
      <w:r w:rsidRPr="00D1242D">
        <w:rPr>
          <w:rFonts w:eastAsia="Arial"/>
        </w:rPr>
        <w:t>n</w:t>
      </w:r>
      <w:r w:rsidRPr="00D1242D">
        <w:rPr>
          <w:rFonts w:eastAsia="Arial"/>
          <w:spacing w:val="3"/>
        </w:rPr>
        <w:t xml:space="preserve"> </w:t>
      </w:r>
      <w:r w:rsidRPr="00D1242D">
        <w:rPr>
          <w:rFonts w:eastAsia="Arial"/>
          <w:spacing w:val="-1"/>
        </w:rPr>
        <w:t>d</w:t>
      </w:r>
      <w:r w:rsidRPr="00D1242D">
        <w:rPr>
          <w:rFonts w:eastAsia="Arial"/>
        </w:rPr>
        <w:t>e</w:t>
      </w:r>
      <w:r w:rsidRPr="00D1242D">
        <w:rPr>
          <w:rFonts w:eastAsia="Arial"/>
          <w:spacing w:val="3"/>
        </w:rPr>
        <w:t xml:space="preserve"> </w:t>
      </w:r>
      <w:r w:rsidRPr="00D1242D">
        <w:rPr>
          <w:rFonts w:eastAsia="Arial"/>
          <w:spacing w:val="-1"/>
        </w:rPr>
        <w:t>da</w:t>
      </w:r>
      <w:r w:rsidRPr="00D1242D">
        <w:rPr>
          <w:rFonts w:eastAsia="Arial"/>
          <w:spacing w:val="1"/>
        </w:rPr>
        <w:t>t</w:t>
      </w:r>
      <w:r w:rsidRPr="00D1242D">
        <w:rPr>
          <w:rFonts w:eastAsia="Arial"/>
          <w:spacing w:val="-1"/>
        </w:rPr>
        <w:t>o</w:t>
      </w:r>
      <w:r w:rsidRPr="00D1242D">
        <w:rPr>
          <w:rFonts w:eastAsia="Arial"/>
        </w:rPr>
        <w:t>s</w:t>
      </w:r>
      <w:r w:rsidRPr="00D1242D">
        <w:rPr>
          <w:rFonts w:eastAsia="Arial"/>
          <w:spacing w:val="5"/>
        </w:rPr>
        <w:t xml:space="preserve"> </w:t>
      </w:r>
      <w:r w:rsidRPr="00D1242D">
        <w:rPr>
          <w:rFonts w:eastAsia="Arial"/>
          <w:spacing w:val="-1"/>
        </w:rPr>
        <w:t>pa</w:t>
      </w:r>
      <w:r w:rsidRPr="00D1242D">
        <w:rPr>
          <w:rFonts w:eastAsia="Arial"/>
          <w:spacing w:val="4"/>
        </w:rPr>
        <w:t>r</w:t>
      </w:r>
      <w:r w:rsidRPr="00D1242D">
        <w:rPr>
          <w:rFonts w:eastAsia="Arial"/>
        </w:rPr>
        <w:t xml:space="preserve">a </w:t>
      </w:r>
      <w:r w:rsidRPr="00D1242D">
        <w:rPr>
          <w:rFonts w:eastAsia="Arial"/>
          <w:spacing w:val="-1"/>
        </w:rPr>
        <w:t>e</w:t>
      </w:r>
      <w:r w:rsidRPr="00D1242D">
        <w:rPr>
          <w:rFonts w:eastAsia="Arial"/>
          <w:spacing w:val="2"/>
        </w:rPr>
        <w:t>j</w:t>
      </w:r>
      <w:r w:rsidRPr="00D1242D">
        <w:rPr>
          <w:rFonts w:eastAsia="Arial"/>
          <w:spacing w:val="-1"/>
        </w:rPr>
        <w:t>e</w:t>
      </w:r>
      <w:r w:rsidRPr="00D1242D">
        <w:rPr>
          <w:rFonts w:eastAsia="Arial"/>
        </w:rPr>
        <w:t>c</w:t>
      </w:r>
      <w:r w:rsidRPr="00D1242D">
        <w:rPr>
          <w:rFonts w:eastAsia="Arial"/>
          <w:spacing w:val="-1"/>
        </w:rPr>
        <w:t>u</w:t>
      </w:r>
      <w:r w:rsidRPr="00D1242D">
        <w:rPr>
          <w:rFonts w:eastAsia="Arial"/>
          <w:spacing w:val="1"/>
        </w:rPr>
        <w:t>t</w:t>
      </w:r>
      <w:r w:rsidRPr="00D1242D">
        <w:rPr>
          <w:rFonts w:eastAsia="Arial"/>
          <w:spacing w:val="-1"/>
        </w:rPr>
        <w:t>a</w:t>
      </w:r>
      <w:r w:rsidRPr="00D1242D">
        <w:rPr>
          <w:rFonts w:eastAsia="Arial"/>
        </w:rPr>
        <w:t>r</w:t>
      </w:r>
      <w:r w:rsidRPr="00D1242D">
        <w:rPr>
          <w:rFonts w:eastAsia="Arial"/>
          <w:spacing w:val="5"/>
        </w:rPr>
        <w:t xml:space="preserve"> </w:t>
      </w:r>
      <w:r w:rsidRPr="00D1242D">
        <w:rPr>
          <w:rFonts w:eastAsia="Arial"/>
          <w:spacing w:val="-1"/>
        </w:rPr>
        <w:t>comparaciones con simulaciones de escenarios reales</w:t>
      </w:r>
      <w:r w:rsidRPr="00D1242D">
        <w:rPr>
          <w:rFonts w:eastAsia="Arial"/>
        </w:rPr>
        <w:t>.</w:t>
      </w:r>
    </w:p>
    <w:p w:rsidR="00950B85" w:rsidRPr="00D1242D" w:rsidRDefault="00950B85" w:rsidP="00950B85">
      <w:pPr>
        <w:pStyle w:val="tesis"/>
        <w:rPr>
          <w:rFonts w:eastAsia="Arial"/>
        </w:rPr>
      </w:pPr>
      <w:r>
        <w:rPr>
          <w:rFonts w:eastAsia="Arial"/>
          <w:spacing w:val="-1"/>
        </w:rPr>
        <w:t xml:space="preserve">El modelo </w:t>
      </w:r>
      <w:r w:rsidRPr="00D1242D">
        <w:rPr>
          <w:rFonts w:eastAsia="Arial"/>
          <w:spacing w:val="-1"/>
        </w:rPr>
        <w:t xml:space="preserve">de comunicación con equipo de Alta Frecuencia </w:t>
      </w:r>
      <w:r>
        <w:rPr>
          <w:rFonts w:eastAsia="Arial"/>
          <w:spacing w:val="-1"/>
        </w:rPr>
        <w:t>se presenta como una alternativa a la comunicación convencional de los organismos de rescate y emergencia,</w:t>
      </w:r>
      <w:r w:rsidRPr="00D1242D">
        <w:rPr>
          <w:rFonts w:eastAsia="Arial"/>
          <w:spacing w:val="-1"/>
        </w:rPr>
        <w:t xml:space="preserve"> </w:t>
      </w:r>
      <w:r>
        <w:rPr>
          <w:rFonts w:eastAsia="Arial"/>
          <w:spacing w:val="-1"/>
        </w:rPr>
        <w:t xml:space="preserve">tomando en cuenta </w:t>
      </w:r>
      <w:r w:rsidRPr="00D1242D">
        <w:rPr>
          <w:rFonts w:eastAsia="Arial"/>
          <w:spacing w:val="-1"/>
        </w:rPr>
        <w:t>q</w:t>
      </w:r>
      <w:r>
        <w:rPr>
          <w:rFonts w:eastAsia="Arial"/>
          <w:spacing w:val="-1"/>
        </w:rPr>
        <w:t>ue existe una red radioescucha con</w:t>
      </w:r>
      <w:r w:rsidRPr="00D1242D">
        <w:rPr>
          <w:rFonts w:eastAsia="Arial"/>
          <w:spacing w:val="-1"/>
        </w:rPr>
        <w:t xml:space="preserve"> personas preparadas para recibir mensajes y retrasmitirlos a los organismos competentes.</w:t>
      </w:r>
    </w:p>
    <w:p w:rsidR="00950B85" w:rsidRDefault="00950B85" w:rsidP="00950B85">
      <w:pPr>
        <w:pStyle w:val="tesis"/>
        <w:rPr>
          <w:rFonts w:eastAsia="Arial"/>
        </w:rPr>
      </w:pPr>
      <w:r w:rsidRPr="00D1242D">
        <w:rPr>
          <w:rFonts w:eastAsia="Arial"/>
        </w:rPr>
        <w:t>S</w:t>
      </w:r>
      <w:r w:rsidRPr="00D1242D">
        <w:rPr>
          <w:rFonts w:eastAsia="Arial"/>
          <w:spacing w:val="-1"/>
        </w:rPr>
        <w:t>egú</w:t>
      </w:r>
      <w:r w:rsidRPr="00D1242D">
        <w:rPr>
          <w:rFonts w:eastAsia="Arial"/>
        </w:rPr>
        <w:t>n</w:t>
      </w:r>
      <w:r w:rsidRPr="00D1242D">
        <w:rPr>
          <w:rFonts w:eastAsia="Arial"/>
          <w:spacing w:val="4"/>
        </w:rPr>
        <w:t xml:space="preserve"> </w:t>
      </w:r>
      <w:r w:rsidRPr="00D1242D">
        <w:rPr>
          <w:rFonts w:eastAsia="Arial"/>
          <w:spacing w:val="-1"/>
        </w:rPr>
        <w:t>la investigación</w:t>
      </w:r>
      <w:r w:rsidRPr="00D1242D">
        <w:rPr>
          <w:rFonts w:eastAsia="Arial"/>
          <w:spacing w:val="4"/>
        </w:rPr>
        <w:t xml:space="preserve"> s</w:t>
      </w:r>
      <w:r w:rsidRPr="00D1242D">
        <w:rPr>
          <w:rFonts w:eastAsia="Arial"/>
        </w:rPr>
        <w:t>e c</w:t>
      </w:r>
      <w:r w:rsidRPr="00D1242D">
        <w:rPr>
          <w:rFonts w:eastAsia="Arial"/>
          <w:spacing w:val="2"/>
        </w:rPr>
        <w:t>o</w:t>
      </w:r>
      <w:r w:rsidRPr="00D1242D">
        <w:rPr>
          <w:rFonts w:eastAsia="Arial"/>
          <w:spacing w:val="-1"/>
        </w:rPr>
        <w:t>n</w:t>
      </w:r>
      <w:r w:rsidRPr="00D1242D">
        <w:rPr>
          <w:rFonts w:eastAsia="Arial"/>
        </w:rPr>
        <w:t>s</w:t>
      </w:r>
      <w:r w:rsidRPr="00D1242D">
        <w:rPr>
          <w:rFonts w:eastAsia="Arial"/>
          <w:spacing w:val="-1"/>
        </w:rPr>
        <w:t>i</w:t>
      </w:r>
      <w:r w:rsidRPr="00D1242D">
        <w:rPr>
          <w:rFonts w:eastAsia="Arial"/>
          <w:spacing w:val="2"/>
        </w:rPr>
        <w:t>d</w:t>
      </w:r>
      <w:r w:rsidRPr="00D1242D">
        <w:rPr>
          <w:rFonts w:eastAsia="Arial"/>
          <w:spacing w:val="-1"/>
        </w:rPr>
        <w:t>e</w:t>
      </w:r>
      <w:r>
        <w:rPr>
          <w:rFonts w:eastAsia="Arial"/>
        </w:rPr>
        <w:t>ra</w:t>
      </w:r>
      <w:r w:rsidRPr="00D1242D">
        <w:rPr>
          <w:rFonts w:eastAsia="Arial"/>
          <w:spacing w:val="4"/>
        </w:rPr>
        <w:t xml:space="preserve"> </w:t>
      </w:r>
      <w:r>
        <w:rPr>
          <w:rFonts w:eastAsia="Arial"/>
          <w:spacing w:val="4"/>
        </w:rPr>
        <w:t>100% factible</w:t>
      </w:r>
      <w:r w:rsidRPr="00D1242D">
        <w:rPr>
          <w:rFonts w:eastAsia="Arial"/>
        </w:rPr>
        <w:t>,</w:t>
      </w:r>
      <w:r w:rsidRPr="00D1242D">
        <w:rPr>
          <w:rFonts w:eastAsia="Arial"/>
          <w:spacing w:val="6"/>
        </w:rPr>
        <w:t xml:space="preserve"> </w:t>
      </w:r>
      <w:r>
        <w:rPr>
          <w:rFonts w:eastAsia="Arial"/>
          <w:spacing w:val="6"/>
        </w:rPr>
        <w:t xml:space="preserve">que Riobamba y </w:t>
      </w:r>
      <w:r w:rsidRPr="00D1242D">
        <w:rPr>
          <w:rFonts w:eastAsia="Arial"/>
        </w:rPr>
        <w:t>E</w:t>
      </w:r>
      <w:r w:rsidRPr="00D1242D">
        <w:rPr>
          <w:rFonts w:eastAsia="Arial"/>
          <w:spacing w:val="4"/>
        </w:rPr>
        <w:t>c</w:t>
      </w:r>
      <w:r w:rsidRPr="00D1242D">
        <w:rPr>
          <w:rFonts w:eastAsia="Arial"/>
          <w:spacing w:val="-1"/>
        </w:rPr>
        <w:t>ua</w:t>
      </w:r>
      <w:r w:rsidRPr="00D1242D">
        <w:rPr>
          <w:rFonts w:eastAsia="Arial"/>
          <w:spacing w:val="2"/>
        </w:rPr>
        <w:t>d</w:t>
      </w:r>
      <w:r w:rsidRPr="00D1242D">
        <w:rPr>
          <w:rFonts w:eastAsia="Arial"/>
          <w:spacing w:val="-1"/>
        </w:rPr>
        <w:t>o</w:t>
      </w:r>
      <w:r w:rsidRPr="00D1242D">
        <w:rPr>
          <w:rFonts w:eastAsia="Arial"/>
        </w:rPr>
        <w:t>r</w:t>
      </w:r>
      <w:r w:rsidRPr="00D1242D">
        <w:rPr>
          <w:rFonts w:eastAsia="Arial"/>
          <w:spacing w:val="1"/>
        </w:rPr>
        <w:t xml:space="preserve"> </w:t>
      </w:r>
      <w:r w:rsidRPr="00D1242D">
        <w:rPr>
          <w:rFonts w:eastAsia="Arial"/>
          <w:spacing w:val="-1"/>
        </w:rPr>
        <w:t>i</w:t>
      </w:r>
      <w:r w:rsidRPr="00D1242D">
        <w:rPr>
          <w:rFonts w:eastAsia="Arial"/>
        </w:rPr>
        <w:t>m</w:t>
      </w:r>
      <w:r w:rsidRPr="00D1242D">
        <w:rPr>
          <w:rFonts w:eastAsia="Arial"/>
          <w:spacing w:val="-1"/>
        </w:rPr>
        <w:t>pl</w:t>
      </w:r>
      <w:r w:rsidRPr="00D1242D">
        <w:rPr>
          <w:rFonts w:eastAsia="Arial"/>
          <w:spacing w:val="2"/>
        </w:rPr>
        <w:t>e</w:t>
      </w:r>
      <w:r w:rsidRPr="00D1242D">
        <w:rPr>
          <w:rFonts w:eastAsia="Arial"/>
        </w:rPr>
        <w:t>m</w:t>
      </w:r>
      <w:r w:rsidRPr="00D1242D">
        <w:rPr>
          <w:rFonts w:eastAsia="Arial"/>
          <w:spacing w:val="-1"/>
        </w:rPr>
        <w:t>en</w:t>
      </w:r>
      <w:r w:rsidRPr="00D1242D">
        <w:rPr>
          <w:rFonts w:eastAsia="Arial"/>
          <w:spacing w:val="1"/>
        </w:rPr>
        <w:t>t</w:t>
      </w:r>
      <w:r w:rsidRPr="00D1242D">
        <w:rPr>
          <w:rFonts w:eastAsia="Arial"/>
        </w:rPr>
        <w:t>e</w:t>
      </w:r>
      <w:r w:rsidRPr="00D1242D">
        <w:rPr>
          <w:rFonts w:eastAsia="Arial"/>
          <w:spacing w:val="4"/>
        </w:rPr>
        <w:t xml:space="preserve"> un protocolo de comunicación en HF </w:t>
      </w:r>
      <w:r w:rsidRPr="00D1242D">
        <w:rPr>
          <w:rFonts w:eastAsia="Arial"/>
          <w:spacing w:val="-1"/>
        </w:rPr>
        <w:t>pa</w:t>
      </w:r>
      <w:r w:rsidRPr="00D1242D">
        <w:rPr>
          <w:rFonts w:eastAsia="Arial"/>
        </w:rPr>
        <w:t>ra</w:t>
      </w:r>
      <w:r w:rsidRPr="00D1242D">
        <w:rPr>
          <w:rFonts w:eastAsia="Arial"/>
          <w:spacing w:val="8"/>
        </w:rPr>
        <w:t xml:space="preserve"> </w:t>
      </w:r>
      <w:r w:rsidRPr="00D1242D">
        <w:rPr>
          <w:rFonts w:eastAsia="Arial"/>
          <w:spacing w:val="1"/>
        </w:rPr>
        <w:t>estar a la vanguardia de situaciones donde el ser humano no tiene control</w:t>
      </w:r>
      <w:r>
        <w:rPr>
          <w:rFonts w:eastAsia="Arial"/>
          <w:spacing w:val="1"/>
        </w:rPr>
        <w:t>, esto se logra t</w:t>
      </w:r>
      <w:r w:rsidRPr="00D1242D">
        <w:rPr>
          <w:rFonts w:eastAsia="Arial"/>
          <w:spacing w:val="-1"/>
        </w:rPr>
        <w:t xml:space="preserve">omando en cuenta que con HF se </w:t>
      </w:r>
      <w:r w:rsidRPr="00D1242D">
        <w:rPr>
          <w:rFonts w:eastAsia="Arial"/>
          <w:spacing w:val="1"/>
        </w:rPr>
        <w:t>t</w:t>
      </w:r>
      <w:r w:rsidRPr="00D1242D">
        <w:rPr>
          <w:rFonts w:eastAsia="Arial"/>
          <w:spacing w:val="-1"/>
        </w:rPr>
        <w:t xml:space="preserve">iene </w:t>
      </w:r>
      <w:r w:rsidRPr="00D1242D">
        <w:rPr>
          <w:rFonts w:eastAsia="Arial"/>
          <w:spacing w:val="2"/>
        </w:rPr>
        <w:t>mayor</w:t>
      </w:r>
      <w:r w:rsidRPr="00D1242D">
        <w:rPr>
          <w:rFonts w:eastAsia="Arial"/>
          <w:spacing w:val="4"/>
        </w:rPr>
        <w:t xml:space="preserve"> </w:t>
      </w:r>
      <w:r w:rsidRPr="00D1242D">
        <w:rPr>
          <w:rFonts w:eastAsia="Arial"/>
        </w:rPr>
        <w:t>alcance de comunicación</w:t>
      </w:r>
      <w:r w:rsidRPr="00D1242D">
        <w:rPr>
          <w:rFonts w:eastAsia="Arial"/>
          <w:spacing w:val="2"/>
        </w:rPr>
        <w:t xml:space="preserve"> </w:t>
      </w:r>
      <w:r w:rsidRPr="00D1242D">
        <w:rPr>
          <w:rFonts w:eastAsia="Arial"/>
          <w:spacing w:val="4"/>
        </w:rPr>
        <w:t>s</w:t>
      </w:r>
      <w:r w:rsidRPr="00D1242D">
        <w:rPr>
          <w:rFonts w:eastAsia="Arial"/>
          <w:spacing w:val="-1"/>
        </w:rPr>
        <w:t>i</w:t>
      </w:r>
      <w:r w:rsidRPr="00D1242D">
        <w:rPr>
          <w:rFonts w:eastAsia="Arial"/>
        </w:rPr>
        <w:t>n</w:t>
      </w:r>
      <w:r w:rsidRPr="00D1242D">
        <w:rPr>
          <w:rFonts w:eastAsia="Arial"/>
          <w:spacing w:val="2"/>
        </w:rPr>
        <w:t xml:space="preserve"> n</w:t>
      </w:r>
      <w:r w:rsidRPr="00D1242D">
        <w:rPr>
          <w:rFonts w:eastAsia="Arial"/>
          <w:spacing w:val="-1"/>
        </w:rPr>
        <w:t>e</w:t>
      </w:r>
      <w:r w:rsidRPr="00D1242D">
        <w:rPr>
          <w:rFonts w:eastAsia="Arial"/>
        </w:rPr>
        <w:t>c</w:t>
      </w:r>
      <w:r w:rsidRPr="00D1242D">
        <w:rPr>
          <w:rFonts w:eastAsia="Arial"/>
          <w:spacing w:val="-1"/>
        </w:rPr>
        <w:t>e</w:t>
      </w:r>
      <w:r w:rsidRPr="00D1242D">
        <w:rPr>
          <w:rFonts w:eastAsia="Arial"/>
        </w:rPr>
        <w:t>s</w:t>
      </w:r>
      <w:r w:rsidRPr="00D1242D">
        <w:rPr>
          <w:rFonts w:eastAsia="Arial"/>
          <w:spacing w:val="2"/>
        </w:rPr>
        <w:t>i</w:t>
      </w:r>
      <w:r w:rsidRPr="00D1242D">
        <w:rPr>
          <w:rFonts w:eastAsia="Arial"/>
          <w:spacing w:val="-1"/>
        </w:rPr>
        <w:t>da</w:t>
      </w:r>
      <w:r w:rsidRPr="00D1242D">
        <w:rPr>
          <w:rFonts w:eastAsia="Arial"/>
        </w:rPr>
        <w:t>d</w:t>
      </w:r>
      <w:r w:rsidRPr="00D1242D">
        <w:rPr>
          <w:rFonts w:eastAsia="Arial"/>
          <w:spacing w:val="2"/>
        </w:rPr>
        <w:t xml:space="preserve"> d</w:t>
      </w:r>
      <w:r w:rsidRPr="00D1242D">
        <w:rPr>
          <w:rFonts w:eastAsia="Arial"/>
        </w:rPr>
        <w:t>e r</w:t>
      </w:r>
      <w:r w:rsidRPr="00D1242D">
        <w:rPr>
          <w:rFonts w:eastAsia="Arial"/>
          <w:spacing w:val="-1"/>
        </w:rPr>
        <w:t>epe</w:t>
      </w:r>
      <w:r w:rsidRPr="00D1242D">
        <w:rPr>
          <w:rFonts w:eastAsia="Arial"/>
          <w:spacing w:val="1"/>
        </w:rPr>
        <w:t>t</w:t>
      </w:r>
      <w:r w:rsidRPr="00D1242D">
        <w:rPr>
          <w:rFonts w:eastAsia="Arial"/>
          <w:spacing w:val="-1"/>
        </w:rPr>
        <w:t>i</w:t>
      </w:r>
      <w:r w:rsidRPr="00D1242D">
        <w:rPr>
          <w:rFonts w:eastAsia="Arial"/>
          <w:spacing w:val="2"/>
        </w:rPr>
        <w:t>d</w:t>
      </w:r>
      <w:r w:rsidRPr="00D1242D">
        <w:rPr>
          <w:rFonts w:eastAsia="Arial"/>
          <w:spacing w:val="-1"/>
        </w:rPr>
        <w:t>o</w:t>
      </w:r>
      <w:r w:rsidRPr="00D1242D">
        <w:rPr>
          <w:rFonts w:eastAsia="Arial"/>
        </w:rPr>
        <w:t>r</w:t>
      </w:r>
      <w:r w:rsidRPr="00D1242D">
        <w:rPr>
          <w:rFonts w:eastAsia="Arial"/>
          <w:spacing w:val="-1"/>
        </w:rPr>
        <w:t>e</w:t>
      </w:r>
      <w:r>
        <w:rPr>
          <w:rFonts w:eastAsia="Arial"/>
        </w:rPr>
        <w:t>s.</w:t>
      </w:r>
    </w:p>
    <w:p w:rsidR="00950B85" w:rsidRPr="00D1242D" w:rsidRDefault="00950B85" w:rsidP="00950B85">
      <w:pPr>
        <w:pStyle w:val="tesis"/>
      </w:pPr>
      <w:r>
        <w:rPr>
          <w:rFonts w:eastAsia="Arial"/>
        </w:rPr>
        <w:t>Se concluye además que es imprescindible contar con una alternativa a la comunicación convencional, siendo la investigación de mucha ayuda para la ejecución.</w:t>
      </w:r>
    </w:p>
    <w:p w:rsidR="00950B85" w:rsidRDefault="00950B85" w:rsidP="00950B85">
      <w:pPr>
        <w:pStyle w:val="tesis"/>
        <w:rPr>
          <w:rFonts w:eastAsia="Arial"/>
        </w:rPr>
      </w:pPr>
      <w:r w:rsidRPr="00D1242D">
        <w:rPr>
          <w:rFonts w:eastAsia="Arial"/>
        </w:rPr>
        <w:t>Se r</w:t>
      </w:r>
      <w:r w:rsidRPr="00D1242D">
        <w:rPr>
          <w:rFonts w:eastAsia="Arial"/>
          <w:spacing w:val="-1"/>
        </w:rPr>
        <w:t>e</w:t>
      </w:r>
      <w:r w:rsidRPr="00D1242D">
        <w:rPr>
          <w:rFonts w:eastAsia="Arial"/>
        </w:rPr>
        <w:t>c</w:t>
      </w:r>
      <w:r w:rsidRPr="00D1242D">
        <w:rPr>
          <w:rFonts w:eastAsia="Arial"/>
          <w:spacing w:val="2"/>
        </w:rPr>
        <w:t>o</w:t>
      </w:r>
      <w:r w:rsidRPr="00D1242D">
        <w:rPr>
          <w:rFonts w:eastAsia="Arial"/>
          <w:spacing w:val="-4"/>
        </w:rPr>
        <w:t>m</w:t>
      </w:r>
      <w:r w:rsidRPr="00D1242D">
        <w:rPr>
          <w:rFonts w:eastAsia="Arial"/>
          <w:spacing w:val="-1"/>
        </w:rPr>
        <w:t>i</w:t>
      </w:r>
      <w:r w:rsidRPr="00D1242D">
        <w:rPr>
          <w:rFonts w:eastAsia="Arial"/>
          <w:spacing w:val="2"/>
        </w:rPr>
        <w:t>e</w:t>
      </w:r>
      <w:r w:rsidRPr="00D1242D">
        <w:rPr>
          <w:rFonts w:eastAsia="Arial"/>
          <w:spacing w:val="-1"/>
        </w:rPr>
        <w:t>nd</w:t>
      </w:r>
      <w:r w:rsidRPr="00D1242D">
        <w:rPr>
          <w:rFonts w:eastAsia="Arial"/>
        </w:rPr>
        <w:t xml:space="preserve">a </w:t>
      </w:r>
      <w:r>
        <w:rPr>
          <w:rFonts w:eastAsia="Arial"/>
        </w:rPr>
        <w:t xml:space="preserve">a los organismos de emergencia y rescate </w:t>
      </w:r>
      <w:r w:rsidRPr="00D1242D">
        <w:rPr>
          <w:rFonts w:eastAsia="Arial"/>
          <w:spacing w:val="2"/>
        </w:rPr>
        <w:t>l</w:t>
      </w:r>
      <w:r w:rsidRPr="00D1242D">
        <w:rPr>
          <w:rFonts w:eastAsia="Arial"/>
        </w:rPr>
        <w:t xml:space="preserve">a </w:t>
      </w:r>
      <w:r w:rsidRPr="00D1242D">
        <w:rPr>
          <w:rFonts w:eastAsia="Arial"/>
          <w:spacing w:val="2"/>
        </w:rPr>
        <w:t>i</w:t>
      </w:r>
      <w:r w:rsidRPr="00D1242D">
        <w:rPr>
          <w:rFonts w:eastAsia="Arial"/>
          <w:spacing w:val="-4"/>
        </w:rPr>
        <w:t>m</w:t>
      </w:r>
      <w:r w:rsidRPr="00D1242D">
        <w:rPr>
          <w:rFonts w:eastAsia="Arial"/>
          <w:spacing w:val="-1"/>
        </w:rPr>
        <w:t>p</w:t>
      </w:r>
      <w:r w:rsidRPr="00D1242D">
        <w:rPr>
          <w:rFonts w:eastAsia="Arial"/>
          <w:spacing w:val="2"/>
        </w:rPr>
        <w:t>le</w:t>
      </w:r>
      <w:r w:rsidRPr="00D1242D">
        <w:rPr>
          <w:rFonts w:eastAsia="Arial"/>
          <w:spacing w:val="-4"/>
        </w:rPr>
        <w:t>m</w:t>
      </w:r>
      <w:r w:rsidRPr="00D1242D">
        <w:rPr>
          <w:rFonts w:eastAsia="Arial"/>
          <w:spacing w:val="-1"/>
        </w:rPr>
        <w:t>en</w:t>
      </w:r>
      <w:r w:rsidRPr="00D1242D">
        <w:rPr>
          <w:rFonts w:eastAsia="Arial"/>
          <w:spacing w:val="1"/>
        </w:rPr>
        <w:t>t</w:t>
      </w:r>
      <w:r w:rsidRPr="00D1242D">
        <w:rPr>
          <w:rFonts w:eastAsia="Arial"/>
          <w:spacing w:val="-1"/>
        </w:rPr>
        <w:t>a</w:t>
      </w:r>
      <w:r w:rsidRPr="00D1242D">
        <w:rPr>
          <w:rFonts w:eastAsia="Arial"/>
          <w:spacing w:val="4"/>
        </w:rPr>
        <w:t>c</w:t>
      </w:r>
      <w:r w:rsidRPr="00D1242D">
        <w:rPr>
          <w:rFonts w:eastAsia="Arial"/>
          <w:spacing w:val="-1"/>
        </w:rPr>
        <w:t>ió</w:t>
      </w:r>
      <w:r w:rsidRPr="00D1242D">
        <w:rPr>
          <w:rFonts w:eastAsia="Arial"/>
        </w:rPr>
        <w:t>n de sis</w:t>
      </w:r>
      <w:r>
        <w:rPr>
          <w:rFonts w:eastAsia="Arial"/>
        </w:rPr>
        <w:t>temas HF</w:t>
      </w:r>
      <w:r w:rsidRPr="00D1242D">
        <w:rPr>
          <w:rFonts w:eastAsia="Arial"/>
        </w:rPr>
        <w:t xml:space="preserve"> a través de un protocolo en caso de emergencia y uso de frecuencias específicas para el hecho</w:t>
      </w:r>
      <w:r>
        <w:rPr>
          <w:rFonts w:eastAsia="Arial"/>
        </w:rPr>
        <w:t>.</w:t>
      </w:r>
    </w:p>
    <w:p w:rsidR="00950B85" w:rsidRDefault="00950B85" w:rsidP="00950B85">
      <w:pPr>
        <w:rPr>
          <w:rFonts w:eastAsia="Arial"/>
          <w:szCs w:val="24"/>
        </w:rPr>
      </w:pPr>
      <w:r>
        <w:rPr>
          <w:noProof/>
          <w:lang w:val="es-ES" w:eastAsia="es-ES"/>
        </w:rPr>
        <w:lastRenderedPageBreak/>
        <mc:AlternateContent>
          <mc:Choice Requires="wps">
            <w:drawing>
              <wp:anchor distT="0" distB="0" distL="114300" distR="114300" simplePos="0" relativeHeight="251672576" behindDoc="0" locked="0" layoutInCell="1" allowOverlap="1" wp14:anchorId="76D14CBF" wp14:editId="567A2928">
                <wp:simplePos x="0" y="0"/>
                <wp:positionH relativeFrom="column">
                  <wp:posOffset>2487930</wp:posOffset>
                </wp:positionH>
                <wp:positionV relativeFrom="paragraph">
                  <wp:posOffset>-501015</wp:posOffset>
                </wp:positionV>
                <wp:extent cx="466725" cy="266700"/>
                <wp:effectExtent l="0" t="0" r="28575" b="19050"/>
                <wp:wrapNone/>
                <wp:docPr id="72" name="Elipse 7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0C841" id="Elipse 72" o:spid="_x0000_s1026" style="position:absolute;margin-left:195.9pt;margin-top:-39.45pt;width:36.7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" fillcolor="white [3212]" strokecolor="white [3212]" strokeweight="1pt">
                <v:stroke joinstyle="miter"/>
              </v:oval>
            </w:pict>
          </mc:Fallback>
        </mc:AlternateContent>
      </w:r>
      <w:r w:rsidRPr="000F4C40">
        <w:rPr>
          <w:rFonts w:eastAsia="Arial"/>
          <w:b/>
          <w:szCs w:val="24"/>
        </w:rPr>
        <w:t>Palabras Clave</w:t>
      </w:r>
      <w:r>
        <w:rPr>
          <w:rFonts w:eastAsia="Arial"/>
          <w:szCs w:val="24"/>
        </w:rPr>
        <w:t>: Alta Frecuencia, Comunicación, Larga Distancia, Emergencia, Rescate, Comunicación Alternativa, Radio Aficionado, Transmisor.</w:t>
      </w: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Default="00950B85" w:rsidP="00950B85">
      <w:pPr>
        <w:rPr>
          <w:rFonts w:eastAsia="Arial"/>
          <w:szCs w:val="24"/>
        </w:rPr>
      </w:pPr>
    </w:p>
    <w:p w:rsidR="00950B85" w:rsidRPr="00706287" w:rsidRDefault="00950B85" w:rsidP="00950B85">
      <w:pPr>
        <w:pStyle w:val="Ttulo1"/>
        <w:rPr>
          <w:rFonts w:eastAsia="Arial"/>
          <w:lang w:val="en-US"/>
        </w:rPr>
      </w:pPr>
      <w:r>
        <w:rPr>
          <w:noProof/>
          <w:lang w:val="es-ES" w:eastAsia="es-ES"/>
        </w:rPr>
        <w:lastRenderedPageBreak/>
        <mc:AlternateContent>
          <mc:Choice Requires="wps">
            <w:drawing>
              <wp:anchor distT="0" distB="0" distL="114300" distR="114300" simplePos="0" relativeHeight="251817984" behindDoc="0" locked="0" layoutInCell="1" allowOverlap="1" wp14:anchorId="1453A8B1" wp14:editId="687B47EB">
                <wp:simplePos x="0" y="0"/>
                <wp:positionH relativeFrom="column">
                  <wp:posOffset>2457450</wp:posOffset>
                </wp:positionH>
                <wp:positionV relativeFrom="paragraph">
                  <wp:posOffset>-476250</wp:posOffset>
                </wp:positionV>
                <wp:extent cx="466725" cy="266700"/>
                <wp:effectExtent l="0" t="0" r="28575" b="19050"/>
                <wp:wrapNone/>
                <wp:docPr id="113" name="Elipse 11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89032" id="Elipse 113" o:spid="_x0000_s1026" style="position:absolute;margin-left:193.5pt;margin-top:-37.5pt;width:36.75pt;height:2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" fillcolor="white [3212]" strokecolor="white [3212]" strokeweight="1pt">
                <v:stroke joinstyle="miter"/>
              </v:oval>
            </w:pict>
          </mc:Fallback>
        </mc:AlternateContent>
      </w:r>
      <w:r w:rsidR="005B487F" w:rsidRPr="00706287">
        <w:rPr>
          <w:rFonts w:eastAsia="Arial"/>
          <w:lang w:val="en-US"/>
        </w:rPr>
        <w:t>SUMARY</w:t>
      </w:r>
    </w:p>
    <w:p w:rsidR="005B487F" w:rsidRPr="00706287" w:rsidRDefault="005B487F" w:rsidP="005B487F">
      <w:pPr>
        <w:rPr>
          <w:lang w:val="en-US" w:eastAsia="es-MX"/>
        </w:rPr>
      </w:pPr>
    </w:p>
    <w:p w:rsidR="005B487F" w:rsidRPr="00706287" w:rsidRDefault="005B487F" w:rsidP="005B487F">
      <w:pPr>
        <w:rPr>
          <w:lang w:val="en-US" w:eastAsia="es-MX"/>
        </w:rPr>
      </w:pPr>
      <w:r w:rsidRPr="00706287">
        <w:rPr>
          <w:lang w:val="en-US" w:eastAsia="es-MX"/>
        </w:rPr>
        <w:t>This  research   is  a  technical   study  for  implementing   an  emergency   communication system in HF High Frequency for Riobamba city.</w:t>
      </w:r>
    </w:p>
    <w:p w:rsidR="005B487F" w:rsidRPr="00706287" w:rsidRDefault="005B487F" w:rsidP="005B487F">
      <w:pPr>
        <w:rPr>
          <w:lang w:val="en-US" w:eastAsia="es-MX"/>
        </w:rPr>
      </w:pPr>
      <w:r w:rsidRPr="00706287">
        <w:rPr>
          <w:lang w:val="en-US" w:eastAsia="es-MX"/>
        </w:rPr>
        <w:t>This work allows known  the implementation  alternatives  for communication  system for the  emergency   situations  to  have  an  effective,  efficient   and  reliable  communication during   the first   24 hour  after the event  occurred,  since   they are      the most  critical moments  of an emergency.  This  design  is a comparative  model  based, focused  on the experiences       of countries     such     as Chile,  Argentina  and Panama,  which     are also studying similar systems for a future implementation  in Riobamba  city.</w:t>
      </w:r>
    </w:p>
    <w:p w:rsidR="005B487F" w:rsidRPr="00706287" w:rsidRDefault="005B487F" w:rsidP="005B487F">
      <w:pPr>
        <w:rPr>
          <w:lang w:val="en-US" w:eastAsia="es-MX"/>
        </w:rPr>
      </w:pPr>
      <w:r w:rsidRPr="00706287">
        <w:rPr>
          <w:lang w:val="en-US" w:eastAsia="es-MX"/>
        </w:rPr>
        <w:t>This  work  has  been  carried  out  by using  a  descriptive  study  to  asses  the  use  of  HF frequencies by radio operators; as well as the use of scientific methods, systematic observation,  measurement,  experimentation,   formulation,   analysis  and modification  of prospective  models to be implemented  with the use of HF transmitting equipment.</w:t>
      </w:r>
    </w:p>
    <w:p w:rsidR="005B487F" w:rsidRPr="00706287" w:rsidRDefault="005B487F" w:rsidP="005B487F">
      <w:pPr>
        <w:rPr>
          <w:lang w:val="en-US" w:eastAsia="es-MX"/>
        </w:rPr>
      </w:pPr>
      <w:r w:rsidRPr="00706287">
        <w:rPr>
          <w:lang w:val="en-US" w:eastAsia="es-MX"/>
        </w:rPr>
        <w:t>Finally,   we  use  the  deductive   method   based   on  Latin   American   study  until  it  is implementation   in  Riobamba   by  using  data  collection   to  perform  comparison   with simulations  of real scenarios.</w:t>
      </w:r>
    </w:p>
    <w:p w:rsidR="005B487F" w:rsidRPr="00706287" w:rsidRDefault="005B487F" w:rsidP="005B487F">
      <w:pPr>
        <w:rPr>
          <w:lang w:val="en-US" w:eastAsia="es-MX"/>
        </w:rPr>
      </w:pPr>
      <w:r w:rsidRPr="00706287">
        <w:rPr>
          <w:lang w:val="en-US" w:eastAsia="es-MX"/>
        </w:rPr>
        <w:t>The High Frequency  equipment  communication  model  is presented  as an alternative  for conventional  communication  in rescue and emergency  agencies, talking into account that there is a radio network  whit people  ready  to receive  messages  and relay  them  to the relevant agencies.</w:t>
      </w:r>
    </w:p>
    <w:p w:rsidR="005B487F" w:rsidRPr="00706287" w:rsidRDefault="005B487F" w:rsidP="005B487F">
      <w:pPr>
        <w:rPr>
          <w:lang w:val="en-US" w:eastAsia="es-MX"/>
        </w:rPr>
      </w:pPr>
      <w:r w:rsidRPr="00706287">
        <w:rPr>
          <w:lang w:val="en-US" w:eastAsia="es-MX"/>
        </w:rPr>
        <w:t>This  research   is   100%  feasible   since  it  is  necessary   that  Riobamba   and  Ecuador implement  a communication   protocol  in  HF  to  be up  to  situations  out  of  control  by humans,  and this is achieved  by talking  into account  that HF reaches  a wider range  of communication  whit out the need of repeaters.</w:t>
      </w:r>
    </w:p>
    <w:p w:rsidR="005B487F" w:rsidRPr="00706287" w:rsidRDefault="005B487F" w:rsidP="005B487F">
      <w:pPr>
        <w:rPr>
          <w:lang w:val="en-US" w:eastAsia="es-MX"/>
        </w:rPr>
      </w:pPr>
      <w:r w:rsidRPr="00706287">
        <w:rPr>
          <w:lang w:val="en-US" w:eastAsia="es-MX"/>
        </w:rPr>
        <w:t>It is concluded  that it is essential to have an alternative  for conventional  communication, thus this research is beneficial for its implementation.</w:t>
      </w:r>
    </w:p>
    <w:p w:rsidR="00950B85" w:rsidRPr="00706287" w:rsidRDefault="005B487F" w:rsidP="005B487F">
      <w:pPr>
        <w:rPr>
          <w:lang w:val="en-US" w:eastAsia="es-MX"/>
        </w:rPr>
      </w:pPr>
      <w:r w:rsidRPr="00706287">
        <w:rPr>
          <w:lang w:val="en-US" w:eastAsia="es-MX"/>
        </w:rPr>
        <w:t>It is recommended  for emergency  and rescue agencies to implement  HF systems through an emergency protocol and the use of specific frequencies.</w:t>
      </w:r>
    </w:p>
    <w:p w:rsidR="00950B85" w:rsidRPr="00706287" w:rsidRDefault="00950B85" w:rsidP="00950B85">
      <w:pPr>
        <w:rPr>
          <w:lang w:val="en-US" w:eastAsia="es-MX"/>
        </w:rPr>
      </w:pPr>
      <w:bookmarkStart w:id="125" w:name="_GoBack"/>
      <w:bookmarkEnd w:id="125"/>
    </w:p>
    <w:p w:rsidR="00950B85" w:rsidRPr="00706287" w:rsidRDefault="005B487F" w:rsidP="00950B85">
      <w:pPr>
        <w:rPr>
          <w:lang w:val="en-US" w:eastAsia="es-MX"/>
        </w:rPr>
      </w:pPr>
      <w:r>
        <w:rPr>
          <w:noProof/>
          <w:lang w:val="es-ES" w:eastAsia="es-ES"/>
        </w:rPr>
        <w:lastRenderedPageBreak/>
        <mc:AlternateContent>
          <mc:Choice Requires="wps">
            <w:drawing>
              <wp:anchor distT="0" distB="0" distL="114300" distR="114300" simplePos="0" relativeHeight="251822080" behindDoc="0" locked="0" layoutInCell="1" allowOverlap="1" wp14:anchorId="0A13DF18" wp14:editId="37624E39">
                <wp:simplePos x="0" y="0"/>
                <wp:positionH relativeFrom="column">
                  <wp:posOffset>2495550</wp:posOffset>
                </wp:positionH>
                <wp:positionV relativeFrom="paragraph">
                  <wp:posOffset>-457200</wp:posOffset>
                </wp:positionV>
                <wp:extent cx="466725" cy="266700"/>
                <wp:effectExtent l="0" t="0" r="28575" b="19050"/>
                <wp:wrapNone/>
                <wp:docPr id="8" name="Elipse 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131D4" id="Elipse 8" o:spid="_x0000_s1026" style="position:absolute;margin-left:196.5pt;margin-top:-36pt;width:36.75pt;height:2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" fillcolor="white [3212]" strokecolor="white [3212]" strokeweight="1pt">
                <v:stroke joinstyle="miter"/>
              </v:oval>
            </w:pict>
          </mc:Fallback>
        </mc:AlternateContent>
      </w:r>
    </w:p>
    <w:p w:rsidR="00950B85" w:rsidRPr="00706287" w:rsidRDefault="005B487F" w:rsidP="00950B85">
      <w:pPr>
        <w:rPr>
          <w:lang w:val="en-US" w:eastAsia="es-MX"/>
        </w:rPr>
      </w:pPr>
      <w:r w:rsidRPr="00706287">
        <w:rPr>
          <w:b/>
          <w:lang w:val="en-US" w:eastAsia="es-MX"/>
        </w:rPr>
        <w:t>Keywords:</w:t>
      </w:r>
      <w:r w:rsidRPr="00706287">
        <w:rPr>
          <w:lang w:val="en-US" w:eastAsia="es-MX"/>
        </w:rPr>
        <w:t xml:space="preserve"> High Frecuency, Comunication, Long Distance, Emergency, Recue, Altrenative communication, Ham Radio, Trasmitter.</w:t>
      </w: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950B85">
      <w:pPr>
        <w:rPr>
          <w:lang w:val="en-US" w:eastAsia="es-MX"/>
        </w:rPr>
      </w:pPr>
    </w:p>
    <w:p w:rsidR="00950B85" w:rsidRPr="00706287" w:rsidRDefault="00950B85" w:rsidP="00FC2B58">
      <w:pPr>
        <w:pStyle w:val="tesis"/>
        <w:ind w:left="720"/>
        <w:rPr>
          <w:lang w:val="en-US"/>
        </w:rPr>
      </w:pPr>
    </w:p>
    <w:p w:rsidR="00D87159" w:rsidRPr="00706287" w:rsidRDefault="00D87159"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5B487F" w:rsidRPr="00706287" w:rsidRDefault="005B487F" w:rsidP="00D87159">
      <w:pPr>
        <w:autoSpaceDE w:val="0"/>
        <w:autoSpaceDN w:val="0"/>
        <w:adjustRightInd w:val="0"/>
        <w:spacing w:after="0" w:line="240" w:lineRule="auto"/>
        <w:rPr>
          <w:bCs/>
          <w:color w:val="000000"/>
          <w:szCs w:val="24"/>
          <w:lang w:val="en-US"/>
        </w:rPr>
      </w:pPr>
    </w:p>
    <w:p w:rsidR="00D87159" w:rsidRPr="00706287" w:rsidRDefault="00D87159" w:rsidP="00D87159">
      <w:pPr>
        <w:rPr>
          <w:b/>
          <w:sz w:val="36"/>
          <w:lang w:val="en-US"/>
        </w:rPr>
      </w:pPr>
    </w:p>
    <w:p w:rsidR="00D87159" w:rsidRPr="00706287" w:rsidRDefault="00D87159" w:rsidP="00D87159">
      <w:pPr>
        <w:rPr>
          <w:b/>
          <w:sz w:val="36"/>
          <w:lang w:val="en-US"/>
        </w:rPr>
      </w:pPr>
    </w:p>
    <w:p w:rsidR="00D87159" w:rsidRPr="00706287" w:rsidRDefault="00D87159" w:rsidP="00D87159">
      <w:pPr>
        <w:rPr>
          <w:b/>
          <w:sz w:val="36"/>
          <w:lang w:val="en-US"/>
        </w:rPr>
      </w:pPr>
    </w:p>
    <w:p w:rsidR="00D87159" w:rsidRDefault="00950B85" w:rsidP="00D87159">
      <w:pPr>
        <w:jc w:val="center"/>
        <w:rPr>
          <w:b/>
          <w:sz w:val="36"/>
        </w:rPr>
      </w:pPr>
      <w:r>
        <w:rPr>
          <w:noProof/>
          <w:lang w:val="es-ES" w:eastAsia="es-ES"/>
        </w:rPr>
        <w:lastRenderedPageBreak/>
        <mc:AlternateContent>
          <mc:Choice Requires="wps">
            <w:drawing>
              <wp:anchor distT="0" distB="0" distL="114300" distR="114300" simplePos="0" relativeHeight="251820032" behindDoc="0" locked="0" layoutInCell="1" allowOverlap="1" wp14:anchorId="559019D4" wp14:editId="143BACF7">
                <wp:simplePos x="0" y="0"/>
                <wp:positionH relativeFrom="column">
                  <wp:posOffset>2495550</wp:posOffset>
                </wp:positionH>
                <wp:positionV relativeFrom="paragraph">
                  <wp:posOffset>-466725</wp:posOffset>
                </wp:positionV>
                <wp:extent cx="466725" cy="266700"/>
                <wp:effectExtent l="0" t="0" r="28575" b="19050"/>
                <wp:wrapNone/>
                <wp:docPr id="114" name="Elipse 11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3E837" id="Elipse 114" o:spid="_x0000_s1026" style="position:absolute;margin-left:196.5pt;margin-top:-36.75pt;width:36.75pt;height:21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" fillcolor="white [3212]" strokecolor="white [3212]" strokeweight="1pt">
                <v:stroke joinstyle="miter"/>
              </v:oval>
            </w:pict>
          </mc:Fallback>
        </mc:AlternateContent>
      </w:r>
      <w:r w:rsidR="00D87159">
        <w:rPr>
          <w:b/>
          <w:sz w:val="36"/>
        </w:rPr>
        <w:t>GLOSARIO</w:t>
      </w:r>
    </w:p>
    <w:tbl>
      <w:tblPr>
        <w:tblW w:w="8660" w:type="dxa"/>
        <w:tblCellMar>
          <w:left w:w="70" w:type="dxa"/>
          <w:right w:w="70" w:type="dxa"/>
        </w:tblCellMar>
        <w:tblLook w:val="04A0" w:firstRow="1" w:lastRow="0" w:firstColumn="1" w:lastColumn="0" w:noHBand="0" w:noVBand="1"/>
      </w:tblPr>
      <w:tblGrid>
        <w:gridCol w:w="2835"/>
        <w:gridCol w:w="5825"/>
      </w:tblGrid>
      <w:tr w:rsidR="00D87159" w:rsidRPr="00653FB5" w:rsidTr="00E2124A">
        <w:trPr>
          <w:trHeight w:val="126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ALE</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Establecimiento automático de enlace. Modo de operación en HF que permite la transmisión de señales de voz y datos a otras estaciones de una red a través de uno o varios conjuntos de frecuencias acordados previamente.</w:t>
            </w:r>
          </w:p>
        </w:tc>
      </w:tr>
      <w:tr w:rsidR="00D87159" w:rsidRPr="00653FB5" w:rsidTr="00E2124A">
        <w:trPr>
          <w:trHeight w:val="157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ANTENA</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Dispositivo construido con conductores eléctricos, encargado de convertir la onda electromagnética que viaja confinada en una línea de transmisión en una onda electromagnética radiada al aire, con unas determinadas características de directividad de acuerdo a su diagrama de radiación.</w:t>
            </w:r>
          </w:p>
        </w:tc>
      </w:tr>
      <w:tr w:rsidR="00D87159" w:rsidRPr="00653FB5" w:rsidTr="00E2124A">
        <w:trPr>
          <w:trHeight w:val="346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ANTENNA COUPLER</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Acoplador de Antena, Los acopladores de antena, que en su versión automática también reciben del nombre de ATU (Automatic Tuning Unit) o sintonizadores de antena, son circuitos electrónicos cuya función es adaptar la impedancia de salida de un transmisor a la impedancia del conjunto formado por la línea de transmisión y la antena. En determinados casos, el acoplador se instala en el extremo de la antena en lugar de en el extremo de la radio. Los acopladores han de emplearse cuando la impedancia de la antena sea distinta de la impedancia de salida de la radio (habitualmente 50 ohmios), lo que suele ser común en antenas de banda ancha.</w:t>
            </w:r>
          </w:p>
        </w:tc>
      </w:tr>
      <w:tr w:rsidR="00D87159" w:rsidRPr="00653FB5" w:rsidTr="00E2124A">
        <w:trPr>
          <w:trHeight w:val="73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CRIPTOFONÍA</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Técnicas de cifrado digital aplicadas a la transmisión de voz, con el objeto de evitar su interceptación por terceros.</w:t>
            </w:r>
          </w:p>
        </w:tc>
      </w:tr>
      <w:tr w:rsidR="00D87159" w:rsidRPr="00653FB5" w:rsidTr="00E2124A">
        <w:trPr>
          <w:trHeight w:val="31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DX</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 Comunicaciones a larga distancia en la banda de HF</w:t>
            </w:r>
          </w:p>
        </w:tc>
      </w:tr>
      <w:tr w:rsidR="00D87159" w:rsidRPr="00653FB5" w:rsidTr="00E2124A">
        <w:trPr>
          <w:trHeight w:val="94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FADING</w:t>
            </w:r>
          </w:p>
        </w:tc>
        <w:tc>
          <w:tcPr>
            <w:tcW w:w="5825" w:type="dxa"/>
            <w:tcBorders>
              <w:top w:val="nil"/>
              <w:left w:val="nil"/>
              <w:bottom w:val="nil"/>
              <w:right w:val="nil"/>
            </w:tcBorders>
            <w:shd w:val="clear" w:color="auto" w:fill="auto"/>
            <w:hideMark/>
          </w:tcPr>
          <w:p w:rsidR="00D87159" w:rsidRPr="00653FB5" w:rsidRDefault="00C65EAB" w:rsidP="00E2124A">
            <w:pPr>
              <w:spacing w:after="0"/>
              <w:rPr>
                <w:rFonts w:eastAsia="Times New Roman"/>
                <w:color w:val="000000"/>
                <w:szCs w:val="24"/>
                <w:lang w:eastAsia="es-EC"/>
              </w:rPr>
            </w:pPr>
            <w:r>
              <w:rPr>
                <w:noProof/>
                <w:lang w:val="es-ES" w:eastAsia="es-ES"/>
              </w:rPr>
              <mc:AlternateContent>
                <mc:Choice Requires="wps">
                  <w:drawing>
                    <wp:anchor distT="0" distB="0" distL="114300" distR="114300" simplePos="0" relativeHeight="251673600" behindDoc="0" locked="0" layoutInCell="1" allowOverlap="1" wp14:anchorId="44201249" wp14:editId="1D6A636C">
                      <wp:simplePos x="0" y="0"/>
                      <wp:positionH relativeFrom="column">
                        <wp:posOffset>1109345</wp:posOffset>
                      </wp:positionH>
                      <wp:positionV relativeFrom="paragraph">
                        <wp:posOffset>386715</wp:posOffset>
                      </wp:positionV>
                      <wp:extent cx="466725" cy="266700"/>
                      <wp:effectExtent l="0" t="0" r="28575" b="19050"/>
                      <wp:wrapNone/>
                      <wp:docPr id="73" name="Elipse 7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592DC" id="Elipse 73" o:spid="_x0000_s1026" style="position:absolute;margin-left:87.35pt;margin-top:30.45pt;width:36.7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" fillcolor="white [3212]" strokecolor="white [3212]" strokeweight="1pt">
                      <v:stroke joinstyle="miter"/>
                    </v:oval>
                  </w:pict>
                </mc:Fallback>
              </mc:AlternateContent>
            </w:r>
            <w:r w:rsidR="00D87159" w:rsidRPr="00653FB5">
              <w:rPr>
                <w:rFonts w:eastAsia="Times New Roman"/>
                <w:color w:val="000000"/>
                <w:szCs w:val="24"/>
                <w:lang w:eastAsia="es-EC"/>
              </w:rPr>
              <w:t>Situación en la que la intensidad de una señal de radio de frecuencia en la banda de HF sufre una atenuación repentina que dificulta o incluso impide su demodulación. </w:t>
            </w:r>
          </w:p>
        </w:tc>
      </w:tr>
      <w:tr w:rsidR="00D87159" w:rsidRPr="00653FB5" w:rsidTr="00E2124A">
        <w:trPr>
          <w:trHeight w:val="31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FOF2 </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Frecuencia crítica de la capa F2 de la ionosfera.</w:t>
            </w:r>
          </w:p>
        </w:tc>
      </w:tr>
      <w:tr w:rsidR="00D87159" w:rsidRPr="00653FB5" w:rsidTr="00E2124A">
        <w:trPr>
          <w:trHeight w:val="157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lastRenderedPageBreak/>
              <w:t>FRECUENCIA ÓPTIMA DE TRABAJO</w:t>
            </w:r>
          </w:p>
        </w:tc>
        <w:tc>
          <w:tcPr>
            <w:tcW w:w="5825" w:type="dxa"/>
            <w:tcBorders>
              <w:top w:val="nil"/>
              <w:left w:val="nil"/>
              <w:bottom w:val="nil"/>
              <w:right w:val="nil"/>
            </w:tcBorders>
            <w:shd w:val="clear" w:color="auto" w:fill="auto"/>
            <w:hideMark/>
          </w:tcPr>
          <w:p w:rsidR="00D87159" w:rsidRPr="00653FB5" w:rsidRDefault="00C026BA" w:rsidP="00E2124A">
            <w:pPr>
              <w:spacing w:after="0"/>
              <w:rPr>
                <w:rFonts w:eastAsia="Times New Roman"/>
                <w:color w:val="000000"/>
                <w:szCs w:val="24"/>
                <w:lang w:eastAsia="es-EC"/>
              </w:rPr>
            </w:pPr>
            <w:r>
              <w:rPr>
                <w:noProof/>
                <w:lang w:val="es-ES" w:eastAsia="es-ES"/>
              </w:rPr>
              <mc:AlternateContent>
                <mc:Choice Requires="wps">
                  <w:drawing>
                    <wp:anchor distT="0" distB="0" distL="114300" distR="114300" simplePos="0" relativeHeight="251715584" behindDoc="0" locked="0" layoutInCell="1" allowOverlap="1" wp14:anchorId="6BA7A3BA" wp14:editId="1940F608">
                      <wp:simplePos x="0" y="0"/>
                      <wp:positionH relativeFrom="column">
                        <wp:posOffset>658977</wp:posOffset>
                      </wp:positionH>
                      <wp:positionV relativeFrom="paragraph">
                        <wp:posOffset>-433815</wp:posOffset>
                      </wp:positionV>
                      <wp:extent cx="466725" cy="266700"/>
                      <wp:effectExtent l="0" t="0" r="28575" b="19050"/>
                      <wp:wrapNone/>
                      <wp:docPr id="19" name="Elipse 1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20CCC" id="Elipse 19" o:spid="_x0000_s1026" style="position:absolute;margin-left:51.9pt;margin-top:-34.15pt;width:36.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" fillcolor="white [3212]" strokecolor="white [3212]" strokeweight="1pt">
                      <v:stroke joinstyle="miter"/>
                    </v:oval>
                  </w:pict>
                </mc:Fallback>
              </mc:AlternateContent>
            </w:r>
            <w:r w:rsidR="00D87159" w:rsidRPr="00653FB5">
              <w:rPr>
                <w:rFonts w:eastAsia="Times New Roman"/>
                <w:color w:val="000000"/>
                <w:szCs w:val="24"/>
                <w:lang w:eastAsia="es-EC"/>
              </w:rPr>
              <w:t>La Frecuencia Óptima de Trabajo (FOT) es aquella de valor un 15% inferior a la MUF. Al trabajar en la FOT, la intensidad de recepción es ligeramente peor que con la MUF, pero se consigue mayor estabilidad y fiabilidad durante transmisiones prolongadas, debido al carácter cambiante de la MUF.</w:t>
            </w:r>
          </w:p>
        </w:tc>
      </w:tr>
      <w:tr w:rsidR="00D87159" w:rsidRPr="00653FB5" w:rsidTr="00E2124A">
        <w:trPr>
          <w:trHeight w:val="126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GEOSTAT</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Sistema diseñado por la Agencia de Clima Espacial (IPS) del Gobierno de Australia para realizar el seguimiento de las tormentas solares desde que se originan en el Sol hasta que impactan en la Tierra.</w:t>
            </w:r>
          </w:p>
        </w:tc>
      </w:tr>
      <w:tr w:rsidR="00D87159" w:rsidRPr="00653FB5" w:rsidTr="00E2124A">
        <w:trPr>
          <w:trHeight w:val="630"/>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HF </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High Frequency. Alta frecuencia. Ondas de radio comprendidas entre 3 y 30 MHz.</w:t>
            </w:r>
          </w:p>
        </w:tc>
      </w:tr>
      <w:tr w:rsidR="00D87159" w:rsidRPr="00653FB5" w:rsidTr="00E2124A">
        <w:trPr>
          <w:trHeight w:val="63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IARU</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Unión Internacional de Radioaficionados, creada en 1925 y que agrupa a las asociaciones nacionales de radioaficionados </w:t>
            </w:r>
          </w:p>
        </w:tc>
      </w:tr>
      <w:tr w:rsidR="00D87159" w:rsidRPr="00653FB5" w:rsidTr="00E2124A">
        <w:trPr>
          <w:trHeight w:val="94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LUF</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Mínima frecuencia de una onda de radio de la banda de HF que permite la operación sin dificultades provocadas por el ruido atmosférico y la elevada absorción.</w:t>
            </w:r>
          </w:p>
        </w:tc>
      </w:tr>
      <w:tr w:rsidR="00D87159" w:rsidRPr="00653FB5" w:rsidTr="00E2124A">
        <w:trPr>
          <w:trHeight w:val="94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MONITOR DE ESPECTRO</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Instrumento de monitorización de los niveles de señal recibidos simultáneamente en todo el espectro radioeléctrico de la banda de HF, o en una parte del mismo.</w:t>
            </w:r>
          </w:p>
        </w:tc>
      </w:tr>
      <w:tr w:rsidR="00D87159" w:rsidRPr="00653FB5" w:rsidTr="00E2124A">
        <w:trPr>
          <w:trHeight w:val="252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MUF</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La Máxima Frecuencia Utilizable o MUF es la máxima frecuencia que permite la transmisión en HF entre dos puntos concretos mediante reflexión ionosférica, en un instante determinado. Si entre esos dos puntos concretos se trabaja por encima de la MUF, no existirá reflexión ni podrá establecerse el enlace (a no ser que el mismo sea factible por onda de tierra). LA URSI define la MUF como “la máxima frecuencia para transmisión ionosférica usando una trayectoria oblicua, para un sistema determinado”.</w:t>
            </w:r>
          </w:p>
        </w:tc>
      </w:tr>
      <w:tr w:rsidR="00D87159" w:rsidRPr="00653FB5" w:rsidTr="00E2124A">
        <w:trPr>
          <w:trHeight w:val="630"/>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NVIS </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Near Vertical Incident Skywave. Propagación por incidencia casi vertical.</w:t>
            </w:r>
          </w:p>
        </w:tc>
      </w:tr>
      <w:tr w:rsidR="00D87159" w:rsidRPr="00653FB5" w:rsidTr="00E2124A">
        <w:trPr>
          <w:trHeight w:val="31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PORTADORA</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Señal de radiofrecuencia sin modular.</w:t>
            </w:r>
          </w:p>
        </w:tc>
      </w:tr>
      <w:tr w:rsidR="00D87159" w:rsidRPr="00653FB5" w:rsidTr="00E2124A">
        <w:trPr>
          <w:trHeight w:val="126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lastRenderedPageBreak/>
              <w:t>RADIACIÓN IONIZANTE</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En el ámbito de las radiocomunicaciones en HF, se trata de radiaciones procedentes del Sol capaces de ionizar a los átomos de la ionosfera terrestre. Esta ionización se debe principalmente a los rayos ultravioleta (UV) y a los rayos X.</w:t>
            </w:r>
          </w:p>
        </w:tc>
      </w:tr>
      <w:tr w:rsidR="00D87159" w:rsidRPr="00653FB5" w:rsidTr="00E2124A">
        <w:trPr>
          <w:trHeight w:val="220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SALTO</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Llamamos salto al recorrido que sigue la onda desde que parte de la superficie terrestre, se refleja una vez en la ionosfera y vuelve a la tierra. La radiocomunicación por propagación ionosférica se realizará por tanto a través de una sucesión de saltos. Hay que tener en cuenta que entre cada salto de la onda existirá una zona de sombra en la que el enlace radio no podrá establecerse, salvo en distancias cortas alcanzadas por la onda de tierra.</w:t>
            </w:r>
          </w:p>
        </w:tc>
      </w:tr>
      <w:tr w:rsidR="00D87159" w:rsidRPr="00653FB5" w:rsidTr="00E2124A">
        <w:trPr>
          <w:trHeight w:val="1260"/>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SELECTIVIDAD</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Característica de un receptor consistente en filtrar las señales del canal de trabajo de las señales de los canales adyacentes. Será tanto mejor cuanto mayor sea la calidad de los filtros de separación de canal que implementa el receptor.</w:t>
            </w:r>
          </w:p>
        </w:tc>
      </w:tr>
      <w:tr w:rsidR="00D87159" w:rsidRPr="00653FB5" w:rsidTr="00E2124A">
        <w:trPr>
          <w:trHeight w:val="945"/>
        </w:trPr>
        <w:tc>
          <w:tcPr>
            <w:tcW w:w="2835" w:type="dxa"/>
            <w:tcBorders>
              <w:top w:val="nil"/>
              <w:left w:val="nil"/>
              <w:bottom w:val="nil"/>
              <w:right w:val="nil"/>
            </w:tcBorders>
            <w:shd w:val="clear" w:color="auto" w:fill="auto"/>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SENSIBILIDAD</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Característica de un receptor consistente en un umbral de potencia de señal recibida por debajo del cual el receptor no puede demodular las señales. </w:t>
            </w:r>
          </w:p>
        </w:tc>
      </w:tr>
      <w:tr w:rsidR="00D87159" w:rsidRPr="00653FB5" w:rsidTr="00E2124A">
        <w:trPr>
          <w:trHeight w:val="31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TRÁFICO</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 xml:space="preserve"> La información pasada por un canal de comunicaciones</w:t>
            </w:r>
          </w:p>
        </w:tc>
      </w:tr>
      <w:tr w:rsidR="00D87159" w:rsidRPr="00653FB5" w:rsidTr="00E2124A">
        <w:trPr>
          <w:trHeight w:val="31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UHF</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Parte del espectro de radio de 300 MHz a 3 GHz</w:t>
            </w:r>
          </w:p>
        </w:tc>
      </w:tr>
      <w:tr w:rsidR="00D87159" w:rsidRPr="00653FB5" w:rsidTr="00E2124A">
        <w:trPr>
          <w:trHeight w:val="94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USB</w:t>
            </w:r>
          </w:p>
        </w:tc>
        <w:tc>
          <w:tcPr>
            <w:tcW w:w="5825" w:type="dxa"/>
            <w:tcBorders>
              <w:top w:val="nil"/>
              <w:left w:val="nil"/>
              <w:bottom w:val="nil"/>
              <w:right w:val="nil"/>
            </w:tcBorders>
            <w:shd w:val="clear" w:color="auto" w:fill="auto"/>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Banda Lateral Superior. Banda portadora de información; es la frecuencia producida por la adición de la frecuencia de la portadora y la frecuencia de modulación.</w:t>
            </w:r>
          </w:p>
        </w:tc>
      </w:tr>
      <w:tr w:rsidR="00D87159" w:rsidRPr="00653FB5" w:rsidTr="00E2124A">
        <w:trPr>
          <w:trHeight w:val="315"/>
        </w:trPr>
        <w:tc>
          <w:tcPr>
            <w:tcW w:w="283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b/>
                <w:bCs/>
                <w:color w:val="000000"/>
                <w:szCs w:val="24"/>
                <w:lang w:eastAsia="es-EC"/>
              </w:rPr>
            </w:pPr>
            <w:r w:rsidRPr="00653FB5">
              <w:rPr>
                <w:rFonts w:eastAsia="Times New Roman"/>
                <w:b/>
                <w:bCs/>
                <w:color w:val="000000"/>
                <w:szCs w:val="24"/>
                <w:lang w:eastAsia="es-EC"/>
              </w:rPr>
              <w:t>VHF</w:t>
            </w:r>
          </w:p>
        </w:tc>
        <w:tc>
          <w:tcPr>
            <w:tcW w:w="5825" w:type="dxa"/>
            <w:tcBorders>
              <w:top w:val="nil"/>
              <w:left w:val="nil"/>
              <w:bottom w:val="nil"/>
              <w:right w:val="nil"/>
            </w:tcBorders>
            <w:shd w:val="clear" w:color="auto" w:fill="auto"/>
            <w:noWrap/>
            <w:hideMark/>
          </w:tcPr>
          <w:p w:rsidR="00D87159" w:rsidRPr="00653FB5" w:rsidRDefault="00D87159" w:rsidP="00E2124A">
            <w:pPr>
              <w:spacing w:after="0"/>
              <w:rPr>
                <w:rFonts w:eastAsia="Times New Roman"/>
                <w:color w:val="000000"/>
                <w:szCs w:val="24"/>
                <w:lang w:eastAsia="es-EC"/>
              </w:rPr>
            </w:pPr>
            <w:r w:rsidRPr="00653FB5">
              <w:rPr>
                <w:rFonts w:eastAsia="Times New Roman"/>
                <w:color w:val="000000"/>
                <w:szCs w:val="24"/>
                <w:lang w:eastAsia="es-EC"/>
              </w:rPr>
              <w:t>Parte del espectro de radio, de 30 a 300 MHz</w:t>
            </w:r>
          </w:p>
        </w:tc>
      </w:tr>
    </w:tbl>
    <w:p w:rsidR="00D87159" w:rsidRDefault="00D87159" w:rsidP="00D87159">
      <w:pPr>
        <w:rPr>
          <w:b/>
          <w:sz w:val="36"/>
        </w:rPr>
      </w:pPr>
      <w:r>
        <w:rPr>
          <w:noProof/>
          <w:lang w:val="es-ES" w:eastAsia="es-ES"/>
        </w:rPr>
        <mc:AlternateContent>
          <mc:Choice Requires="wps">
            <w:drawing>
              <wp:anchor distT="0" distB="0" distL="114300" distR="114300" simplePos="0" relativeHeight="251674624" behindDoc="0" locked="0" layoutInCell="1" allowOverlap="1" wp14:anchorId="1574E51A" wp14:editId="4085D922">
                <wp:simplePos x="0" y="0"/>
                <wp:positionH relativeFrom="column">
                  <wp:posOffset>2519417</wp:posOffset>
                </wp:positionH>
                <wp:positionV relativeFrom="paragraph">
                  <wp:posOffset>-7578506</wp:posOffset>
                </wp:positionV>
                <wp:extent cx="466725" cy="266700"/>
                <wp:effectExtent l="0" t="0" r="28575" b="19050"/>
                <wp:wrapNone/>
                <wp:docPr id="74" name="Elipse 7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649D9" id="Elipse 74" o:spid="_x0000_s1026" style="position:absolute;margin-left:198.4pt;margin-top:-596.75pt;width:36.7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" fillcolor="white [3212]" strokecolor="white [3212]" strokeweight="1pt">
                <v:stroke joinstyle="miter"/>
              </v:oval>
            </w:pict>
          </mc:Fallback>
        </mc:AlternateContent>
      </w:r>
    </w:p>
    <w:p w:rsidR="00D87159" w:rsidRDefault="00D87159" w:rsidP="00D87159">
      <w:pPr>
        <w:rPr>
          <w:b/>
          <w:sz w:val="36"/>
        </w:rPr>
      </w:pPr>
    </w:p>
    <w:p w:rsidR="009B54B4" w:rsidRDefault="009B54B4" w:rsidP="00D87159">
      <w:pPr>
        <w:rPr>
          <w:b/>
          <w:sz w:val="36"/>
        </w:rPr>
      </w:pPr>
    </w:p>
    <w:p w:rsidR="00C026BA" w:rsidRDefault="00C026BA" w:rsidP="00D37AC7">
      <w:pPr>
        <w:rPr>
          <w:b/>
          <w:sz w:val="36"/>
        </w:rPr>
      </w:pPr>
      <w:r>
        <w:rPr>
          <w:noProof/>
          <w:lang w:val="es-ES" w:eastAsia="es-ES"/>
        </w:rPr>
        <w:lastRenderedPageBreak/>
        <mc:AlternateContent>
          <mc:Choice Requires="wps">
            <w:drawing>
              <wp:anchor distT="0" distB="0" distL="114300" distR="114300" simplePos="0" relativeHeight="251717632" behindDoc="0" locked="0" layoutInCell="1" allowOverlap="1" wp14:anchorId="5A4AA125" wp14:editId="7C14E5B9">
                <wp:simplePos x="0" y="0"/>
                <wp:positionH relativeFrom="column">
                  <wp:posOffset>2475186</wp:posOffset>
                </wp:positionH>
                <wp:positionV relativeFrom="paragraph">
                  <wp:posOffset>-425231</wp:posOffset>
                </wp:positionV>
                <wp:extent cx="466725" cy="266700"/>
                <wp:effectExtent l="0" t="0" r="28575" b="19050"/>
                <wp:wrapNone/>
                <wp:docPr id="20" name="Elipse 2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E7000" id="Elipse 20" o:spid="_x0000_s1026" style="position:absolute;margin-left:194.9pt;margin-top:-33.5pt;width:36.7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" fillcolor="white [3212]" strokecolor="white [3212]" strokeweight="1pt">
                <v:stroke joinstyle="miter"/>
              </v:oval>
            </w:pict>
          </mc:Fallback>
        </mc:AlternateContent>
      </w:r>
      <w:r>
        <w:rPr>
          <w:noProof/>
          <w:lang w:val="es-ES" w:eastAsia="es-ES"/>
        </w:rPr>
        <mc:AlternateContent>
          <mc:Choice Requires="wps">
            <w:drawing>
              <wp:anchor distT="0" distB="0" distL="114300" distR="114300" simplePos="0" relativeHeight="251721728" behindDoc="0" locked="0" layoutInCell="1" allowOverlap="1" wp14:anchorId="2C5072D0" wp14:editId="25515481">
                <wp:simplePos x="0" y="0"/>
                <wp:positionH relativeFrom="column">
                  <wp:posOffset>2459420</wp:posOffset>
                </wp:positionH>
                <wp:positionV relativeFrom="paragraph">
                  <wp:posOffset>-409903</wp:posOffset>
                </wp:positionV>
                <wp:extent cx="466725" cy="2667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084E6" id="Elipse 22" o:spid="_x0000_s1026" style="position:absolute;margin-left:193.65pt;margin-top:-32.3pt;width:36.75pt;height:2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" fillcolor="white [3212]" strokecolor="white [3212]" strokeweight="1pt">
                <v:stroke joinstyle="miter"/>
              </v:oval>
            </w:pict>
          </mc:Fallback>
        </mc:AlternateContent>
      </w:r>
    </w:p>
    <w:p w:rsidR="00D37AC7" w:rsidRDefault="00D37AC7" w:rsidP="00D37AC7">
      <w:pPr>
        <w:rPr>
          <w:b/>
          <w:sz w:val="36"/>
        </w:rPr>
      </w:pPr>
    </w:p>
    <w:p w:rsidR="00D37AC7" w:rsidRDefault="00D37AC7" w:rsidP="00D37AC7">
      <w:pPr>
        <w:rPr>
          <w:b/>
          <w:sz w:val="36"/>
        </w:rPr>
      </w:pPr>
    </w:p>
    <w:p w:rsidR="00C026BA" w:rsidRDefault="00C026BA" w:rsidP="00C026BA">
      <w:pPr>
        <w:spacing w:line="480" w:lineRule="auto"/>
        <w:jc w:val="center"/>
        <w:rPr>
          <w:b/>
          <w:sz w:val="36"/>
        </w:rPr>
      </w:pPr>
    </w:p>
    <w:p w:rsidR="00C026BA" w:rsidRDefault="00C026BA" w:rsidP="00C026BA">
      <w:pPr>
        <w:spacing w:line="480" w:lineRule="auto"/>
        <w:jc w:val="center"/>
        <w:rPr>
          <w:b/>
          <w:sz w:val="36"/>
        </w:rPr>
      </w:pPr>
    </w:p>
    <w:p w:rsidR="00A55F2E" w:rsidRDefault="00A55F2E" w:rsidP="00C026BA">
      <w:pPr>
        <w:spacing w:line="480" w:lineRule="auto"/>
        <w:jc w:val="center"/>
        <w:rPr>
          <w:b/>
          <w:sz w:val="36"/>
        </w:rPr>
      </w:pPr>
    </w:p>
    <w:p w:rsidR="00A55F2E" w:rsidRDefault="00A55F2E" w:rsidP="00C026BA">
      <w:pPr>
        <w:spacing w:line="480" w:lineRule="auto"/>
        <w:jc w:val="center"/>
        <w:rPr>
          <w:b/>
          <w:sz w:val="36"/>
        </w:rPr>
      </w:pPr>
    </w:p>
    <w:p w:rsidR="00C026BA" w:rsidRDefault="00C026BA" w:rsidP="00C026BA">
      <w:pPr>
        <w:spacing w:line="480" w:lineRule="auto"/>
        <w:jc w:val="center"/>
        <w:rPr>
          <w:b/>
          <w:sz w:val="36"/>
        </w:rPr>
      </w:pPr>
    </w:p>
    <w:p w:rsidR="00D87159" w:rsidRDefault="00C026BA" w:rsidP="00D87159">
      <w:pPr>
        <w:jc w:val="center"/>
        <w:rPr>
          <w:b/>
          <w:sz w:val="36"/>
        </w:rPr>
      </w:pPr>
      <w:r>
        <w:rPr>
          <w:noProof/>
          <w:lang w:val="es-ES" w:eastAsia="es-ES"/>
        </w:rPr>
        <mc:AlternateContent>
          <mc:Choice Requires="wps">
            <w:drawing>
              <wp:anchor distT="0" distB="0" distL="114300" distR="114300" simplePos="0" relativeHeight="251719680" behindDoc="0" locked="0" layoutInCell="1" allowOverlap="1" wp14:anchorId="2C5072D0" wp14:editId="25515481">
                <wp:simplePos x="0" y="0"/>
                <wp:positionH relativeFrom="column">
                  <wp:posOffset>0</wp:posOffset>
                </wp:positionH>
                <wp:positionV relativeFrom="paragraph">
                  <wp:posOffset>0</wp:posOffset>
                </wp:positionV>
                <wp:extent cx="466725" cy="266700"/>
                <wp:effectExtent l="0" t="0" r="28575" b="19050"/>
                <wp:wrapNone/>
                <wp:docPr id="21" name="Elipse 2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AA1EC" id="Elipse 21" o:spid="_x0000_s1026" style="position:absolute;margin-left:0;margin-top:0;width:36.75pt;height:2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" fillcolor="white [3212]" strokecolor="white [3212]" strokeweight="1pt">
                <v:stroke joinstyle="miter"/>
              </v:oval>
            </w:pict>
          </mc:Fallback>
        </mc:AlternateContent>
      </w:r>
      <w:r w:rsidR="00D87159">
        <w:rPr>
          <w:noProof/>
          <w:lang w:val="es-ES" w:eastAsia="es-ES"/>
        </w:rPr>
        <mc:AlternateContent>
          <mc:Choice Requires="wps">
            <w:drawing>
              <wp:anchor distT="0" distB="0" distL="114300" distR="114300" simplePos="0" relativeHeight="251675648" behindDoc="0" locked="0" layoutInCell="1" allowOverlap="1" wp14:anchorId="69E7BA27" wp14:editId="79DD4AF9">
                <wp:simplePos x="0" y="0"/>
                <wp:positionH relativeFrom="column">
                  <wp:posOffset>2459420</wp:posOffset>
                </wp:positionH>
                <wp:positionV relativeFrom="paragraph">
                  <wp:posOffset>-505131</wp:posOffset>
                </wp:positionV>
                <wp:extent cx="466725" cy="266700"/>
                <wp:effectExtent l="0" t="0" r="28575" b="19050"/>
                <wp:wrapNone/>
                <wp:docPr id="75" name="Elipse 75"/>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185424" id="Elipse 75" o:spid="_x0000_s1026" style="position:absolute;margin-left:193.65pt;margin-top:-39.75pt;width:36.7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" fillcolor="white [3212]" strokecolor="white [3212]" strokeweight="1pt">
                <v:stroke joinstyle="miter"/>
              </v:oval>
            </w:pict>
          </mc:Fallback>
        </mc:AlternateContent>
      </w:r>
      <w:r w:rsidR="00D87159">
        <w:rPr>
          <w:b/>
          <w:sz w:val="36"/>
        </w:rPr>
        <w:t>ANEXOS</w:t>
      </w: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p>
    <w:p w:rsidR="00D87159" w:rsidRDefault="00D87159" w:rsidP="00D87159">
      <w:pPr>
        <w:jc w:val="center"/>
        <w:rPr>
          <w:b/>
          <w:sz w:val="36"/>
        </w:rPr>
      </w:pPr>
      <w:r>
        <w:rPr>
          <w:noProof/>
          <w:lang w:val="es-ES" w:eastAsia="es-ES"/>
        </w:rPr>
        <w:lastRenderedPageBreak/>
        <mc:AlternateContent>
          <mc:Choice Requires="wps">
            <w:drawing>
              <wp:anchor distT="0" distB="0" distL="114300" distR="114300" simplePos="0" relativeHeight="251676672" behindDoc="0" locked="0" layoutInCell="1" allowOverlap="1" wp14:anchorId="3992265F" wp14:editId="36D6E45A">
                <wp:simplePos x="0" y="0"/>
                <wp:positionH relativeFrom="column">
                  <wp:posOffset>2427605</wp:posOffset>
                </wp:positionH>
                <wp:positionV relativeFrom="paragraph">
                  <wp:posOffset>-425910</wp:posOffset>
                </wp:positionV>
                <wp:extent cx="466725" cy="266700"/>
                <wp:effectExtent l="0" t="0" r="28575" b="19050"/>
                <wp:wrapNone/>
                <wp:docPr id="76" name="Elipse 76"/>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E7ACD" id="Elipse 76" o:spid="_x0000_s1026" style="position:absolute;margin-left:191.15pt;margin-top:-33.55pt;width:36.7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" fillcolor="white [3212]" strokecolor="white [3212]" strokeweight="1pt">
                <v:stroke joinstyle="miter"/>
              </v:oval>
            </w:pict>
          </mc:Fallback>
        </mc:AlternateContent>
      </w:r>
      <w:r>
        <w:rPr>
          <w:b/>
          <w:sz w:val="36"/>
        </w:rPr>
        <w:t>ANEXO 1</w:t>
      </w:r>
    </w:p>
    <w:p w:rsidR="00D87159" w:rsidRDefault="00D87159" w:rsidP="00D87159">
      <w:pPr>
        <w:jc w:val="center"/>
        <w:rPr>
          <w:b/>
          <w:sz w:val="36"/>
        </w:rPr>
      </w:pPr>
      <w:r>
        <w:rPr>
          <w:b/>
          <w:sz w:val="36"/>
        </w:rPr>
        <w:t>ENCUESTA</w:t>
      </w:r>
    </w:p>
    <w:p w:rsidR="00D87159" w:rsidRDefault="00D87159" w:rsidP="00D87159">
      <w:pPr>
        <w:autoSpaceDE w:val="0"/>
        <w:autoSpaceDN w:val="0"/>
        <w:adjustRightInd w:val="0"/>
        <w:spacing w:after="0" w:line="240" w:lineRule="auto"/>
        <w:rPr>
          <w:rFonts w:ascii="Arial" w:hAnsi="Arial" w:cs="Arial"/>
          <w:b/>
          <w:bCs/>
          <w:color w:val="000000"/>
          <w:sz w:val="28"/>
          <w:szCs w:val="28"/>
        </w:rPr>
      </w:pPr>
      <w:r>
        <w:rPr>
          <w:noProof/>
          <w:lang w:val="es-ES" w:eastAsia="es-ES"/>
        </w:rPr>
        <w:drawing>
          <wp:inline distT="0" distB="0" distL="0" distR="0" wp14:anchorId="6D03225D" wp14:editId="2C4A498A">
            <wp:extent cx="5400040" cy="10496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63" t="24158" r="21684" b="56287"/>
                    <a:stretch/>
                  </pic:blipFill>
                  <pic:spPr bwMode="auto">
                    <a:xfrm>
                      <a:off x="0" y="0"/>
                      <a:ext cx="5400040" cy="1049655"/>
                    </a:xfrm>
                    <a:prstGeom prst="rect">
                      <a:avLst/>
                    </a:prstGeom>
                    <a:ln>
                      <a:noFill/>
                    </a:ln>
                    <a:extLst>
                      <a:ext uri="{53640926-AAD7-44D8-BBD7-CCE9431645EC}">
                        <a14:shadowObscured xmlns:a14="http://schemas.microsoft.com/office/drawing/2010/main"/>
                      </a:ext>
                    </a:extLst>
                  </pic:spPr>
                </pic:pic>
              </a:graphicData>
            </a:graphic>
          </wp:inline>
        </w:drawing>
      </w:r>
    </w:p>
    <w:p w:rsidR="00D87159" w:rsidRDefault="00D87159" w:rsidP="00D87159">
      <w:pPr>
        <w:autoSpaceDE w:val="0"/>
        <w:autoSpaceDN w:val="0"/>
        <w:adjustRightInd w:val="0"/>
        <w:spacing w:after="0" w:line="240" w:lineRule="auto"/>
        <w:rPr>
          <w:rFonts w:ascii="Arial" w:hAnsi="Arial" w:cs="Arial"/>
          <w:b/>
          <w:bCs/>
          <w:color w:val="000000"/>
          <w:sz w:val="28"/>
          <w:szCs w:val="28"/>
        </w:rPr>
      </w:pPr>
    </w:p>
    <w:p w:rsidR="00D87159" w:rsidRDefault="00D87159" w:rsidP="00D87159">
      <w:pPr>
        <w:autoSpaceDE w:val="0"/>
        <w:autoSpaceDN w:val="0"/>
        <w:adjustRightInd w:val="0"/>
        <w:spacing w:after="0" w:line="240" w:lineRule="auto"/>
        <w:rPr>
          <w:rFonts w:ascii="Arial" w:hAnsi="Arial" w:cs="Arial"/>
          <w:b/>
          <w:bCs/>
          <w:color w:val="000000"/>
          <w:sz w:val="28"/>
          <w:szCs w:val="28"/>
        </w:rPr>
      </w:pPr>
    </w:p>
    <w:p w:rsidR="00D87159" w:rsidRDefault="00D87159" w:rsidP="00D87159">
      <w:pPr>
        <w:autoSpaceDE w:val="0"/>
        <w:autoSpaceDN w:val="0"/>
        <w:adjustRightInd w:val="0"/>
        <w:spacing w:after="0"/>
        <w:rPr>
          <w:color w:val="000000"/>
          <w:szCs w:val="24"/>
        </w:rPr>
      </w:pPr>
      <w:r>
        <w:rPr>
          <w:color w:val="000000"/>
          <w:szCs w:val="24"/>
        </w:rPr>
        <w:t>Estimado(a) Usuario(a), la presente encuesta es anónima (tampoco hay respuestas erradas o correctas) y tiene como único fin, el de recopilar datos sobre los Sistemas de Comunicación de emergencia, su posible implementación, el conocimiento, la aceptación y los beneficios que estos traerían para comunicación en caso de emergencia de la ciudad de Riobamba.</w:t>
      </w:r>
    </w:p>
    <w:p w:rsidR="00D87159" w:rsidRDefault="00D87159" w:rsidP="00D87159">
      <w:pPr>
        <w:autoSpaceDE w:val="0"/>
        <w:autoSpaceDN w:val="0"/>
        <w:adjustRightInd w:val="0"/>
        <w:spacing w:after="0"/>
        <w:rPr>
          <w:color w:val="000000"/>
          <w:szCs w:val="24"/>
        </w:rPr>
      </w:pPr>
      <w:r>
        <w:rPr>
          <w:color w:val="000000"/>
          <w:szCs w:val="24"/>
        </w:rPr>
        <w:t xml:space="preserve">Datos que serán utilizados para la prueba de la Hipótesis y el desarrollo de un sistema apropiado a las necesidades actuales de la ciudad. </w:t>
      </w:r>
    </w:p>
    <w:p w:rsidR="00D87159" w:rsidRDefault="00D87159" w:rsidP="00D87159">
      <w:pPr>
        <w:autoSpaceDE w:val="0"/>
        <w:autoSpaceDN w:val="0"/>
        <w:adjustRightInd w:val="0"/>
        <w:spacing w:after="0"/>
        <w:rPr>
          <w:szCs w:val="24"/>
        </w:rPr>
      </w:pPr>
      <w:r>
        <w:rPr>
          <w:color w:val="000000"/>
          <w:szCs w:val="24"/>
        </w:rPr>
        <w:t xml:space="preserve">Para ello le solicito responda la siguiente encuesta, </w:t>
      </w:r>
      <w:r>
        <w:rPr>
          <w:b/>
          <w:bCs/>
          <w:i/>
          <w:iCs/>
          <w:color w:val="000000"/>
          <w:szCs w:val="24"/>
        </w:rPr>
        <w:t>marcando con una X</w:t>
      </w:r>
      <w:r>
        <w:rPr>
          <w:color w:val="000000"/>
          <w:szCs w:val="24"/>
        </w:rPr>
        <w:t xml:space="preserve">, la alternativa que mejor le represente. </w:t>
      </w:r>
    </w:p>
    <w:p w:rsidR="00D87159" w:rsidRDefault="00D87159" w:rsidP="00D87159">
      <w:pPr>
        <w:autoSpaceDE w:val="0"/>
        <w:autoSpaceDN w:val="0"/>
        <w:adjustRightInd w:val="0"/>
        <w:spacing w:after="0"/>
      </w:pPr>
      <w:r>
        <w:rPr>
          <w:color w:val="000000"/>
          <w:szCs w:val="24"/>
        </w:rPr>
        <w:t>Debe seleccionar solo una alternativa por cada pregunta .La información que proporcione es de vital importancia para la investigación, por eso le agradezco de ante mano.</w:t>
      </w: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p>
    <w:p w:rsidR="00D87159" w:rsidRDefault="00D87159" w:rsidP="00D87159">
      <w:pPr>
        <w:rPr>
          <w:color w:val="000000"/>
          <w:szCs w:val="24"/>
        </w:rPr>
      </w:pPr>
      <w:r>
        <w:rPr>
          <w:noProof/>
          <w:lang w:val="es-ES" w:eastAsia="es-ES"/>
        </w:rPr>
        <w:lastRenderedPageBreak/>
        <mc:AlternateContent>
          <mc:Choice Requires="wps">
            <w:drawing>
              <wp:anchor distT="0" distB="0" distL="114300" distR="114300" simplePos="0" relativeHeight="251677696" behindDoc="0" locked="0" layoutInCell="1" allowOverlap="1" wp14:anchorId="38F4016F" wp14:editId="03E7D20D">
                <wp:simplePos x="0" y="0"/>
                <wp:positionH relativeFrom="column">
                  <wp:posOffset>2396359</wp:posOffset>
                </wp:positionH>
                <wp:positionV relativeFrom="paragraph">
                  <wp:posOffset>-442070</wp:posOffset>
                </wp:positionV>
                <wp:extent cx="466725" cy="266700"/>
                <wp:effectExtent l="0" t="0" r="28575" b="19050"/>
                <wp:wrapNone/>
                <wp:docPr id="77" name="Elipse 77"/>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B396F9" id="Elipse 77" o:spid="_x0000_s1026" style="position:absolute;margin-left:188.7pt;margin-top:-34.8pt;width:36.75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" fillcolor="white [3212]" strokecolor="white [3212]" strokeweight="1pt">
                <v:stroke joinstyle="miter"/>
              </v:oval>
            </w:pict>
          </mc:Fallback>
        </mc:AlternateContent>
      </w:r>
      <w:r>
        <w:rPr>
          <w:noProof/>
          <w:lang w:val="es-ES" w:eastAsia="es-ES"/>
        </w:rPr>
        <w:drawing>
          <wp:inline distT="0" distB="0" distL="0" distR="0" wp14:anchorId="6F71DE37" wp14:editId="7E66C53C">
            <wp:extent cx="5400040" cy="10496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63" t="24158" r="21684" b="56287"/>
                    <a:stretch/>
                  </pic:blipFill>
                  <pic:spPr bwMode="auto">
                    <a:xfrm>
                      <a:off x="0" y="0"/>
                      <a:ext cx="5400040" cy="1049655"/>
                    </a:xfrm>
                    <a:prstGeom prst="rect">
                      <a:avLst/>
                    </a:prstGeom>
                    <a:ln>
                      <a:noFill/>
                    </a:ln>
                    <a:extLst>
                      <a:ext uri="{53640926-AAD7-44D8-BBD7-CCE9431645EC}">
                        <a14:shadowObscured xmlns:a14="http://schemas.microsoft.com/office/drawing/2010/main"/>
                      </a:ext>
                    </a:extLst>
                  </pic:spPr>
                </pic:pic>
              </a:graphicData>
            </a:graphic>
          </wp:inline>
        </w:drawing>
      </w:r>
    </w:p>
    <w:p w:rsidR="00D87159" w:rsidRDefault="00D87159" w:rsidP="00D87159">
      <w:pPr>
        <w:autoSpaceDE w:val="0"/>
        <w:autoSpaceDN w:val="0"/>
        <w:adjustRightInd w:val="0"/>
        <w:spacing w:after="0" w:line="240" w:lineRule="auto"/>
        <w:rPr>
          <w:szCs w:val="24"/>
        </w:rPr>
      </w:pPr>
      <w:r>
        <w:rPr>
          <w:b/>
          <w:bCs/>
          <w:color w:val="000000"/>
          <w:szCs w:val="24"/>
        </w:rPr>
        <w:t>Encuesta:</w:t>
      </w:r>
      <w:r>
        <w:rPr>
          <w:color w:val="000000"/>
          <w:szCs w:val="24"/>
        </w:rPr>
        <w:t xml:space="preserve"> Sistemas de comunicación de Emergencia con equipo HF para la ciudad de Riobamba para servidores públicos de organismos de emergencia  </w:t>
      </w:r>
    </w:p>
    <w:p w:rsidR="00D87159" w:rsidRDefault="00D87159" w:rsidP="00D87159">
      <w:pPr>
        <w:autoSpaceDE w:val="0"/>
        <w:autoSpaceDN w:val="0"/>
        <w:adjustRightInd w:val="0"/>
        <w:spacing w:after="0" w:line="240" w:lineRule="auto"/>
        <w:rPr>
          <w:color w:val="000000"/>
          <w:szCs w:val="24"/>
        </w:rPr>
      </w:pPr>
      <w:r>
        <w:rPr>
          <w:b/>
          <w:bCs/>
          <w:color w:val="000000"/>
          <w:szCs w:val="24"/>
        </w:rPr>
        <w:t>Objetivo:</w:t>
      </w:r>
      <w:r>
        <w:rPr>
          <w:color w:val="000000"/>
          <w:szCs w:val="24"/>
        </w:rPr>
        <w:t xml:space="preserve"> Determinar la aplicabilidad de sistemas de comunicación de Emergencia con equipo HF para la ciudad de Riobamba.  </w:t>
      </w:r>
    </w:p>
    <w:p w:rsidR="00D87159" w:rsidRDefault="00D87159" w:rsidP="00D87159">
      <w:pPr>
        <w:autoSpaceDE w:val="0"/>
        <w:autoSpaceDN w:val="0"/>
        <w:adjustRightInd w:val="0"/>
        <w:spacing w:after="0" w:line="240" w:lineRule="auto"/>
        <w:rPr>
          <w:color w:val="000000"/>
          <w:szCs w:val="24"/>
        </w:rPr>
      </w:pPr>
    </w:p>
    <w:p w:rsidR="00D87159" w:rsidRDefault="00D87159" w:rsidP="00D87159">
      <w:pPr>
        <w:autoSpaceDE w:val="0"/>
        <w:autoSpaceDN w:val="0"/>
        <w:adjustRightInd w:val="0"/>
        <w:spacing w:after="0" w:line="240" w:lineRule="auto"/>
        <w:rPr>
          <w:szCs w:val="24"/>
        </w:rPr>
      </w:pPr>
      <w:r>
        <w:rPr>
          <w:noProof/>
          <w:color w:val="000000"/>
          <w:szCs w:val="24"/>
          <w:lang w:val="es-ES" w:eastAsia="es-ES"/>
        </w:rPr>
        <mc:AlternateContent>
          <mc:Choice Requires="wps">
            <w:drawing>
              <wp:anchor distT="0" distB="0" distL="114300" distR="114300" simplePos="0" relativeHeight="251659264" behindDoc="0" locked="0" layoutInCell="1" allowOverlap="1" wp14:anchorId="47A9864F" wp14:editId="4D9253C0">
                <wp:simplePos x="0" y="0"/>
                <wp:positionH relativeFrom="column">
                  <wp:posOffset>1024890</wp:posOffset>
                </wp:positionH>
                <wp:positionV relativeFrom="paragraph">
                  <wp:posOffset>158750</wp:posOffset>
                </wp:positionV>
                <wp:extent cx="3086100" cy="19050"/>
                <wp:effectExtent l="0" t="0" r="19050" b="19050"/>
                <wp:wrapNone/>
                <wp:docPr id="48" name="Conector recto 48"/>
                <wp:cNvGraphicFramePr/>
                <a:graphic xmlns:a="http://schemas.openxmlformats.org/drawingml/2006/main">
                  <a:graphicData uri="http://schemas.microsoft.com/office/word/2010/wordprocessingShape">
                    <wps:wsp>
                      <wps:cNvCnPr/>
                      <wps:spPr>
                        <a:xfrm flipV="1">
                          <a:off x="0" y="0"/>
                          <a:ext cx="30861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E86B45" id="Conector recto 4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0.7pt,12.5pt" to="32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" strokecolor="black [3213]" strokeweight=".5pt">
                <v:stroke joinstyle="miter"/>
              </v:line>
            </w:pict>
          </mc:Fallback>
        </mc:AlternateContent>
      </w:r>
      <w:r>
        <w:rPr>
          <w:color w:val="000000"/>
          <w:szCs w:val="24"/>
        </w:rPr>
        <w:t xml:space="preserve">Cargo/ Función </w:t>
      </w:r>
    </w:p>
    <w:p w:rsidR="00D87159" w:rsidRPr="0010353A" w:rsidRDefault="00D87159" w:rsidP="00D87159">
      <w:pPr>
        <w:autoSpaceDE w:val="0"/>
        <w:autoSpaceDN w:val="0"/>
        <w:adjustRightInd w:val="0"/>
        <w:spacing w:after="0" w:line="240" w:lineRule="auto"/>
        <w:rPr>
          <w:color w:val="000000"/>
          <w:szCs w:val="24"/>
        </w:rPr>
      </w:pPr>
    </w:p>
    <w:p w:rsidR="00D87159" w:rsidRPr="00C10E22" w:rsidRDefault="00D87159" w:rsidP="00253BAB">
      <w:pPr>
        <w:pStyle w:val="Prrafodelista"/>
        <w:numPr>
          <w:ilvl w:val="0"/>
          <w:numId w:val="14"/>
        </w:numPr>
        <w:spacing w:after="160" w:line="259" w:lineRule="auto"/>
        <w:jc w:val="left"/>
        <w:rPr>
          <w:b/>
          <w:color w:val="000000"/>
          <w:szCs w:val="24"/>
        </w:rPr>
      </w:pPr>
      <w:r w:rsidRPr="00C10E22">
        <w:rPr>
          <w:b/>
          <w:color w:val="000000"/>
          <w:szCs w:val="24"/>
        </w:rPr>
        <w:t>¿Ha escuchado sobre sistemas de telecomunicación en alta frecuencia (HF)?</w:t>
      </w:r>
    </w:p>
    <w:p w:rsidR="00D87159" w:rsidRDefault="00D87159" w:rsidP="00D87159">
      <w:pPr>
        <w:ind w:firstLine="708"/>
        <w:rPr>
          <w:color w:val="000000"/>
          <w:szCs w:val="24"/>
        </w:rPr>
      </w:pPr>
      <w:r w:rsidRPr="0010353A">
        <w:rPr>
          <w:color w:val="000000"/>
          <w:szCs w:val="24"/>
        </w:rPr>
        <w:t>SI</w:t>
      </w:r>
      <w:r>
        <w:rPr>
          <w:color w:val="000000"/>
          <w:szCs w:val="24"/>
        </w:rPr>
        <w:t xml:space="preserve">  </w:t>
      </w:r>
      <w:r w:rsidRPr="0010353A">
        <w:rPr>
          <w:color w:val="000000"/>
          <w:szCs w:val="24"/>
        </w:rPr>
        <w:t xml:space="preserve"> </w:t>
      </w:r>
      <w:r>
        <w:rPr>
          <w:color w:val="000000"/>
          <w:szCs w:val="24"/>
        </w:rPr>
        <w:t>(   )</w:t>
      </w:r>
    </w:p>
    <w:p w:rsidR="00D87159" w:rsidRPr="0010353A" w:rsidRDefault="00D87159" w:rsidP="00D87159">
      <w:pPr>
        <w:ind w:firstLine="708"/>
        <w:rPr>
          <w:color w:val="000000"/>
          <w:szCs w:val="24"/>
        </w:rPr>
      </w:pPr>
      <w:r w:rsidRPr="0010353A">
        <w:rPr>
          <w:color w:val="000000"/>
          <w:szCs w:val="24"/>
        </w:rPr>
        <w:t>NO</w:t>
      </w:r>
      <w:r>
        <w:rPr>
          <w:color w:val="000000"/>
          <w:szCs w:val="24"/>
        </w:rPr>
        <w:t xml:space="preserve"> (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¿Conoce las ventajas que posee un sistema de telecomunicación HF frente a los otros sistemas de comunicación convencionales en caso de una emergencia?</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¿Usaría un sistema de comunicación de este tipo en caso de emergencia?</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Si estaría en sus manos, ¿Implementaría un sistema de comunicación de HF para emergencia?</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10353A" w:rsidRDefault="00D87159" w:rsidP="00D87159">
      <w:pPr>
        <w:rPr>
          <w:color w:val="000000"/>
          <w:szCs w:val="24"/>
        </w:rPr>
      </w:pP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¿Cuánto estaría dispuesto a invertir por este sistema que sería de gran ayuda para la comunicación en caso de emergencia?</w:t>
      </w:r>
    </w:p>
    <w:p w:rsidR="00D87159" w:rsidRPr="0010353A" w:rsidRDefault="00D87159" w:rsidP="00D87159">
      <w:pPr>
        <w:ind w:left="2124"/>
        <w:rPr>
          <w:color w:val="000000"/>
          <w:szCs w:val="24"/>
        </w:rPr>
      </w:pPr>
      <w:r w:rsidRPr="0010353A">
        <w:rPr>
          <w:color w:val="000000"/>
          <w:szCs w:val="24"/>
        </w:rPr>
        <w:t>Hasta 4000</w:t>
      </w:r>
      <w:r>
        <w:rPr>
          <w:color w:val="000000"/>
          <w:szCs w:val="24"/>
        </w:rPr>
        <w:t xml:space="preserve"> dólares.   (    )</w:t>
      </w:r>
    </w:p>
    <w:p w:rsidR="00D87159" w:rsidRPr="0010353A" w:rsidRDefault="00D87159" w:rsidP="00D87159">
      <w:pPr>
        <w:ind w:left="2124"/>
        <w:rPr>
          <w:color w:val="000000"/>
          <w:szCs w:val="24"/>
        </w:rPr>
      </w:pPr>
      <w:r w:rsidRPr="0010353A">
        <w:rPr>
          <w:color w:val="000000"/>
          <w:szCs w:val="24"/>
        </w:rPr>
        <w:t>Hasta 5000</w:t>
      </w:r>
      <w:r>
        <w:rPr>
          <w:color w:val="000000"/>
          <w:szCs w:val="24"/>
        </w:rPr>
        <w:t xml:space="preserve"> dólares.   (    )</w:t>
      </w:r>
    </w:p>
    <w:p w:rsidR="00C026BA" w:rsidRDefault="00C026BA" w:rsidP="00D87159">
      <w:pPr>
        <w:ind w:left="2124"/>
        <w:rPr>
          <w:color w:val="000000"/>
          <w:szCs w:val="24"/>
        </w:rPr>
      </w:pPr>
      <w:r>
        <w:rPr>
          <w:noProof/>
          <w:lang w:val="es-ES" w:eastAsia="es-ES"/>
        </w:rPr>
        <w:lastRenderedPageBreak/>
        <mc:AlternateContent>
          <mc:Choice Requires="wps">
            <w:drawing>
              <wp:anchor distT="0" distB="0" distL="114300" distR="114300" simplePos="0" relativeHeight="251723776" behindDoc="0" locked="0" layoutInCell="1" allowOverlap="1" wp14:anchorId="2007D705" wp14:editId="67D0A42B">
                <wp:simplePos x="0" y="0"/>
                <wp:positionH relativeFrom="column">
                  <wp:posOffset>2459355</wp:posOffset>
                </wp:positionH>
                <wp:positionV relativeFrom="paragraph">
                  <wp:posOffset>-525911</wp:posOffset>
                </wp:positionV>
                <wp:extent cx="466725" cy="266700"/>
                <wp:effectExtent l="0" t="0" r="28575" b="19050"/>
                <wp:wrapNone/>
                <wp:docPr id="43" name="Elipse 4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6B87A" id="Elipse 43" o:spid="_x0000_s1026" style="position:absolute;margin-left:193.65pt;margin-top:-41.4pt;width:36.75pt;height:2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" fillcolor="white [3212]" strokecolor="white [3212]" strokeweight="1pt">
                <v:stroke joinstyle="miter"/>
              </v:oval>
            </w:pict>
          </mc:Fallback>
        </mc:AlternateContent>
      </w:r>
      <w:r>
        <w:rPr>
          <w:noProof/>
          <w:lang w:val="es-ES" w:eastAsia="es-ES"/>
        </w:rPr>
        <w:drawing>
          <wp:anchor distT="0" distB="0" distL="114300" distR="114300" simplePos="0" relativeHeight="251726848" behindDoc="1" locked="0" layoutInCell="1" allowOverlap="1" wp14:anchorId="741B0EC7" wp14:editId="4D12E187">
            <wp:simplePos x="0" y="0"/>
            <wp:positionH relativeFrom="column">
              <wp:posOffset>86229</wp:posOffset>
            </wp:positionH>
            <wp:positionV relativeFrom="paragraph">
              <wp:posOffset>-91220</wp:posOffset>
            </wp:positionV>
            <wp:extent cx="5400040" cy="104965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763" t="24158" r="21684" b="56287"/>
                    <a:stretch/>
                  </pic:blipFill>
                  <pic:spPr bwMode="auto">
                    <a:xfrm>
                      <a:off x="0" y="0"/>
                      <a:ext cx="5400040" cy="1049655"/>
                    </a:xfrm>
                    <a:prstGeom prst="rect">
                      <a:avLst/>
                    </a:prstGeom>
                    <a:ln>
                      <a:noFill/>
                    </a:ln>
                    <a:extLst>
                      <a:ext uri="{53640926-AAD7-44D8-BBD7-CCE9431645EC}">
                        <a14:shadowObscured xmlns:a14="http://schemas.microsoft.com/office/drawing/2010/main"/>
                      </a:ext>
                    </a:extLst>
                  </pic:spPr>
                </pic:pic>
              </a:graphicData>
            </a:graphic>
          </wp:anchor>
        </w:drawing>
      </w:r>
    </w:p>
    <w:p w:rsidR="00C026BA" w:rsidRDefault="00C026BA" w:rsidP="00D87159">
      <w:pPr>
        <w:ind w:left="2124"/>
        <w:rPr>
          <w:color w:val="000000"/>
          <w:szCs w:val="24"/>
        </w:rPr>
      </w:pPr>
    </w:p>
    <w:p w:rsidR="00C026BA" w:rsidRDefault="00C026BA" w:rsidP="00D87159">
      <w:pPr>
        <w:ind w:left="2124"/>
        <w:rPr>
          <w:color w:val="000000"/>
          <w:szCs w:val="24"/>
        </w:rPr>
      </w:pPr>
    </w:p>
    <w:p w:rsidR="00D87159" w:rsidRPr="0010353A" w:rsidRDefault="00D87159" w:rsidP="00D87159">
      <w:pPr>
        <w:ind w:left="2124"/>
        <w:rPr>
          <w:color w:val="000000"/>
          <w:szCs w:val="24"/>
        </w:rPr>
      </w:pPr>
      <w:r w:rsidRPr="0010353A">
        <w:rPr>
          <w:color w:val="000000"/>
          <w:szCs w:val="24"/>
        </w:rPr>
        <w:t>Hasta 7000</w:t>
      </w:r>
      <w:r>
        <w:rPr>
          <w:color w:val="000000"/>
          <w:szCs w:val="24"/>
        </w:rPr>
        <w:t xml:space="preserve"> dólares.   (    )</w:t>
      </w:r>
    </w:p>
    <w:p w:rsidR="00D87159" w:rsidRPr="0010353A" w:rsidRDefault="00D87159" w:rsidP="00C026BA">
      <w:pPr>
        <w:ind w:left="2124"/>
        <w:rPr>
          <w:color w:val="000000"/>
          <w:szCs w:val="24"/>
        </w:rPr>
      </w:pPr>
      <w:r>
        <w:rPr>
          <w:noProof/>
          <w:lang w:val="es-ES" w:eastAsia="es-ES"/>
        </w:rPr>
        <mc:AlternateContent>
          <mc:Choice Requires="wps">
            <w:drawing>
              <wp:anchor distT="0" distB="0" distL="114300" distR="114300" simplePos="0" relativeHeight="251678720" behindDoc="0" locked="0" layoutInCell="1" allowOverlap="1" wp14:anchorId="0A3024D6" wp14:editId="7401CBA7">
                <wp:simplePos x="0" y="0"/>
                <wp:positionH relativeFrom="column">
                  <wp:posOffset>2475186</wp:posOffset>
                </wp:positionH>
                <wp:positionV relativeFrom="paragraph">
                  <wp:posOffset>-457835</wp:posOffset>
                </wp:positionV>
                <wp:extent cx="466725" cy="266700"/>
                <wp:effectExtent l="0" t="0" r="28575" b="19050"/>
                <wp:wrapNone/>
                <wp:docPr id="78" name="Elipse 7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AF4874" id="Elipse 78" o:spid="_x0000_s1026" style="position:absolute;margin-left:194.9pt;margin-top:-36.05pt;width:36.75pt;height:2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" fillcolor="white [3212]" strokecolor="white [3212]" strokeweight="1pt">
                <v:stroke joinstyle="miter"/>
              </v:oval>
            </w:pict>
          </mc:Fallback>
        </mc:AlternateContent>
      </w:r>
      <w:r>
        <w:rPr>
          <w:color w:val="000000"/>
          <w:szCs w:val="24"/>
        </w:rPr>
        <w:t>Más de 7</w:t>
      </w:r>
      <w:r w:rsidRPr="0010353A">
        <w:rPr>
          <w:color w:val="000000"/>
          <w:szCs w:val="24"/>
        </w:rPr>
        <w:t>000</w:t>
      </w:r>
      <w:r>
        <w:rPr>
          <w:color w:val="000000"/>
          <w:szCs w:val="24"/>
        </w:rPr>
        <w:t xml:space="preserve"> dólares</w:t>
      </w:r>
      <w:r w:rsidR="00C026BA">
        <w:rPr>
          <w:color w:val="000000"/>
          <w:szCs w:val="24"/>
        </w:rPr>
        <w:t>. (</w:t>
      </w:r>
      <w:r>
        <w:rPr>
          <w:color w:val="000000"/>
          <w:szCs w:val="24"/>
        </w:rPr>
        <w:t xml:space="preserve">    )</w:t>
      </w:r>
      <w:r w:rsidRPr="00265143">
        <w:rPr>
          <w:noProof/>
          <w:lang w:eastAsia="es-EC"/>
        </w:rPr>
        <w:t xml:space="preserve">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¿Cuál cree usted que debería ser la característica más importante que este sistema debería poseer?</w:t>
      </w:r>
    </w:p>
    <w:p w:rsidR="00D87159" w:rsidRPr="0010353A" w:rsidRDefault="00D87159" w:rsidP="00D87159">
      <w:pPr>
        <w:ind w:firstLine="360"/>
        <w:rPr>
          <w:color w:val="000000"/>
          <w:szCs w:val="24"/>
        </w:rPr>
      </w:pPr>
      <w:r>
        <w:rPr>
          <w:color w:val="000000"/>
          <w:szCs w:val="24"/>
        </w:rPr>
        <w:t xml:space="preserve">(    )   </w:t>
      </w:r>
      <w:r w:rsidRPr="0010353A">
        <w:rPr>
          <w:color w:val="000000"/>
          <w:szCs w:val="24"/>
        </w:rPr>
        <w:t>FIDELIDAD</w:t>
      </w:r>
    </w:p>
    <w:p w:rsidR="00D87159" w:rsidRPr="0010353A" w:rsidRDefault="00D87159" w:rsidP="00D87159">
      <w:pPr>
        <w:ind w:firstLine="360"/>
        <w:rPr>
          <w:color w:val="000000"/>
          <w:szCs w:val="24"/>
        </w:rPr>
      </w:pPr>
      <w:r>
        <w:rPr>
          <w:color w:val="000000"/>
          <w:szCs w:val="24"/>
        </w:rPr>
        <w:t xml:space="preserve">(    )   </w:t>
      </w:r>
      <w:r w:rsidRPr="0010353A">
        <w:rPr>
          <w:color w:val="000000"/>
          <w:szCs w:val="24"/>
        </w:rPr>
        <w:t>ALCANCE</w:t>
      </w:r>
    </w:p>
    <w:p w:rsidR="00D87159" w:rsidRPr="0010353A" w:rsidRDefault="00D87159" w:rsidP="00D87159">
      <w:pPr>
        <w:ind w:firstLine="360"/>
        <w:rPr>
          <w:color w:val="000000"/>
          <w:szCs w:val="24"/>
        </w:rPr>
      </w:pPr>
      <w:r>
        <w:rPr>
          <w:color w:val="000000"/>
          <w:szCs w:val="24"/>
        </w:rPr>
        <w:t xml:space="preserve">(    )   </w:t>
      </w:r>
      <w:r w:rsidRPr="0010353A">
        <w:rPr>
          <w:color w:val="000000"/>
          <w:szCs w:val="24"/>
        </w:rPr>
        <w:t xml:space="preserve">AHORRO DE </w:t>
      </w:r>
      <w:r w:rsidR="00C026BA" w:rsidRPr="0010353A">
        <w:rPr>
          <w:color w:val="000000"/>
          <w:szCs w:val="24"/>
        </w:rPr>
        <w:t>ENERGÍA</w:t>
      </w:r>
    </w:p>
    <w:p w:rsidR="00D87159" w:rsidRPr="0010353A" w:rsidRDefault="00D87159" w:rsidP="00D87159">
      <w:pPr>
        <w:ind w:firstLine="360"/>
        <w:rPr>
          <w:color w:val="000000"/>
          <w:szCs w:val="24"/>
        </w:rPr>
      </w:pPr>
      <w:r>
        <w:rPr>
          <w:color w:val="000000"/>
          <w:szCs w:val="24"/>
        </w:rPr>
        <w:t xml:space="preserve">(    )   </w:t>
      </w:r>
      <w:r w:rsidRPr="0010353A">
        <w:rPr>
          <w:color w:val="000000"/>
          <w:szCs w:val="24"/>
        </w:rPr>
        <w:t>F</w:t>
      </w:r>
      <w:r>
        <w:rPr>
          <w:color w:val="000000"/>
          <w:szCs w:val="24"/>
        </w:rPr>
        <w:t>ÁCIL</w:t>
      </w:r>
      <w:r w:rsidRPr="0010353A">
        <w:rPr>
          <w:color w:val="000000"/>
          <w:szCs w:val="24"/>
        </w:rPr>
        <w:t xml:space="preserve"> MANEJO</w:t>
      </w:r>
    </w:p>
    <w:p w:rsidR="00D87159" w:rsidRPr="0010353A" w:rsidRDefault="00D87159" w:rsidP="00D87159">
      <w:pPr>
        <w:ind w:firstLine="360"/>
        <w:rPr>
          <w:color w:val="000000"/>
          <w:szCs w:val="24"/>
        </w:rPr>
      </w:pPr>
      <w:r>
        <w:rPr>
          <w:color w:val="000000"/>
          <w:szCs w:val="24"/>
        </w:rPr>
        <w:t>(    )   RÁ</w:t>
      </w:r>
      <w:r w:rsidRPr="0010353A">
        <w:rPr>
          <w:color w:val="000000"/>
          <w:szCs w:val="24"/>
        </w:rPr>
        <w:t>PIDO</w:t>
      </w:r>
      <w:r>
        <w:rPr>
          <w:color w:val="000000"/>
          <w:szCs w:val="24"/>
        </w:rPr>
        <w:t xml:space="preserve"> MONTAJE</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Con las experiencias en situaciones emergentes. ¿Usted cree que se debería contar con un sistema de comunicación de emergencia con equipo HF?</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¿Cree usted que un sistema de comunicación con equipo HF, facilitaría las comunicaciones en caso de emergencia?</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DE35D9" w:rsidRDefault="00D87159" w:rsidP="00253BAB">
      <w:pPr>
        <w:pStyle w:val="Prrafodelista"/>
        <w:numPr>
          <w:ilvl w:val="0"/>
          <w:numId w:val="14"/>
        </w:numPr>
        <w:spacing w:after="160" w:line="259" w:lineRule="auto"/>
        <w:jc w:val="left"/>
        <w:rPr>
          <w:b/>
          <w:color w:val="000000"/>
          <w:szCs w:val="24"/>
        </w:rPr>
      </w:pPr>
      <w:r w:rsidRPr="00DE35D9">
        <w:rPr>
          <w:b/>
          <w:color w:val="000000"/>
          <w:szCs w:val="24"/>
        </w:rPr>
        <w:t>¿Considera necesario elaborar un protocolo de comunicación de emergencia?</w:t>
      </w:r>
    </w:p>
    <w:p w:rsidR="00D87159" w:rsidRPr="00C10E22" w:rsidRDefault="00D87159" w:rsidP="00D87159">
      <w:pPr>
        <w:ind w:firstLine="708"/>
        <w:rPr>
          <w:color w:val="000000"/>
          <w:szCs w:val="24"/>
        </w:rPr>
      </w:pPr>
      <w:r w:rsidRPr="00C10E22">
        <w:rPr>
          <w:color w:val="000000"/>
          <w:szCs w:val="24"/>
        </w:rPr>
        <w:t>SI   (   )</w:t>
      </w:r>
    </w:p>
    <w:p w:rsidR="00D87159" w:rsidRPr="0010353A" w:rsidRDefault="00D87159" w:rsidP="00D87159">
      <w:pPr>
        <w:ind w:firstLine="708"/>
        <w:rPr>
          <w:color w:val="000000"/>
          <w:szCs w:val="24"/>
        </w:rPr>
      </w:pPr>
      <w:r w:rsidRPr="00C10E22">
        <w:rPr>
          <w:color w:val="000000"/>
          <w:szCs w:val="24"/>
        </w:rPr>
        <w:t>NO (   )</w:t>
      </w:r>
    </w:p>
    <w:p w:rsidR="00D87159" w:rsidRPr="00DE35D9" w:rsidRDefault="00C026BA" w:rsidP="00253BAB">
      <w:pPr>
        <w:pStyle w:val="Prrafodelista"/>
        <w:numPr>
          <w:ilvl w:val="0"/>
          <w:numId w:val="14"/>
        </w:numPr>
        <w:spacing w:after="160" w:line="259" w:lineRule="auto"/>
        <w:jc w:val="left"/>
        <w:rPr>
          <w:b/>
          <w:color w:val="000000"/>
          <w:szCs w:val="24"/>
        </w:rPr>
      </w:pPr>
      <w:r>
        <w:rPr>
          <w:noProof/>
          <w:lang w:val="es-ES" w:eastAsia="es-ES"/>
        </w:rPr>
        <mc:AlternateContent>
          <mc:Choice Requires="wps">
            <w:drawing>
              <wp:anchor distT="0" distB="0" distL="114300" distR="114300" simplePos="0" relativeHeight="251725824" behindDoc="0" locked="0" layoutInCell="1" allowOverlap="1" wp14:anchorId="7934D466" wp14:editId="7AC541B7">
                <wp:simplePos x="0" y="0"/>
                <wp:positionH relativeFrom="column">
                  <wp:posOffset>2427890</wp:posOffset>
                </wp:positionH>
                <wp:positionV relativeFrom="paragraph">
                  <wp:posOffset>-476359</wp:posOffset>
                </wp:positionV>
                <wp:extent cx="466725" cy="266700"/>
                <wp:effectExtent l="0" t="0" r="28575" b="19050"/>
                <wp:wrapNone/>
                <wp:docPr id="50" name="Elipse 5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087C4" id="Elipse 50" o:spid="_x0000_s1026" style="position:absolute;margin-left:191.15pt;margin-top:-37.5pt;width:36.7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" fillcolor="white [3212]" strokecolor="white [3212]" strokeweight="1pt">
                <v:stroke joinstyle="miter"/>
              </v:oval>
            </w:pict>
          </mc:Fallback>
        </mc:AlternateContent>
      </w:r>
      <w:r w:rsidR="00D87159" w:rsidRPr="00DE35D9">
        <w:rPr>
          <w:b/>
          <w:color w:val="000000"/>
          <w:szCs w:val="24"/>
        </w:rPr>
        <w:t xml:space="preserve">¿Cuál sería la frecuencia de aplicación y uso del sistema de comunicación con equipo HF en su institución? </w:t>
      </w:r>
    </w:p>
    <w:p w:rsidR="00D87159" w:rsidRPr="0010353A" w:rsidRDefault="00D87159" w:rsidP="00D87159">
      <w:pPr>
        <w:spacing w:after="0"/>
        <w:ind w:firstLine="360"/>
        <w:rPr>
          <w:color w:val="000000"/>
          <w:szCs w:val="24"/>
        </w:rPr>
      </w:pPr>
      <w:r>
        <w:rPr>
          <w:color w:val="000000"/>
          <w:szCs w:val="24"/>
        </w:rPr>
        <w:t xml:space="preserve">(    )   </w:t>
      </w:r>
      <w:r w:rsidRPr="0010353A">
        <w:rPr>
          <w:color w:val="000000"/>
          <w:szCs w:val="24"/>
        </w:rPr>
        <w:t>DIARIO</w:t>
      </w:r>
    </w:p>
    <w:p w:rsidR="00C026BA" w:rsidRDefault="00C026BA" w:rsidP="00D87159">
      <w:pPr>
        <w:spacing w:after="0"/>
        <w:ind w:firstLine="360"/>
        <w:rPr>
          <w:color w:val="000000"/>
          <w:szCs w:val="24"/>
        </w:rPr>
      </w:pPr>
      <w:r>
        <w:rPr>
          <w:noProof/>
          <w:lang w:val="es-ES" w:eastAsia="es-ES"/>
        </w:rPr>
        <w:lastRenderedPageBreak/>
        <w:drawing>
          <wp:anchor distT="0" distB="0" distL="114300" distR="114300" simplePos="0" relativeHeight="251728896" behindDoc="1" locked="0" layoutInCell="1" allowOverlap="1" wp14:anchorId="1AFE78C9" wp14:editId="2F6C7FED">
            <wp:simplePos x="0" y="0"/>
            <wp:positionH relativeFrom="column">
              <wp:posOffset>0</wp:posOffset>
            </wp:positionH>
            <wp:positionV relativeFrom="paragraph">
              <wp:posOffset>-424924</wp:posOffset>
            </wp:positionV>
            <wp:extent cx="5400040" cy="104965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763" t="24158" r="21684" b="56287"/>
                    <a:stretch/>
                  </pic:blipFill>
                  <pic:spPr bwMode="auto">
                    <a:xfrm>
                      <a:off x="0" y="0"/>
                      <a:ext cx="5400040" cy="1049655"/>
                    </a:xfrm>
                    <a:prstGeom prst="rect">
                      <a:avLst/>
                    </a:prstGeom>
                    <a:ln>
                      <a:noFill/>
                    </a:ln>
                    <a:extLst>
                      <a:ext uri="{53640926-AAD7-44D8-BBD7-CCE9431645EC}">
                        <a14:shadowObscured xmlns:a14="http://schemas.microsoft.com/office/drawing/2010/main"/>
                      </a:ext>
                    </a:extLst>
                  </pic:spPr>
                </pic:pic>
              </a:graphicData>
            </a:graphic>
          </wp:anchor>
        </w:drawing>
      </w:r>
    </w:p>
    <w:p w:rsidR="00C026BA" w:rsidRDefault="00C026BA" w:rsidP="00D87159">
      <w:pPr>
        <w:spacing w:after="0"/>
        <w:ind w:firstLine="360"/>
        <w:rPr>
          <w:color w:val="000000"/>
          <w:szCs w:val="24"/>
        </w:rPr>
      </w:pPr>
    </w:p>
    <w:p w:rsidR="00C026BA" w:rsidRDefault="00C026BA" w:rsidP="00D87159">
      <w:pPr>
        <w:spacing w:after="0"/>
        <w:ind w:firstLine="360"/>
        <w:rPr>
          <w:color w:val="000000"/>
          <w:szCs w:val="24"/>
        </w:rPr>
      </w:pPr>
    </w:p>
    <w:p w:rsidR="00C026BA" w:rsidRDefault="00C026BA" w:rsidP="00D87159">
      <w:pPr>
        <w:spacing w:after="0"/>
        <w:ind w:firstLine="360"/>
        <w:rPr>
          <w:color w:val="000000"/>
          <w:szCs w:val="24"/>
        </w:rPr>
      </w:pPr>
    </w:p>
    <w:p w:rsidR="00C026BA" w:rsidRDefault="00C026BA" w:rsidP="00D87159">
      <w:pPr>
        <w:spacing w:after="0"/>
        <w:ind w:firstLine="360"/>
        <w:rPr>
          <w:color w:val="000000"/>
          <w:szCs w:val="24"/>
        </w:rPr>
      </w:pPr>
    </w:p>
    <w:p w:rsidR="00D87159" w:rsidRPr="0010353A" w:rsidRDefault="00D87159" w:rsidP="00D87159">
      <w:pPr>
        <w:spacing w:after="0"/>
        <w:ind w:firstLine="360"/>
        <w:rPr>
          <w:color w:val="000000"/>
          <w:szCs w:val="24"/>
        </w:rPr>
      </w:pPr>
      <w:r>
        <w:rPr>
          <w:color w:val="000000"/>
          <w:szCs w:val="24"/>
        </w:rPr>
        <w:t xml:space="preserve">(    )   </w:t>
      </w:r>
      <w:r w:rsidRPr="0010353A">
        <w:rPr>
          <w:color w:val="000000"/>
          <w:szCs w:val="24"/>
        </w:rPr>
        <w:t>SEMANAL</w:t>
      </w:r>
    </w:p>
    <w:p w:rsidR="00D87159" w:rsidRPr="0010353A" w:rsidRDefault="00D87159" w:rsidP="00D87159">
      <w:pPr>
        <w:spacing w:after="0"/>
        <w:ind w:firstLine="360"/>
        <w:rPr>
          <w:color w:val="000000"/>
          <w:szCs w:val="24"/>
        </w:rPr>
      </w:pPr>
      <w:r>
        <w:rPr>
          <w:color w:val="000000"/>
          <w:szCs w:val="24"/>
        </w:rPr>
        <w:t xml:space="preserve">(    )   </w:t>
      </w:r>
      <w:r w:rsidRPr="0010353A">
        <w:rPr>
          <w:color w:val="000000"/>
          <w:szCs w:val="24"/>
        </w:rPr>
        <w:t>MENSUAL</w:t>
      </w:r>
    </w:p>
    <w:p w:rsidR="00D87159" w:rsidRDefault="00D87159" w:rsidP="00D87159">
      <w:pPr>
        <w:spacing w:after="0"/>
        <w:ind w:firstLine="360"/>
        <w:rPr>
          <w:color w:val="000000"/>
          <w:szCs w:val="24"/>
        </w:rPr>
      </w:pPr>
      <w:r>
        <w:rPr>
          <w:color w:val="000000"/>
          <w:szCs w:val="24"/>
        </w:rPr>
        <w:t xml:space="preserve">(    )   </w:t>
      </w:r>
      <w:r w:rsidR="00BE3ABF" w:rsidRPr="0010353A">
        <w:rPr>
          <w:color w:val="000000"/>
          <w:szCs w:val="24"/>
        </w:rPr>
        <w:t>OCASIONAL</w:t>
      </w: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BE3ABF" w:rsidRDefault="00BE3ABF" w:rsidP="00D87159">
      <w:pPr>
        <w:spacing w:after="0"/>
        <w:ind w:firstLine="360"/>
        <w:rPr>
          <w:color w:val="000000"/>
          <w:szCs w:val="24"/>
        </w:rPr>
      </w:pPr>
    </w:p>
    <w:p w:rsidR="00C026BA" w:rsidRDefault="00C026BA" w:rsidP="00D87159">
      <w:pPr>
        <w:spacing w:after="0"/>
        <w:ind w:firstLine="360"/>
        <w:rPr>
          <w:color w:val="000000"/>
          <w:szCs w:val="24"/>
        </w:rPr>
      </w:pPr>
    </w:p>
    <w:p w:rsidR="00BE3ABF" w:rsidRDefault="00BE3ABF" w:rsidP="00D87159">
      <w:pPr>
        <w:spacing w:after="0"/>
        <w:ind w:firstLine="360"/>
        <w:rPr>
          <w:color w:val="000000"/>
          <w:szCs w:val="24"/>
        </w:rPr>
      </w:pPr>
    </w:p>
    <w:p w:rsidR="00D87159" w:rsidRDefault="00C026BA" w:rsidP="00D87159">
      <w:pPr>
        <w:ind w:firstLine="360"/>
        <w:rPr>
          <w:color w:val="000000"/>
          <w:szCs w:val="24"/>
        </w:rPr>
      </w:pPr>
      <w:r>
        <w:rPr>
          <w:noProof/>
          <w:lang w:val="es-ES" w:eastAsia="es-ES"/>
        </w:rPr>
        <w:lastRenderedPageBreak/>
        <mc:AlternateContent>
          <mc:Choice Requires="wps">
            <w:drawing>
              <wp:anchor distT="0" distB="0" distL="114300" distR="114300" simplePos="0" relativeHeight="251730944" behindDoc="0" locked="0" layoutInCell="1" allowOverlap="1" wp14:anchorId="70669B06" wp14:editId="2B562234">
                <wp:simplePos x="0" y="0"/>
                <wp:positionH relativeFrom="column">
                  <wp:posOffset>2433320</wp:posOffset>
                </wp:positionH>
                <wp:positionV relativeFrom="paragraph">
                  <wp:posOffset>-481965</wp:posOffset>
                </wp:positionV>
                <wp:extent cx="466725" cy="266700"/>
                <wp:effectExtent l="0" t="0" r="28575" b="19050"/>
                <wp:wrapNone/>
                <wp:docPr id="53" name="Elipse 53"/>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C756E" id="Elipse 53" o:spid="_x0000_s1026" style="position:absolute;margin-left:191.6pt;margin-top:-37.95pt;width:36.75pt;height:2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" fillcolor="white [3212]" strokecolor="white [3212]" strokeweight="1pt">
                <v:stroke joinstyle="miter"/>
              </v:oval>
            </w:pict>
          </mc:Fallback>
        </mc:AlternateContent>
      </w:r>
    </w:p>
    <w:p w:rsidR="00D87159" w:rsidRDefault="00D87159" w:rsidP="00D87159">
      <w:pPr>
        <w:jc w:val="center"/>
        <w:rPr>
          <w:b/>
          <w:sz w:val="36"/>
        </w:rPr>
      </w:pPr>
      <w:r>
        <w:rPr>
          <w:noProof/>
          <w:lang w:val="es-ES" w:eastAsia="es-ES"/>
        </w:rPr>
        <mc:AlternateContent>
          <mc:Choice Requires="wps">
            <w:drawing>
              <wp:anchor distT="0" distB="0" distL="114300" distR="114300" simplePos="0" relativeHeight="251679744" behindDoc="0" locked="0" layoutInCell="1" allowOverlap="1" wp14:anchorId="3F4A556B" wp14:editId="21BBC356">
                <wp:simplePos x="0" y="0"/>
                <wp:positionH relativeFrom="column">
                  <wp:posOffset>2333297</wp:posOffset>
                </wp:positionH>
                <wp:positionV relativeFrom="paragraph">
                  <wp:posOffset>-505131</wp:posOffset>
                </wp:positionV>
                <wp:extent cx="466725" cy="266700"/>
                <wp:effectExtent l="0" t="0" r="28575" b="19050"/>
                <wp:wrapNone/>
                <wp:docPr id="79" name="Elipse 79"/>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2EC937" id="Elipse 79" o:spid="_x0000_s1026" style="position:absolute;margin-left:183.7pt;margin-top:-39.75pt;width:36.7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" fillcolor="white [3212]" strokecolor="white [3212]" strokeweight="1pt">
                <v:stroke joinstyle="miter"/>
              </v:oval>
            </w:pict>
          </mc:Fallback>
        </mc:AlternateContent>
      </w:r>
      <w:r>
        <w:rPr>
          <w:b/>
          <w:sz w:val="36"/>
        </w:rPr>
        <w:t>ANEXO 2</w:t>
      </w:r>
    </w:p>
    <w:p w:rsidR="00972E9D" w:rsidRDefault="00972E9D" w:rsidP="00D87159">
      <w:pPr>
        <w:jc w:val="center"/>
        <w:rPr>
          <w:b/>
          <w:sz w:val="36"/>
        </w:rPr>
      </w:pPr>
      <w:r>
        <w:rPr>
          <w:b/>
          <w:sz w:val="36"/>
        </w:rPr>
        <w:t xml:space="preserve">MODELO DE </w:t>
      </w:r>
      <w:r w:rsidR="00ED1D3F">
        <w:rPr>
          <w:b/>
          <w:sz w:val="36"/>
        </w:rPr>
        <w:t>CONEXIÓN</w:t>
      </w:r>
    </w:p>
    <w:p w:rsidR="00972E9D" w:rsidRDefault="00972E9D" w:rsidP="00D87159">
      <w:pPr>
        <w:jc w:val="center"/>
        <w:rPr>
          <w:b/>
          <w:sz w:val="36"/>
        </w:rPr>
      </w:pPr>
      <w:r>
        <w:rPr>
          <w:b/>
          <w:noProof/>
          <w:sz w:val="36"/>
          <w:lang w:val="es-ES" w:eastAsia="es-ES"/>
        </w:rPr>
        <mc:AlternateContent>
          <mc:Choice Requires="wps">
            <w:drawing>
              <wp:anchor distT="0" distB="0" distL="114300" distR="114300" simplePos="0" relativeHeight="251750400" behindDoc="0" locked="0" layoutInCell="1" allowOverlap="1" wp14:anchorId="5CDA41AC" wp14:editId="3C164F9B">
                <wp:simplePos x="0" y="0"/>
                <wp:positionH relativeFrom="column">
                  <wp:posOffset>2632730</wp:posOffset>
                </wp:positionH>
                <wp:positionV relativeFrom="paragraph">
                  <wp:posOffset>6726234</wp:posOffset>
                </wp:positionV>
                <wp:extent cx="1130439" cy="216040"/>
                <wp:effectExtent l="0" t="0" r="12700" b="12700"/>
                <wp:wrapNone/>
                <wp:docPr id="83" name="Rectángulo 83"/>
                <wp:cNvGraphicFramePr/>
                <a:graphic xmlns:a="http://schemas.openxmlformats.org/drawingml/2006/main">
                  <a:graphicData uri="http://schemas.microsoft.com/office/word/2010/wordprocessingShape">
                    <wps:wsp>
                      <wps:cNvSpPr/>
                      <wps:spPr>
                        <a:xfrm>
                          <a:off x="0" y="0"/>
                          <a:ext cx="1130439" cy="2160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FEBEE" id="Rectángulo 83" o:spid="_x0000_s1026" style="position:absolute;margin-left:207.3pt;margin-top:529.6pt;width:89pt;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48352" behindDoc="0" locked="0" layoutInCell="1" allowOverlap="1" wp14:anchorId="7FDCD966" wp14:editId="568D2539">
                <wp:simplePos x="0" y="0"/>
                <wp:positionH relativeFrom="column">
                  <wp:posOffset>2017907</wp:posOffset>
                </wp:positionH>
                <wp:positionV relativeFrom="paragraph">
                  <wp:posOffset>6265735</wp:posOffset>
                </wp:positionV>
                <wp:extent cx="1548670" cy="191068"/>
                <wp:effectExtent l="0" t="0" r="13970" b="19050"/>
                <wp:wrapNone/>
                <wp:docPr id="67" name="Rectángulo 67"/>
                <wp:cNvGraphicFramePr/>
                <a:graphic xmlns:a="http://schemas.openxmlformats.org/drawingml/2006/main">
                  <a:graphicData uri="http://schemas.microsoft.com/office/word/2010/wordprocessingShape">
                    <wps:wsp>
                      <wps:cNvSpPr/>
                      <wps:spPr>
                        <a:xfrm>
                          <a:off x="0" y="0"/>
                          <a:ext cx="1548670" cy="1910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9551C" id="Rectángulo 67" o:spid="_x0000_s1026" style="position:absolute;margin-left:158.9pt;margin-top:493.35pt;width:121.95pt;height:15.0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46304" behindDoc="0" locked="0" layoutInCell="1" allowOverlap="1" wp14:anchorId="7FD9EF9E" wp14:editId="66CA8086">
                <wp:simplePos x="0" y="0"/>
                <wp:positionH relativeFrom="column">
                  <wp:posOffset>2229447</wp:posOffset>
                </wp:positionH>
                <wp:positionV relativeFrom="paragraph">
                  <wp:posOffset>5023788</wp:posOffset>
                </wp:positionV>
                <wp:extent cx="934872" cy="191068"/>
                <wp:effectExtent l="0" t="0" r="17780" b="19050"/>
                <wp:wrapNone/>
                <wp:docPr id="60" name="Rectángulo 60"/>
                <wp:cNvGraphicFramePr/>
                <a:graphic xmlns:a="http://schemas.openxmlformats.org/drawingml/2006/main">
                  <a:graphicData uri="http://schemas.microsoft.com/office/word/2010/wordprocessingShape">
                    <wps:wsp>
                      <wps:cNvSpPr/>
                      <wps:spPr>
                        <a:xfrm>
                          <a:off x="0" y="0"/>
                          <a:ext cx="934872" cy="1910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91975" id="Rectángulo 60" o:spid="_x0000_s1026" style="position:absolute;margin-left:175.55pt;margin-top:395.55pt;width:73.6pt;height:15.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44256" behindDoc="0" locked="0" layoutInCell="1" allowOverlap="1" wp14:anchorId="01B185E7" wp14:editId="126A8DA4">
                <wp:simplePos x="0" y="0"/>
                <wp:positionH relativeFrom="column">
                  <wp:posOffset>1833377</wp:posOffset>
                </wp:positionH>
                <wp:positionV relativeFrom="paragraph">
                  <wp:posOffset>3399155</wp:posOffset>
                </wp:positionV>
                <wp:extent cx="1733266" cy="191068"/>
                <wp:effectExtent l="0" t="0" r="19685" b="19050"/>
                <wp:wrapNone/>
                <wp:docPr id="52" name="Rectángulo 52"/>
                <wp:cNvGraphicFramePr/>
                <a:graphic xmlns:a="http://schemas.openxmlformats.org/drawingml/2006/main">
                  <a:graphicData uri="http://schemas.microsoft.com/office/word/2010/wordprocessingShape">
                    <wps:wsp>
                      <wps:cNvSpPr/>
                      <wps:spPr>
                        <a:xfrm>
                          <a:off x="0" y="0"/>
                          <a:ext cx="1733266" cy="1910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613726" id="Rectángulo 52" o:spid="_x0000_s1026" style="position:absolute;margin-left:144.35pt;margin-top:267.65pt;width:136.5pt;height:15.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" fillcolor="white [3201]" strokecolor="white [3212]" strokeweight="1pt"/>
            </w:pict>
          </mc:Fallback>
        </mc:AlternateContent>
      </w:r>
      <w:r w:rsidRPr="00972E9D">
        <w:rPr>
          <w:b/>
          <w:noProof/>
          <w:sz w:val="36"/>
          <w:lang w:val="es-ES" w:eastAsia="es-ES"/>
        </w:rPr>
        <w:drawing>
          <wp:inline distT="0" distB="0" distL="0" distR="0" wp14:anchorId="407B61B9" wp14:editId="5860D0CB">
            <wp:extent cx="6059772" cy="7146758"/>
            <wp:effectExtent l="0" t="0" r="0" b="0"/>
            <wp:docPr id="3" name="Imagen 3" descr="C:\Users\SYSTEMarket\Documents\One\tesis\manual kenwood ts 13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arket\Documents\One\tesis\manual kenwood ts 130_00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997" t="11086" r="8267" b="22509"/>
                    <a:stretch/>
                  </pic:blipFill>
                  <pic:spPr bwMode="auto">
                    <a:xfrm>
                      <a:off x="0" y="0"/>
                      <a:ext cx="6062713" cy="7150227"/>
                    </a:xfrm>
                    <a:prstGeom prst="rect">
                      <a:avLst/>
                    </a:prstGeom>
                    <a:noFill/>
                    <a:ln>
                      <a:noFill/>
                    </a:ln>
                    <a:extLst>
                      <a:ext uri="{53640926-AAD7-44D8-BBD7-CCE9431645EC}">
                        <a14:shadowObscured xmlns:a14="http://schemas.microsoft.com/office/drawing/2010/main"/>
                      </a:ext>
                    </a:extLst>
                  </pic:spPr>
                </pic:pic>
              </a:graphicData>
            </a:graphic>
          </wp:inline>
        </w:drawing>
      </w:r>
    </w:p>
    <w:p w:rsidR="00972E9D" w:rsidRDefault="00972E9D" w:rsidP="00D87159">
      <w:pPr>
        <w:jc w:val="center"/>
        <w:rPr>
          <w:rFonts w:ascii="Arial" w:hAnsi="Arial" w:cs="Arial"/>
          <w:b/>
          <w:bCs/>
          <w:color w:val="000000"/>
          <w:sz w:val="28"/>
          <w:szCs w:val="28"/>
        </w:rPr>
      </w:pPr>
      <w:r>
        <w:rPr>
          <w:noProof/>
          <w:lang w:val="es-ES" w:eastAsia="es-ES"/>
        </w:rPr>
        <w:lastRenderedPageBreak/>
        <mc:AlternateContent>
          <mc:Choice Requires="wps">
            <w:drawing>
              <wp:anchor distT="0" distB="0" distL="114300" distR="114300" simplePos="0" relativeHeight="251772928" behindDoc="0" locked="0" layoutInCell="1" allowOverlap="1" wp14:anchorId="1BD6EB02" wp14:editId="1F026978">
                <wp:simplePos x="0" y="0"/>
                <wp:positionH relativeFrom="column">
                  <wp:posOffset>2398815</wp:posOffset>
                </wp:positionH>
                <wp:positionV relativeFrom="paragraph">
                  <wp:posOffset>-439387</wp:posOffset>
                </wp:positionV>
                <wp:extent cx="632980" cy="266700"/>
                <wp:effectExtent l="0" t="0" r="15240" b="19050"/>
                <wp:wrapNone/>
                <wp:docPr id="97" name="Elipse 97"/>
                <wp:cNvGraphicFramePr/>
                <a:graphic xmlns:a="http://schemas.openxmlformats.org/drawingml/2006/main">
                  <a:graphicData uri="http://schemas.microsoft.com/office/word/2010/wordprocessingShape">
                    <wps:wsp>
                      <wps:cNvSpPr/>
                      <wps:spPr>
                        <a:xfrm>
                          <a:off x="0" y="0"/>
                          <a:ext cx="632980"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FFDE6" id="Elipse 97" o:spid="_x0000_s1026" style="position:absolute;margin-left:188.9pt;margin-top:-34.6pt;width:49.85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" fillcolor="white [3212]" strokecolor="white [3212]" strokeweight="1pt">
                <v:stroke joinstyle="miter"/>
              </v:oval>
            </w:pict>
          </mc:Fallback>
        </mc:AlternateContent>
      </w:r>
      <w:r>
        <w:rPr>
          <w:rFonts w:ascii="Arial" w:hAnsi="Arial" w:cs="Arial"/>
          <w:b/>
          <w:bCs/>
          <w:color w:val="000000"/>
          <w:sz w:val="28"/>
          <w:szCs w:val="28"/>
        </w:rPr>
        <w:t>CONTROLES</w:t>
      </w:r>
    </w:p>
    <w:p w:rsidR="00972E9D" w:rsidRDefault="00972E9D" w:rsidP="00D87159">
      <w:pPr>
        <w:jc w:val="center"/>
        <w:rPr>
          <w:rFonts w:ascii="Arial" w:hAnsi="Arial" w:cs="Arial"/>
          <w:b/>
          <w:bCs/>
          <w:color w:val="000000"/>
          <w:sz w:val="28"/>
          <w:szCs w:val="28"/>
        </w:rPr>
      </w:pPr>
      <w:r>
        <w:rPr>
          <w:b/>
          <w:noProof/>
          <w:sz w:val="36"/>
          <w:lang w:val="es-ES" w:eastAsia="es-ES"/>
        </w:rPr>
        <mc:AlternateContent>
          <mc:Choice Requires="wps">
            <w:drawing>
              <wp:anchor distT="0" distB="0" distL="114300" distR="114300" simplePos="0" relativeHeight="251758592" behindDoc="0" locked="0" layoutInCell="1" allowOverlap="1" wp14:anchorId="5A70F215" wp14:editId="3A03E619">
                <wp:simplePos x="0" y="0"/>
                <wp:positionH relativeFrom="column">
                  <wp:posOffset>4545965</wp:posOffset>
                </wp:positionH>
                <wp:positionV relativeFrom="paragraph">
                  <wp:posOffset>3619500</wp:posOffset>
                </wp:positionV>
                <wp:extent cx="850900" cy="107950"/>
                <wp:effectExtent l="0" t="0" r="25400" b="25400"/>
                <wp:wrapNone/>
                <wp:docPr id="88" name="Rectángulo 88"/>
                <wp:cNvGraphicFramePr/>
                <a:graphic xmlns:a="http://schemas.openxmlformats.org/drawingml/2006/main">
                  <a:graphicData uri="http://schemas.microsoft.com/office/word/2010/wordprocessingShape">
                    <wps:wsp>
                      <wps:cNvSpPr/>
                      <wps:spPr>
                        <a:xfrm>
                          <a:off x="0" y="0"/>
                          <a:ext cx="850900" cy="107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A9020" id="Rectángulo 88" o:spid="_x0000_s1026" style="position:absolute;margin-left:357.95pt;margin-top:285pt;width:67pt;height: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56544" behindDoc="0" locked="0" layoutInCell="1" allowOverlap="1" wp14:anchorId="429F1816" wp14:editId="6C6BD703">
                <wp:simplePos x="0" y="0"/>
                <wp:positionH relativeFrom="column">
                  <wp:posOffset>1120669</wp:posOffset>
                </wp:positionH>
                <wp:positionV relativeFrom="paragraph">
                  <wp:posOffset>6572885</wp:posOffset>
                </wp:positionV>
                <wp:extent cx="119990" cy="111714"/>
                <wp:effectExtent l="0" t="0" r="13970" b="22225"/>
                <wp:wrapNone/>
                <wp:docPr id="87" name="Rectángulo 87"/>
                <wp:cNvGraphicFramePr/>
                <a:graphic xmlns:a="http://schemas.openxmlformats.org/drawingml/2006/main">
                  <a:graphicData uri="http://schemas.microsoft.com/office/word/2010/wordprocessingShape">
                    <wps:wsp>
                      <wps:cNvSpPr/>
                      <wps:spPr>
                        <a:xfrm>
                          <a:off x="0" y="0"/>
                          <a:ext cx="119990" cy="1117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56ECB" id="Rectángulo 87" o:spid="_x0000_s1026" style="position:absolute;margin-left:88.25pt;margin-top:517.55pt;width:9.45pt;height: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54496" behindDoc="0" locked="0" layoutInCell="1" allowOverlap="1" wp14:anchorId="002471D3" wp14:editId="112F5624">
                <wp:simplePos x="0" y="0"/>
                <wp:positionH relativeFrom="column">
                  <wp:posOffset>-164410</wp:posOffset>
                </wp:positionH>
                <wp:positionV relativeFrom="paragraph">
                  <wp:posOffset>3096122</wp:posOffset>
                </wp:positionV>
                <wp:extent cx="461176" cy="144338"/>
                <wp:effectExtent l="0" t="0" r="15240" b="27305"/>
                <wp:wrapNone/>
                <wp:docPr id="86" name="Rectángulo 86"/>
                <wp:cNvGraphicFramePr/>
                <a:graphic xmlns:a="http://schemas.openxmlformats.org/drawingml/2006/main">
                  <a:graphicData uri="http://schemas.microsoft.com/office/word/2010/wordprocessingShape">
                    <wps:wsp>
                      <wps:cNvSpPr/>
                      <wps:spPr>
                        <a:xfrm>
                          <a:off x="0" y="0"/>
                          <a:ext cx="461176" cy="1443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B1747" id="Rectángulo 86" o:spid="_x0000_s1026" style="position:absolute;margin-left:-12.95pt;margin-top:243.8pt;width:36.3pt;height:1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52448" behindDoc="0" locked="0" layoutInCell="1" allowOverlap="1" wp14:anchorId="6008562E" wp14:editId="3ADF0646">
                <wp:simplePos x="0" y="0"/>
                <wp:positionH relativeFrom="column">
                  <wp:posOffset>2394115</wp:posOffset>
                </wp:positionH>
                <wp:positionV relativeFrom="paragraph">
                  <wp:posOffset>2840852</wp:posOffset>
                </wp:positionV>
                <wp:extent cx="461176" cy="144338"/>
                <wp:effectExtent l="0" t="0" r="15240" b="27305"/>
                <wp:wrapNone/>
                <wp:docPr id="85" name="Rectángulo 85"/>
                <wp:cNvGraphicFramePr/>
                <a:graphic xmlns:a="http://schemas.openxmlformats.org/drawingml/2006/main">
                  <a:graphicData uri="http://schemas.microsoft.com/office/word/2010/wordprocessingShape">
                    <wps:wsp>
                      <wps:cNvSpPr/>
                      <wps:spPr>
                        <a:xfrm>
                          <a:off x="0" y="0"/>
                          <a:ext cx="461176" cy="1443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DB9B8" id="Rectángulo 85" o:spid="_x0000_s1026" style="position:absolute;margin-left:188.5pt;margin-top:223.7pt;width:36.3pt;height:1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" fillcolor="white [3201]" strokecolor="white [3212]" strokeweight="1pt"/>
            </w:pict>
          </mc:Fallback>
        </mc:AlternateContent>
      </w:r>
      <w:r w:rsidRPr="00972E9D">
        <w:rPr>
          <w:rFonts w:ascii="Arial" w:hAnsi="Arial" w:cs="Arial"/>
          <w:b/>
          <w:bCs/>
          <w:noProof/>
          <w:color w:val="000000"/>
          <w:sz w:val="28"/>
          <w:szCs w:val="28"/>
          <w:lang w:val="es-ES" w:eastAsia="es-ES"/>
        </w:rPr>
        <w:drawing>
          <wp:inline distT="0" distB="0" distL="0" distR="0" wp14:anchorId="19007623" wp14:editId="41C0D3DD">
            <wp:extent cx="5629188" cy="8450468"/>
            <wp:effectExtent l="0" t="0" r="0" b="8255"/>
            <wp:docPr id="5" name="Imagen 5" descr="C:\Users\SYSTEMarket\Documents\One\tesis\manual kenwood ts 13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arket\Documents\One\tesis\manual kenwood ts 130_00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231" t="11958" r="12498" b="9310"/>
                    <a:stretch/>
                  </pic:blipFill>
                  <pic:spPr bwMode="auto">
                    <a:xfrm>
                      <a:off x="0" y="0"/>
                      <a:ext cx="5635608" cy="8460105"/>
                    </a:xfrm>
                    <a:prstGeom prst="rect">
                      <a:avLst/>
                    </a:prstGeom>
                    <a:noFill/>
                    <a:ln>
                      <a:noFill/>
                    </a:ln>
                    <a:extLst>
                      <a:ext uri="{53640926-AAD7-44D8-BBD7-CCE9431645EC}">
                        <a14:shadowObscured xmlns:a14="http://schemas.microsoft.com/office/drawing/2010/main"/>
                      </a:ext>
                    </a:extLst>
                  </pic:spPr>
                </pic:pic>
              </a:graphicData>
            </a:graphic>
          </wp:inline>
        </w:drawing>
      </w:r>
    </w:p>
    <w:p w:rsidR="00972E9D" w:rsidRDefault="00972E9D" w:rsidP="00D87159">
      <w:pPr>
        <w:jc w:val="center"/>
        <w:rPr>
          <w:rFonts w:ascii="Arial" w:hAnsi="Arial" w:cs="Arial"/>
          <w:b/>
          <w:bCs/>
          <w:color w:val="000000"/>
          <w:sz w:val="28"/>
          <w:szCs w:val="28"/>
        </w:rPr>
      </w:pPr>
      <w:r>
        <w:rPr>
          <w:noProof/>
          <w:lang w:val="es-ES" w:eastAsia="es-ES"/>
        </w:rPr>
        <w:lastRenderedPageBreak/>
        <mc:AlternateContent>
          <mc:Choice Requires="wps">
            <w:drawing>
              <wp:anchor distT="0" distB="0" distL="114300" distR="114300" simplePos="0" relativeHeight="251770880" behindDoc="0" locked="0" layoutInCell="1" allowOverlap="1" wp14:anchorId="10F6839B" wp14:editId="5C239B30">
                <wp:simplePos x="0" y="0"/>
                <wp:positionH relativeFrom="column">
                  <wp:posOffset>2375065</wp:posOffset>
                </wp:positionH>
                <wp:positionV relativeFrom="paragraph">
                  <wp:posOffset>-460598</wp:posOffset>
                </wp:positionV>
                <wp:extent cx="632980" cy="266700"/>
                <wp:effectExtent l="0" t="0" r="15240" b="19050"/>
                <wp:wrapNone/>
                <wp:docPr id="96" name="Elipse 96"/>
                <wp:cNvGraphicFramePr/>
                <a:graphic xmlns:a="http://schemas.openxmlformats.org/drawingml/2006/main">
                  <a:graphicData uri="http://schemas.microsoft.com/office/word/2010/wordprocessingShape">
                    <wps:wsp>
                      <wps:cNvSpPr/>
                      <wps:spPr>
                        <a:xfrm>
                          <a:off x="0" y="0"/>
                          <a:ext cx="632980"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22B45" id="Elipse 96" o:spid="_x0000_s1026" style="position:absolute;margin-left:187pt;margin-top:-36.25pt;width:49.8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" fillcolor="white [3212]" strokecolor="white [3212]" strokeweight="1pt">
                <v:stroke joinstyle="miter"/>
              </v:oval>
            </w:pict>
          </mc:Fallback>
        </mc:AlternateContent>
      </w:r>
      <w:r>
        <w:rPr>
          <w:b/>
          <w:noProof/>
          <w:sz w:val="36"/>
          <w:lang w:val="es-ES" w:eastAsia="es-ES"/>
        </w:rPr>
        <mc:AlternateContent>
          <mc:Choice Requires="wps">
            <w:drawing>
              <wp:anchor distT="0" distB="0" distL="114300" distR="114300" simplePos="0" relativeHeight="251762688" behindDoc="0" locked="0" layoutInCell="1" allowOverlap="1" wp14:anchorId="40C73A13" wp14:editId="360BBB60">
                <wp:simplePos x="0" y="0"/>
                <wp:positionH relativeFrom="column">
                  <wp:posOffset>-571681</wp:posOffset>
                </wp:positionH>
                <wp:positionV relativeFrom="paragraph">
                  <wp:posOffset>8193892</wp:posOffset>
                </wp:positionV>
                <wp:extent cx="850900" cy="261257"/>
                <wp:effectExtent l="0" t="0" r="25400" b="24765"/>
                <wp:wrapNone/>
                <wp:docPr id="91" name="Rectángulo 91"/>
                <wp:cNvGraphicFramePr/>
                <a:graphic xmlns:a="http://schemas.openxmlformats.org/drawingml/2006/main">
                  <a:graphicData uri="http://schemas.microsoft.com/office/word/2010/wordprocessingShape">
                    <wps:wsp>
                      <wps:cNvSpPr/>
                      <wps:spPr>
                        <a:xfrm>
                          <a:off x="0" y="0"/>
                          <a:ext cx="850900" cy="26125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414B" id="Rectángulo 91" o:spid="_x0000_s1026" style="position:absolute;margin-left:-45pt;margin-top:645.2pt;width:67pt;height:20.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" fillcolor="white [3201]" strokecolor="white [3212]" strokeweight="1pt"/>
            </w:pict>
          </mc:Fallback>
        </mc:AlternateContent>
      </w:r>
      <w:r>
        <w:rPr>
          <w:b/>
          <w:noProof/>
          <w:sz w:val="36"/>
          <w:lang w:val="es-ES" w:eastAsia="es-ES"/>
        </w:rPr>
        <mc:AlternateContent>
          <mc:Choice Requires="wps">
            <w:drawing>
              <wp:anchor distT="0" distB="0" distL="114300" distR="114300" simplePos="0" relativeHeight="251760640" behindDoc="0" locked="0" layoutInCell="1" allowOverlap="1" wp14:anchorId="7B202EDC" wp14:editId="1CB297B9">
                <wp:simplePos x="0" y="0"/>
                <wp:positionH relativeFrom="column">
                  <wp:posOffset>1888070</wp:posOffset>
                </wp:positionH>
                <wp:positionV relativeFrom="paragraph">
                  <wp:posOffset>8089265</wp:posOffset>
                </wp:positionV>
                <wp:extent cx="850900" cy="261257"/>
                <wp:effectExtent l="0" t="0" r="25400" b="24765"/>
                <wp:wrapNone/>
                <wp:docPr id="90" name="Rectángulo 90"/>
                <wp:cNvGraphicFramePr/>
                <a:graphic xmlns:a="http://schemas.openxmlformats.org/drawingml/2006/main">
                  <a:graphicData uri="http://schemas.microsoft.com/office/word/2010/wordprocessingShape">
                    <wps:wsp>
                      <wps:cNvSpPr/>
                      <wps:spPr>
                        <a:xfrm>
                          <a:off x="0" y="0"/>
                          <a:ext cx="850900" cy="26125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D7AD" id="Rectángulo 90" o:spid="_x0000_s1026" style="position:absolute;margin-left:148.65pt;margin-top:636.95pt;width:67pt;height:2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" fillcolor="white [3201]" strokecolor="white [3212]" strokeweight="1pt"/>
            </w:pict>
          </mc:Fallback>
        </mc:AlternateContent>
      </w:r>
      <w:r w:rsidRPr="00972E9D">
        <w:rPr>
          <w:rFonts w:ascii="Arial" w:hAnsi="Arial" w:cs="Arial"/>
          <w:b/>
          <w:bCs/>
          <w:noProof/>
          <w:color w:val="000000"/>
          <w:sz w:val="28"/>
          <w:szCs w:val="28"/>
          <w:lang w:val="es-ES" w:eastAsia="es-ES"/>
        </w:rPr>
        <w:drawing>
          <wp:inline distT="0" distB="0" distL="0" distR="0">
            <wp:extent cx="5854535" cy="9119181"/>
            <wp:effectExtent l="0" t="0" r="0" b="6350"/>
            <wp:docPr id="89" name="Imagen 89" descr="C:\Users\SYSTEMarket\Documents\One\tesis\manual kenwood ts 13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arket\Documents\One\tesis\manual kenwood ts 130_00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976" t="7615" r="12472" b="10327"/>
                    <a:stretch/>
                  </pic:blipFill>
                  <pic:spPr bwMode="auto">
                    <a:xfrm>
                      <a:off x="0" y="0"/>
                      <a:ext cx="5857332" cy="9123538"/>
                    </a:xfrm>
                    <a:prstGeom prst="rect">
                      <a:avLst/>
                    </a:prstGeom>
                    <a:noFill/>
                    <a:ln>
                      <a:noFill/>
                    </a:ln>
                    <a:extLst>
                      <a:ext uri="{53640926-AAD7-44D8-BBD7-CCE9431645EC}">
                        <a14:shadowObscured xmlns:a14="http://schemas.microsoft.com/office/drawing/2010/main"/>
                      </a:ext>
                    </a:extLst>
                  </pic:spPr>
                </pic:pic>
              </a:graphicData>
            </a:graphic>
          </wp:inline>
        </w:drawing>
      </w:r>
    </w:p>
    <w:p w:rsidR="00972E9D" w:rsidRDefault="00972E9D" w:rsidP="00D87159">
      <w:pPr>
        <w:jc w:val="center"/>
        <w:rPr>
          <w:rFonts w:ascii="Arial" w:hAnsi="Arial" w:cs="Arial"/>
          <w:b/>
          <w:bCs/>
          <w:color w:val="000000"/>
          <w:sz w:val="28"/>
          <w:szCs w:val="28"/>
        </w:rPr>
      </w:pPr>
      <w:r>
        <w:rPr>
          <w:noProof/>
          <w:lang w:val="es-ES" w:eastAsia="es-ES"/>
        </w:rPr>
        <w:lastRenderedPageBreak/>
        <mc:AlternateContent>
          <mc:Choice Requires="wps">
            <w:drawing>
              <wp:anchor distT="0" distB="0" distL="114300" distR="114300" simplePos="0" relativeHeight="251768832" behindDoc="0" locked="0" layoutInCell="1" allowOverlap="1" wp14:anchorId="0DF66563" wp14:editId="409C502C">
                <wp:simplePos x="0" y="0"/>
                <wp:positionH relativeFrom="column">
                  <wp:posOffset>2339439</wp:posOffset>
                </wp:positionH>
                <wp:positionV relativeFrom="paragraph">
                  <wp:posOffset>-484348</wp:posOffset>
                </wp:positionV>
                <wp:extent cx="632980" cy="266700"/>
                <wp:effectExtent l="0" t="0" r="15240" b="19050"/>
                <wp:wrapNone/>
                <wp:docPr id="95" name="Elipse 95"/>
                <wp:cNvGraphicFramePr/>
                <a:graphic xmlns:a="http://schemas.openxmlformats.org/drawingml/2006/main">
                  <a:graphicData uri="http://schemas.microsoft.com/office/word/2010/wordprocessingShape">
                    <wps:wsp>
                      <wps:cNvSpPr/>
                      <wps:spPr>
                        <a:xfrm>
                          <a:off x="0" y="0"/>
                          <a:ext cx="632980"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7FC3A" id="Elipse 95" o:spid="_x0000_s1026" style="position:absolute;margin-left:184.2pt;margin-top:-38.15pt;width:49.85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" fillcolor="white [3212]" strokecolor="white [3212]" strokeweight="1pt">
                <v:stroke joinstyle="miter"/>
              </v:oval>
            </w:pict>
          </mc:Fallback>
        </mc:AlternateContent>
      </w:r>
      <w:r>
        <w:rPr>
          <w:b/>
          <w:noProof/>
          <w:sz w:val="36"/>
          <w:lang w:val="es-ES" w:eastAsia="es-ES"/>
        </w:rPr>
        <mc:AlternateContent>
          <mc:Choice Requires="wps">
            <w:drawing>
              <wp:anchor distT="0" distB="0" distL="114300" distR="114300" simplePos="0" relativeHeight="251764736" behindDoc="0" locked="0" layoutInCell="1" allowOverlap="1" wp14:anchorId="756A0930" wp14:editId="7FEF7404">
                <wp:simplePos x="0" y="0"/>
                <wp:positionH relativeFrom="column">
                  <wp:posOffset>1888696</wp:posOffset>
                </wp:positionH>
                <wp:positionV relativeFrom="paragraph">
                  <wp:posOffset>1926532</wp:posOffset>
                </wp:positionV>
                <wp:extent cx="850900" cy="415637"/>
                <wp:effectExtent l="0" t="0" r="25400" b="22860"/>
                <wp:wrapNone/>
                <wp:docPr id="93" name="Rectángulo 93"/>
                <wp:cNvGraphicFramePr/>
                <a:graphic xmlns:a="http://schemas.openxmlformats.org/drawingml/2006/main">
                  <a:graphicData uri="http://schemas.microsoft.com/office/word/2010/wordprocessingShape">
                    <wps:wsp>
                      <wps:cNvSpPr/>
                      <wps:spPr>
                        <a:xfrm>
                          <a:off x="0" y="0"/>
                          <a:ext cx="850900" cy="41563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999C" id="Rectángulo 93" o:spid="_x0000_s1026" style="position:absolute;margin-left:148.7pt;margin-top:151.7pt;width:67pt;height:3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" fillcolor="white [3201]" strokecolor="white [3212]" strokeweight="1pt"/>
            </w:pict>
          </mc:Fallback>
        </mc:AlternateContent>
      </w:r>
      <w:r w:rsidRPr="00972E9D">
        <w:rPr>
          <w:rFonts w:ascii="Arial" w:hAnsi="Arial" w:cs="Arial"/>
          <w:b/>
          <w:bCs/>
          <w:noProof/>
          <w:color w:val="000000"/>
          <w:sz w:val="28"/>
          <w:szCs w:val="28"/>
          <w:lang w:val="es-ES" w:eastAsia="es-ES"/>
        </w:rPr>
        <w:drawing>
          <wp:inline distT="0" distB="0" distL="0" distR="0" wp14:anchorId="2306F972" wp14:editId="5D9C5CFC">
            <wp:extent cx="6040057" cy="2624446"/>
            <wp:effectExtent l="0" t="0" r="0" b="5080"/>
            <wp:docPr id="92" name="Imagen 92" descr="C:\Users\SYSTEMarket\Documents\One\tesis\manual kenwood ts 13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arket\Documents\One\tesis\manual kenwood ts 130_00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756" t="9014" r="11809" b="67823"/>
                    <a:stretch/>
                  </pic:blipFill>
                  <pic:spPr bwMode="auto">
                    <a:xfrm>
                      <a:off x="0" y="0"/>
                      <a:ext cx="6049306" cy="2628465"/>
                    </a:xfrm>
                    <a:prstGeom prst="rect">
                      <a:avLst/>
                    </a:prstGeom>
                    <a:noFill/>
                    <a:ln>
                      <a:noFill/>
                    </a:ln>
                    <a:extLst>
                      <a:ext uri="{53640926-AAD7-44D8-BBD7-CCE9431645EC}">
                        <a14:shadowObscured xmlns:a14="http://schemas.microsoft.com/office/drawing/2010/main"/>
                      </a:ext>
                    </a:extLst>
                  </pic:spPr>
                </pic:pic>
              </a:graphicData>
            </a:graphic>
          </wp:inline>
        </w:drawing>
      </w: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p>
    <w:p w:rsidR="00972E9D" w:rsidRDefault="00972E9D" w:rsidP="00D87159">
      <w:pPr>
        <w:jc w:val="center"/>
        <w:rPr>
          <w:rFonts w:ascii="Arial" w:hAnsi="Arial" w:cs="Arial"/>
          <w:b/>
          <w:bCs/>
          <w:color w:val="000000"/>
          <w:sz w:val="28"/>
          <w:szCs w:val="28"/>
        </w:rPr>
      </w:pPr>
      <w:r>
        <w:rPr>
          <w:noProof/>
          <w:lang w:val="es-ES" w:eastAsia="es-ES"/>
        </w:rPr>
        <w:lastRenderedPageBreak/>
        <mc:AlternateContent>
          <mc:Choice Requires="wps">
            <w:drawing>
              <wp:anchor distT="0" distB="0" distL="114300" distR="114300" simplePos="0" relativeHeight="251766784" behindDoc="0" locked="0" layoutInCell="1" allowOverlap="1" wp14:anchorId="49AD808E" wp14:editId="2029B549">
                <wp:simplePos x="0" y="0"/>
                <wp:positionH relativeFrom="column">
                  <wp:posOffset>2398815</wp:posOffset>
                </wp:positionH>
                <wp:positionV relativeFrom="paragraph">
                  <wp:posOffset>-451262</wp:posOffset>
                </wp:positionV>
                <wp:extent cx="632980" cy="266700"/>
                <wp:effectExtent l="0" t="0" r="15240" b="19050"/>
                <wp:wrapNone/>
                <wp:docPr id="94" name="Elipse 94"/>
                <wp:cNvGraphicFramePr/>
                <a:graphic xmlns:a="http://schemas.openxmlformats.org/drawingml/2006/main">
                  <a:graphicData uri="http://schemas.microsoft.com/office/word/2010/wordprocessingShape">
                    <wps:wsp>
                      <wps:cNvSpPr/>
                      <wps:spPr>
                        <a:xfrm>
                          <a:off x="0" y="0"/>
                          <a:ext cx="632980"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05002" id="Elipse 94" o:spid="_x0000_s1026" style="position:absolute;margin-left:188.9pt;margin-top:-35.55pt;width:49.85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" fillcolor="white [3212]" strokecolor="white [3212]" strokeweight="1pt">
                <v:stroke joinstyle="miter"/>
              </v:oval>
            </w:pict>
          </mc:Fallback>
        </mc:AlternateContent>
      </w:r>
      <w:r>
        <w:rPr>
          <w:rFonts w:ascii="Arial" w:hAnsi="Arial" w:cs="Arial"/>
          <w:b/>
          <w:bCs/>
          <w:color w:val="000000"/>
          <w:sz w:val="28"/>
          <w:szCs w:val="28"/>
        </w:rPr>
        <w:t>ANEXO 3</w:t>
      </w:r>
    </w:p>
    <w:p w:rsidR="00D87159" w:rsidRPr="007C62C4" w:rsidRDefault="00D87159" w:rsidP="00D87159">
      <w:pPr>
        <w:jc w:val="center"/>
        <w:rPr>
          <w:b/>
          <w:sz w:val="36"/>
        </w:rPr>
      </w:pPr>
      <w:r>
        <w:rPr>
          <w:rFonts w:ascii="Arial" w:hAnsi="Arial" w:cs="Arial"/>
          <w:b/>
          <w:bCs/>
          <w:color w:val="000000"/>
          <w:sz w:val="28"/>
          <w:szCs w:val="28"/>
        </w:rPr>
        <w:t xml:space="preserve">ESTÁNDARES APLICABLES </w:t>
      </w:r>
    </w:p>
    <w:p w:rsidR="00D87159" w:rsidRDefault="00D87159" w:rsidP="00D87159">
      <w:pPr>
        <w:autoSpaceDE w:val="0"/>
        <w:autoSpaceDN w:val="0"/>
        <w:adjustRightInd w:val="0"/>
        <w:spacing w:after="0" w:line="240" w:lineRule="auto"/>
        <w:rPr>
          <w:szCs w:val="24"/>
        </w:rPr>
      </w:pPr>
    </w:p>
    <w:p w:rsidR="00D87159" w:rsidRDefault="00D87159" w:rsidP="00D87159">
      <w:pPr>
        <w:autoSpaceDE w:val="0"/>
        <w:autoSpaceDN w:val="0"/>
        <w:adjustRightInd w:val="0"/>
        <w:spacing w:after="0" w:line="240" w:lineRule="auto"/>
        <w:rPr>
          <w:b/>
          <w:bCs/>
          <w:color w:val="000000"/>
          <w:szCs w:val="24"/>
        </w:rPr>
      </w:pPr>
      <w:r>
        <w:rPr>
          <w:b/>
          <w:bCs/>
          <w:color w:val="000000"/>
          <w:szCs w:val="24"/>
        </w:rPr>
        <w:t>Resumen de estándares aplicables</w:t>
      </w:r>
    </w:p>
    <w:p w:rsidR="00D87159" w:rsidRDefault="00D87159" w:rsidP="00D87159">
      <w:pPr>
        <w:autoSpaceDE w:val="0"/>
        <w:autoSpaceDN w:val="0"/>
        <w:adjustRightInd w:val="0"/>
        <w:spacing w:after="0" w:line="240" w:lineRule="auto"/>
        <w:rPr>
          <w:color w:val="000000"/>
          <w:szCs w:val="24"/>
        </w:rPr>
      </w:pPr>
    </w:p>
    <w:p w:rsidR="00D87159" w:rsidRDefault="00D87159" w:rsidP="00D87159">
      <w:pPr>
        <w:autoSpaceDE w:val="0"/>
        <w:autoSpaceDN w:val="0"/>
        <w:adjustRightInd w:val="0"/>
        <w:spacing w:after="0" w:line="240" w:lineRule="auto"/>
        <w:rPr>
          <w:color w:val="000000"/>
          <w:szCs w:val="24"/>
        </w:rPr>
      </w:pPr>
      <w:r>
        <w:rPr>
          <w:color w:val="000000"/>
          <w:szCs w:val="24"/>
        </w:rPr>
        <w:t>Existen muchos estándares civiles y militares que pueden usarse para los detalles al momento del estudio de factibilidad.</w:t>
      </w:r>
    </w:p>
    <w:p w:rsidR="00D87159" w:rsidRDefault="00D87159" w:rsidP="00D87159">
      <w:pPr>
        <w:autoSpaceDE w:val="0"/>
        <w:autoSpaceDN w:val="0"/>
        <w:adjustRightInd w:val="0"/>
        <w:spacing w:after="0" w:line="240" w:lineRule="auto"/>
        <w:rPr>
          <w:color w:val="000000"/>
          <w:szCs w:val="24"/>
        </w:rPr>
      </w:pPr>
    </w:p>
    <w:p w:rsidR="00D87159" w:rsidRDefault="00D87159" w:rsidP="00D87159">
      <w:pPr>
        <w:autoSpaceDE w:val="0"/>
        <w:autoSpaceDN w:val="0"/>
        <w:adjustRightInd w:val="0"/>
        <w:spacing w:after="0" w:line="240" w:lineRule="auto"/>
        <w:rPr>
          <w:b/>
          <w:bCs/>
          <w:color w:val="000000"/>
          <w:szCs w:val="24"/>
        </w:rPr>
      </w:pPr>
      <w:r>
        <w:rPr>
          <w:b/>
          <w:bCs/>
          <w:color w:val="000000"/>
          <w:szCs w:val="24"/>
        </w:rPr>
        <w:t>Estándares de telecomunicaciones federales</w:t>
      </w:r>
    </w:p>
    <w:p w:rsidR="00D87159" w:rsidRDefault="00D87159" w:rsidP="00D87159">
      <w:pPr>
        <w:autoSpaceDE w:val="0"/>
        <w:autoSpaceDN w:val="0"/>
        <w:adjustRightInd w:val="0"/>
        <w:spacing w:after="0" w:line="240" w:lineRule="auto"/>
        <w:rPr>
          <w:b/>
          <w:bCs/>
          <w:color w:val="000000"/>
          <w:szCs w:val="24"/>
        </w:rPr>
      </w:pPr>
    </w:p>
    <w:p w:rsidR="00D87159" w:rsidRDefault="00D87159" w:rsidP="00D87159">
      <w:pPr>
        <w:pStyle w:val="tesis"/>
      </w:pPr>
      <w:r>
        <w:t>FED STD 1037 C - Telecomunicaciones: Glosario de términos de Telecomunicaciones.</w:t>
      </w:r>
    </w:p>
    <w:p w:rsidR="00D87159" w:rsidRDefault="00D87159" w:rsidP="00D87159">
      <w:pPr>
        <w:pStyle w:val="tesis"/>
      </w:pPr>
      <w:r>
        <w:t>FED STD 1045 A - Telecomunicaciones: Establecimiento automático de enlace de radio HF.</w:t>
      </w:r>
    </w:p>
    <w:p w:rsidR="00D87159" w:rsidRDefault="00D87159" w:rsidP="00D87159">
      <w:pPr>
        <w:pStyle w:val="tesis"/>
      </w:pPr>
      <w:r>
        <w:t xml:space="preserve">FED STD 1046/1 - Telecomunicaciones: Red automática de radio HF, Sección 1: </w:t>
      </w:r>
    </w:p>
    <w:p w:rsidR="00D87159" w:rsidRDefault="00D87159" w:rsidP="00D87159">
      <w:pPr>
        <w:pStyle w:val="tesis"/>
      </w:pPr>
      <w:r>
        <w:t>Básica. Controlador ALE en red.</w:t>
      </w:r>
    </w:p>
    <w:p w:rsidR="00D87159" w:rsidRDefault="00D87159" w:rsidP="00D87159">
      <w:pPr>
        <w:pStyle w:val="tesis"/>
      </w:pPr>
      <w:r>
        <w:t>FED STD 1049/1 - Telecomunicaciones: Operación automática de radio HF en  entornos saturados. Sección 1: Protección del Enlace.</w:t>
      </w:r>
    </w:p>
    <w:p w:rsidR="00D87159" w:rsidRDefault="00D87159" w:rsidP="00D87159">
      <w:pPr>
        <w:pStyle w:val="tesis"/>
      </w:pPr>
      <w:r>
        <w:t>FED STD 1052 - Telecommunications: Módems de radio HF.</w:t>
      </w:r>
    </w:p>
    <w:p w:rsidR="00D87159" w:rsidRDefault="00D87159" w:rsidP="00D87159">
      <w:pPr>
        <w:autoSpaceDE w:val="0"/>
        <w:autoSpaceDN w:val="0"/>
        <w:adjustRightInd w:val="0"/>
        <w:spacing w:after="0" w:line="240" w:lineRule="auto"/>
        <w:rPr>
          <w:i/>
          <w:iCs/>
          <w:color w:val="000000"/>
          <w:szCs w:val="24"/>
        </w:rPr>
      </w:pPr>
    </w:p>
    <w:p w:rsidR="00D87159" w:rsidRDefault="00D87159" w:rsidP="00D87159">
      <w:pPr>
        <w:autoSpaceDE w:val="0"/>
        <w:autoSpaceDN w:val="0"/>
        <w:adjustRightInd w:val="0"/>
        <w:spacing w:after="0" w:line="240" w:lineRule="auto"/>
        <w:rPr>
          <w:b/>
          <w:bCs/>
          <w:color w:val="000000"/>
          <w:szCs w:val="24"/>
        </w:rPr>
      </w:pPr>
      <w:r>
        <w:rPr>
          <w:b/>
          <w:bCs/>
          <w:color w:val="000000"/>
          <w:szCs w:val="24"/>
        </w:rPr>
        <w:t>Estándares militares</w:t>
      </w:r>
    </w:p>
    <w:p w:rsidR="00D87159" w:rsidRDefault="00D87159" w:rsidP="00D87159">
      <w:pPr>
        <w:autoSpaceDE w:val="0"/>
        <w:autoSpaceDN w:val="0"/>
        <w:adjustRightInd w:val="0"/>
        <w:spacing w:after="0" w:line="240" w:lineRule="auto"/>
        <w:rPr>
          <w:b/>
          <w:bCs/>
          <w:color w:val="000000"/>
          <w:szCs w:val="24"/>
        </w:rPr>
      </w:pPr>
    </w:p>
    <w:p w:rsidR="00D87159" w:rsidRDefault="00D87159" w:rsidP="00D87159">
      <w:pPr>
        <w:pStyle w:val="tesis"/>
      </w:pPr>
      <w:r>
        <w:t>MIL STD 187-721 C – Estándar de interfaz y comportamiento para aplicaciones  de control automático para radio HF.</w:t>
      </w:r>
    </w:p>
    <w:p w:rsidR="00D87159" w:rsidRDefault="00D87159" w:rsidP="00D87159">
      <w:pPr>
        <w:pStyle w:val="tesis"/>
      </w:pPr>
      <w:r>
        <w:t>MIL STD 188-110 A - Estándar de interoperabilidad y comportamiento para  módems de HF.</w:t>
      </w:r>
    </w:p>
    <w:p w:rsidR="00D87159" w:rsidRDefault="00D87159" w:rsidP="00D87159">
      <w:pPr>
        <w:pStyle w:val="tesis"/>
      </w:pPr>
      <w:r>
        <w:t>MIL STD 188-114 – Características eléctricas de los circuitos de interfaz</w:t>
      </w:r>
    </w:p>
    <w:p w:rsidR="00D87159" w:rsidRDefault="00D87159" w:rsidP="00D87159">
      <w:pPr>
        <w:pStyle w:val="tesis"/>
      </w:pPr>
      <w:r>
        <w:t>MIL STD 188-124A – Puesta a tierra, empalmes y blindajes en sistemas de  comunicaciones portátiles y de larga distancia.</w:t>
      </w:r>
    </w:p>
    <w:p w:rsidR="00D87159" w:rsidRDefault="00C026BA" w:rsidP="00D87159">
      <w:pPr>
        <w:pStyle w:val="tesis"/>
      </w:pPr>
      <w:r>
        <w:rPr>
          <w:noProof/>
          <w:lang w:val="es-ES"/>
        </w:rPr>
        <mc:AlternateContent>
          <mc:Choice Requires="wps">
            <w:drawing>
              <wp:anchor distT="0" distB="0" distL="114300" distR="114300" simplePos="0" relativeHeight="251732992" behindDoc="0" locked="0" layoutInCell="1" allowOverlap="1" wp14:anchorId="4E29BF1B" wp14:editId="32954487">
                <wp:simplePos x="0" y="0"/>
                <wp:positionH relativeFrom="column">
                  <wp:posOffset>2475186</wp:posOffset>
                </wp:positionH>
                <wp:positionV relativeFrom="paragraph">
                  <wp:posOffset>-472965</wp:posOffset>
                </wp:positionV>
                <wp:extent cx="466725" cy="266700"/>
                <wp:effectExtent l="0" t="0" r="28575" b="19050"/>
                <wp:wrapNone/>
                <wp:docPr id="54" name="Elipse 54"/>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41D35" id="Elipse 54" o:spid="_x0000_s1026" style="position:absolute;margin-left:194.9pt;margin-top:-37.25pt;width:36.7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" fillcolor="white [3212]" strokecolor="white [3212]" strokeweight="1pt">
                <v:stroke joinstyle="miter"/>
              </v:oval>
            </w:pict>
          </mc:Fallback>
        </mc:AlternateContent>
      </w:r>
      <w:r w:rsidR="00D87159">
        <w:t>MIL STD 188-141 B – Interoperabilidad y comportamiento para equipos de radio MF y HF.</w:t>
      </w:r>
    </w:p>
    <w:p w:rsidR="00D87159" w:rsidRDefault="00D87159" w:rsidP="00D87159">
      <w:pPr>
        <w:pStyle w:val="tesis"/>
      </w:pPr>
      <w:r>
        <w:rPr>
          <w:noProof/>
          <w:lang w:val="es-ES"/>
        </w:rPr>
        <w:lastRenderedPageBreak/>
        <mc:AlternateContent>
          <mc:Choice Requires="wps">
            <w:drawing>
              <wp:anchor distT="0" distB="0" distL="114300" distR="114300" simplePos="0" relativeHeight="251680768" behindDoc="0" locked="0" layoutInCell="1" allowOverlap="1" wp14:anchorId="3B418F70" wp14:editId="5D288351">
                <wp:simplePos x="0" y="0"/>
                <wp:positionH relativeFrom="column">
                  <wp:posOffset>2486025</wp:posOffset>
                </wp:positionH>
                <wp:positionV relativeFrom="paragraph">
                  <wp:posOffset>-511350</wp:posOffset>
                </wp:positionV>
                <wp:extent cx="466725" cy="266700"/>
                <wp:effectExtent l="0" t="0" r="28575" b="19050"/>
                <wp:wrapNone/>
                <wp:docPr id="80" name="Elipse 80"/>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1CE4B" id="Elipse 80" o:spid="_x0000_s1026" style="position:absolute;margin-left:195.75pt;margin-top:-40.25pt;width:36.7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" fillcolor="white [3212]" strokecolor="white [3212]" strokeweight="1pt">
                <v:stroke joinstyle="miter"/>
              </v:oval>
            </w:pict>
          </mc:Fallback>
        </mc:AlternateContent>
      </w:r>
      <w:r>
        <w:t>MIL STD 188-148 - (S) Estándar de interoperabilidad para comunicaciones anti enmascaramiento (Anti-Jam AJ) en la banda de 2-30 MHZ (U).</w:t>
      </w:r>
    </w:p>
    <w:p w:rsidR="00D87159" w:rsidRDefault="00D87159" w:rsidP="00D87159">
      <w:pPr>
        <w:pStyle w:val="tesis"/>
      </w:pPr>
      <w:r>
        <w:t>MIL STD 461 – Requerimientos característicos de equipos ante interferencias electromagnéticas.</w:t>
      </w:r>
    </w:p>
    <w:p w:rsidR="00D87159" w:rsidRDefault="00D87159" w:rsidP="00D87159">
      <w:pPr>
        <w:pStyle w:val="tesis"/>
      </w:pPr>
      <w:r>
        <w:t>MIL STD 462 – Mediciones de  interferencias electromagnéticas.</w:t>
      </w:r>
    </w:p>
    <w:p w:rsidR="00D87159" w:rsidRDefault="00D87159" w:rsidP="00D87159">
      <w:pPr>
        <w:pStyle w:val="tesis"/>
      </w:pPr>
      <w:r>
        <w:t>MIL STD 463 - Definiciones y Sistemas de unidades, Electromagnetismo.</w:t>
      </w:r>
    </w:p>
    <w:p w:rsidR="00D87159" w:rsidRDefault="00D87159" w:rsidP="00D87159">
      <w:pPr>
        <w:pStyle w:val="tesis"/>
      </w:pPr>
      <w:r>
        <w:t>MIL STD 882 – Requerimientos del Programa de Seguridad del Sistema.</w:t>
      </w:r>
    </w:p>
    <w:p w:rsidR="00D87159" w:rsidRDefault="00D87159" w:rsidP="00D87159">
      <w:pPr>
        <w:pStyle w:val="tesis"/>
      </w:pPr>
      <w:r>
        <w:t>MIL STD 1472 – Criterios de  ingeniería de diseño para sistemas militares, equipos e instalaciones.</w:t>
      </w:r>
    </w:p>
    <w:p w:rsidR="00D87159" w:rsidRDefault="00D87159" w:rsidP="00D87159">
      <w:pPr>
        <w:autoSpaceDE w:val="0"/>
        <w:autoSpaceDN w:val="0"/>
        <w:adjustRightInd w:val="0"/>
        <w:spacing w:after="0" w:line="240" w:lineRule="auto"/>
        <w:rPr>
          <w:i/>
          <w:iCs/>
          <w:color w:val="000000"/>
          <w:szCs w:val="24"/>
        </w:rPr>
      </w:pPr>
    </w:p>
    <w:p w:rsidR="00D87159" w:rsidRDefault="00D87159" w:rsidP="00D87159">
      <w:pPr>
        <w:autoSpaceDE w:val="0"/>
        <w:autoSpaceDN w:val="0"/>
        <w:adjustRightInd w:val="0"/>
        <w:spacing w:after="0" w:line="240" w:lineRule="auto"/>
        <w:rPr>
          <w:b/>
          <w:bCs/>
          <w:color w:val="000000"/>
          <w:szCs w:val="24"/>
        </w:rPr>
      </w:pPr>
      <w:r>
        <w:rPr>
          <w:b/>
          <w:bCs/>
          <w:color w:val="000000"/>
          <w:szCs w:val="24"/>
        </w:rPr>
        <w:t>Manuales militares</w:t>
      </w:r>
    </w:p>
    <w:p w:rsidR="00D87159" w:rsidRDefault="00D87159" w:rsidP="00D87159">
      <w:pPr>
        <w:autoSpaceDE w:val="0"/>
        <w:autoSpaceDN w:val="0"/>
        <w:adjustRightInd w:val="0"/>
        <w:spacing w:after="0" w:line="240" w:lineRule="auto"/>
        <w:rPr>
          <w:b/>
          <w:bCs/>
          <w:color w:val="000000"/>
          <w:szCs w:val="24"/>
        </w:rPr>
      </w:pPr>
    </w:p>
    <w:p w:rsidR="00D87159" w:rsidRDefault="00D87159" w:rsidP="00D87159">
      <w:pPr>
        <w:pStyle w:val="tesis"/>
      </w:pPr>
      <w:r>
        <w:t>MIL HDBK 216 -  Adecuaciones y líneas de transmisión de RF.</w:t>
      </w:r>
    </w:p>
    <w:p w:rsidR="00D87159" w:rsidRDefault="00D87159" w:rsidP="00D87159">
      <w:pPr>
        <w:pStyle w:val="tesis"/>
      </w:pPr>
      <w:r>
        <w:t xml:space="preserve">MIL HDBK 411 Control de energía y ambiental para comunicaciones de largo alcance en la planta física. </w:t>
      </w:r>
    </w:p>
    <w:p w:rsidR="00D87159" w:rsidRDefault="00D87159" w:rsidP="00D87159">
      <w:pPr>
        <w:pStyle w:val="tesis"/>
      </w:pPr>
      <w:r>
        <w:t>MIL HDBK 413 – Manual de diseño para radiocomunicaciones de HF.</w:t>
      </w:r>
    </w:p>
    <w:p w:rsidR="00D87159" w:rsidRDefault="00D87159" w:rsidP="00D87159">
      <w:pPr>
        <w:autoSpaceDE w:val="0"/>
        <w:autoSpaceDN w:val="0"/>
        <w:adjustRightInd w:val="0"/>
        <w:spacing w:after="0" w:line="240" w:lineRule="auto"/>
        <w:rPr>
          <w:b/>
          <w:bCs/>
          <w:color w:val="000000"/>
          <w:szCs w:val="24"/>
        </w:rPr>
      </w:pPr>
    </w:p>
    <w:p w:rsidR="00D87159" w:rsidRDefault="00D87159" w:rsidP="00D87159">
      <w:pPr>
        <w:autoSpaceDE w:val="0"/>
        <w:autoSpaceDN w:val="0"/>
        <w:adjustRightInd w:val="0"/>
        <w:spacing w:after="0" w:line="240" w:lineRule="auto"/>
        <w:rPr>
          <w:b/>
          <w:bCs/>
          <w:color w:val="000000"/>
          <w:szCs w:val="24"/>
        </w:rPr>
      </w:pPr>
      <w:r>
        <w:rPr>
          <w:b/>
          <w:bCs/>
          <w:color w:val="000000"/>
          <w:szCs w:val="24"/>
        </w:rPr>
        <w:t>Estándares americanos (ANSI, IEEE, TIA/EIA, NEC)</w:t>
      </w:r>
    </w:p>
    <w:p w:rsidR="00D87159" w:rsidRPr="00C273CB" w:rsidRDefault="00D87159" w:rsidP="00D87159">
      <w:pPr>
        <w:autoSpaceDE w:val="0"/>
        <w:autoSpaceDN w:val="0"/>
        <w:adjustRightInd w:val="0"/>
        <w:spacing w:after="0" w:line="240" w:lineRule="auto"/>
        <w:rPr>
          <w:i/>
          <w:iCs/>
          <w:color w:val="000000"/>
          <w:szCs w:val="24"/>
        </w:rPr>
      </w:pPr>
    </w:p>
    <w:p w:rsidR="00D87159" w:rsidRDefault="00D87159" w:rsidP="00D87159">
      <w:pPr>
        <w:pStyle w:val="tesis"/>
      </w:pPr>
      <w:r>
        <w:t xml:space="preserve">IEEE C95.1-1991 – Estándar IEEE de niveles de seguridad respecto a la exposición humana a campos electromagnéticos de radiofrecuencias entre los 3 KHz a 300 GHz. </w:t>
      </w:r>
    </w:p>
    <w:p w:rsidR="00D87159" w:rsidRDefault="00D87159" w:rsidP="00D87159">
      <w:pPr>
        <w:pStyle w:val="tesis"/>
      </w:pPr>
    </w:p>
    <w:p w:rsidR="00D87159" w:rsidRDefault="00D87159" w:rsidP="00D87159">
      <w:pPr>
        <w:pStyle w:val="tesis"/>
      </w:pPr>
      <w:r>
        <w:t xml:space="preserve">ANSI/IEEE STD 473-1985 – Prácticas recomendadas IEEE para la exploración electromagnética de un sitio (10 Hz a 10 GHz).  </w:t>
      </w:r>
    </w:p>
    <w:p w:rsidR="00D87159" w:rsidRDefault="00D87159" w:rsidP="00D87159">
      <w:pPr>
        <w:pStyle w:val="tesis"/>
      </w:pPr>
    </w:p>
    <w:p w:rsidR="00D87159" w:rsidRDefault="00D87159" w:rsidP="00D87159">
      <w:pPr>
        <w:pStyle w:val="tesis"/>
      </w:pPr>
      <w:r>
        <w:t>EIA Standard RS-258- Conectores y cables coaxiales Semiflexible con dieléctrico  de aire, 50 Ohms.</w:t>
      </w:r>
    </w:p>
    <w:p w:rsidR="00D87159" w:rsidRDefault="00C026BA" w:rsidP="00D87159">
      <w:pPr>
        <w:autoSpaceDE w:val="0"/>
        <w:autoSpaceDN w:val="0"/>
        <w:adjustRightInd w:val="0"/>
        <w:spacing w:after="0" w:line="240" w:lineRule="auto"/>
        <w:rPr>
          <w:i/>
          <w:iCs/>
          <w:color w:val="000000"/>
          <w:szCs w:val="24"/>
        </w:rPr>
      </w:pPr>
      <w:r>
        <w:rPr>
          <w:noProof/>
          <w:lang w:val="es-ES" w:eastAsia="es-ES"/>
        </w:rPr>
        <mc:AlternateContent>
          <mc:Choice Requires="wps">
            <w:drawing>
              <wp:anchor distT="0" distB="0" distL="114300" distR="114300" simplePos="0" relativeHeight="251735040" behindDoc="0" locked="0" layoutInCell="1" allowOverlap="1" wp14:anchorId="70669B06" wp14:editId="2B562234">
                <wp:simplePos x="0" y="0"/>
                <wp:positionH relativeFrom="column">
                  <wp:posOffset>2459420</wp:posOffset>
                </wp:positionH>
                <wp:positionV relativeFrom="paragraph">
                  <wp:posOffset>-457200</wp:posOffset>
                </wp:positionV>
                <wp:extent cx="466725" cy="266700"/>
                <wp:effectExtent l="0" t="0" r="28575" b="19050"/>
                <wp:wrapNone/>
                <wp:docPr id="55" name="Elipse 55"/>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C79EB" id="Elipse 55" o:spid="_x0000_s1026" style="position:absolute;margin-left:193.65pt;margin-top:-36pt;width:36.75pt;height:2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" fillcolor="white [3212]" strokecolor="white [3212]" strokeweight="1pt">
                <v:stroke joinstyle="miter"/>
              </v:oval>
            </w:pict>
          </mc:Fallback>
        </mc:AlternateContent>
      </w:r>
    </w:p>
    <w:p w:rsidR="00D87159" w:rsidRDefault="00D87159" w:rsidP="00D87159">
      <w:pPr>
        <w:autoSpaceDE w:val="0"/>
        <w:autoSpaceDN w:val="0"/>
        <w:adjustRightInd w:val="0"/>
        <w:spacing w:after="0" w:line="240" w:lineRule="auto"/>
        <w:rPr>
          <w:i/>
          <w:iCs/>
          <w:color w:val="000000"/>
          <w:szCs w:val="24"/>
        </w:rPr>
      </w:pPr>
    </w:p>
    <w:p w:rsidR="00D87159" w:rsidRPr="00C273CB" w:rsidRDefault="00D87159" w:rsidP="00D87159">
      <w:pPr>
        <w:autoSpaceDE w:val="0"/>
        <w:autoSpaceDN w:val="0"/>
        <w:adjustRightInd w:val="0"/>
        <w:spacing w:after="0" w:line="240" w:lineRule="auto"/>
        <w:rPr>
          <w:b/>
          <w:bCs/>
          <w:color w:val="000000"/>
          <w:szCs w:val="24"/>
        </w:rPr>
      </w:pPr>
      <w:r w:rsidRPr="00C273CB">
        <w:rPr>
          <w:b/>
          <w:bCs/>
          <w:color w:val="000000"/>
          <w:szCs w:val="24"/>
        </w:rPr>
        <w:t>Estándares internacionales (NATO, ITU-R)</w:t>
      </w:r>
    </w:p>
    <w:p w:rsidR="00D87159" w:rsidRPr="00C273CB" w:rsidRDefault="00D87159" w:rsidP="00D87159">
      <w:pPr>
        <w:pStyle w:val="Prrafodelista"/>
        <w:autoSpaceDE w:val="0"/>
        <w:autoSpaceDN w:val="0"/>
        <w:adjustRightInd w:val="0"/>
        <w:spacing w:after="0" w:line="240" w:lineRule="auto"/>
        <w:rPr>
          <w:b/>
          <w:bCs/>
          <w:color w:val="000000"/>
          <w:szCs w:val="24"/>
        </w:rPr>
      </w:pPr>
      <w:r>
        <w:rPr>
          <w:noProof/>
          <w:lang w:val="es-ES" w:eastAsia="es-ES"/>
        </w:rPr>
        <w:lastRenderedPageBreak/>
        <mc:AlternateContent>
          <mc:Choice Requires="wps">
            <w:drawing>
              <wp:anchor distT="0" distB="0" distL="114300" distR="114300" simplePos="0" relativeHeight="251681792" behindDoc="0" locked="0" layoutInCell="1" allowOverlap="1" wp14:anchorId="7642AD23" wp14:editId="76F91B70">
                <wp:simplePos x="0" y="0"/>
                <wp:positionH relativeFrom="column">
                  <wp:posOffset>2475186</wp:posOffset>
                </wp:positionH>
                <wp:positionV relativeFrom="paragraph">
                  <wp:posOffset>-457835</wp:posOffset>
                </wp:positionV>
                <wp:extent cx="466725" cy="266700"/>
                <wp:effectExtent l="0" t="0" r="28575" b="19050"/>
                <wp:wrapNone/>
                <wp:docPr id="81" name="Elipse 8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1C59C" id="Elipse 81" o:spid="_x0000_s1026" style="position:absolute;margin-left:194.9pt;margin-top:-36.05pt;width:36.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" fillcolor="white [3212]" strokecolor="white [3212]" strokeweight="1pt">
                <v:stroke joinstyle="miter"/>
              </v:oval>
            </w:pict>
          </mc:Fallback>
        </mc:AlternateContent>
      </w:r>
    </w:p>
    <w:p w:rsidR="00D87159" w:rsidRDefault="00D87159" w:rsidP="00D87159">
      <w:pPr>
        <w:pStyle w:val="tesis"/>
      </w:pPr>
      <w:r>
        <w:t>STANAG 4203 – Estándar técnico para equipo de radios HF monocanal.</w:t>
      </w:r>
    </w:p>
    <w:p w:rsidR="00D87159" w:rsidRDefault="00D87159" w:rsidP="00D87159">
      <w:pPr>
        <w:pStyle w:val="tesis"/>
      </w:pPr>
      <w:r>
        <w:t>STANAG 4444 - Medidas de protección electrónica por salto lento de HF.</w:t>
      </w:r>
    </w:p>
    <w:p w:rsidR="00D87159" w:rsidRDefault="00D87159" w:rsidP="00D87159">
      <w:pPr>
        <w:pStyle w:val="tesis"/>
      </w:pPr>
      <w:r>
        <w:t>STANAG 4481 – Sistema de difusión naval HF barco a costa.</w:t>
      </w:r>
    </w:p>
    <w:p w:rsidR="00D87159" w:rsidRDefault="00D87159" w:rsidP="00D87159">
      <w:pPr>
        <w:pStyle w:val="tesis"/>
      </w:pPr>
      <w:r>
        <w:t xml:space="preserve">STANAG 4529 – Versión de banda angosta para 4285 el apéndice A de tono simple. </w:t>
      </w:r>
    </w:p>
    <w:p w:rsidR="00D87159" w:rsidRDefault="00D87159" w:rsidP="00D87159">
      <w:pPr>
        <w:pStyle w:val="tesis"/>
      </w:pPr>
      <w:r>
        <w:t>STANAG 4538 – Sistema de control automático de radio (ARCS).</w:t>
      </w:r>
    </w:p>
    <w:p w:rsidR="00D87159" w:rsidRDefault="00D87159" w:rsidP="00D87159">
      <w:pPr>
        <w:pStyle w:val="tesis"/>
      </w:pPr>
      <w:r>
        <w:t>STANAG 5035 – Introducción a un sistema mejorado para comunicaciones aire-mar en HF, LF y UHF.</w:t>
      </w:r>
    </w:p>
    <w:p w:rsidR="00D87159" w:rsidRDefault="00D87159" w:rsidP="00D87159">
      <w:pPr>
        <w:pStyle w:val="tesis"/>
      </w:pPr>
      <w:r>
        <w:t>STANAG 5066 - Descripción de las comunicaciones de datos para frecuencias de</w:t>
      </w:r>
      <w:r w:rsidR="00661642">
        <w:t xml:space="preserve"> </w:t>
      </w:r>
      <w:r>
        <w:t>radio HF marinas.</w:t>
      </w:r>
    </w:p>
    <w:p w:rsidR="00D87159" w:rsidRDefault="00D87159" w:rsidP="00D87159">
      <w:pPr>
        <w:pStyle w:val="tesis"/>
      </w:pPr>
      <w:r>
        <w:t>ITU-R RECOMMENDATION 455-1 - Transmisión mejorada para circuitos  HF de radiotelefonía.</w:t>
      </w:r>
    </w:p>
    <w:p w:rsidR="00D87159" w:rsidRDefault="00D87159" w:rsidP="00D87159">
      <w:pPr>
        <w:pStyle w:val="tesis"/>
      </w:pPr>
      <w:r>
        <w:t xml:space="preserve">ITU-R RECOMMENDATION 520 – Uso de simuladores de canal ionosférico para HF. </w:t>
      </w:r>
    </w:p>
    <w:p w:rsidR="00D87159" w:rsidRDefault="00D87159" w:rsidP="00D87159">
      <w:pPr>
        <w:rPr>
          <w:b/>
          <w:sz w:val="36"/>
        </w:rPr>
      </w:pPr>
    </w:p>
    <w:p w:rsidR="00D87159" w:rsidRDefault="00D87159" w:rsidP="00D87159">
      <w:pPr>
        <w:rPr>
          <w:b/>
          <w:sz w:val="36"/>
        </w:rPr>
      </w:pPr>
    </w:p>
    <w:p w:rsidR="00D87159" w:rsidRDefault="00D87159" w:rsidP="00D87159">
      <w:pPr>
        <w:rPr>
          <w:b/>
          <w:sz w:val="36"/>
        </w:rPr>
      </w:pPr>
    </w:p>
    <w:p w:rsidR="00D87159" w:rsidRDefault="00D87159" w:rsidP="00D87159">
      <w:pPr>
        <w:rPr>
          <w:b/>
          <w:sz w:val="36"/>
        </w:rPr>
      </w:pPr>
    </w:p>
    <w:p w:rsidR="00D87159" w:rsidRDefault="00D87159" w:rsidP="00D87159">
      <w:pPr>
        <w:rPr>
          <w:b/>
          <w:sz w:val="36"/>
        </w:rPr>
      </w:pPr>
    </w:p>
    <w:p w:rsidR="00D87159" w:rsidRDefault="00D87159" w:rsidP="00D87159">
      <w:pPr>
        <w:rPr>
          <w:b/>
          <w:sz w:val="36"/>
        </w:rPr>
      </w:pPr>
    </w:p>
    <w:p w:rsidR="00D87159" w:rsidRDefault="00D87159" w:rsidP="00D87159">
      <w:pPr>
        <w:rPr>
          <w:b/>
          <w:sz w:val="36"/>
        </w:rPr>
      </w:pPr>
    </w:p>
    <w:p w:rsidR="00972E9D" w:rsidRDefault="00972E9D" w:rsidP="00D87159">
      <w:pPr>
        <w:rPr>
          <w:b/>
          <w:sz w:val="36"/>
        </w:rPr>
      </w:pPr>
    </w:p>
    <w:p w:rsidR="00C026BA" w:rsidRDefault="00C026BA" w:rsidP="000C307C">
      <w:pPr>
        <w:spacing w:line="480" w:lineRule="auto"/>
        <w:rPr>
          <w:rFonts w:ascii="Arial" w:hAnsi="Arial" w:cs="Arial"/>
          <w:b/>
          <w:bCs/>
          <w:color w:val="000000"/>
          <w:sz w:val="28"/>
          <w:szCs w:val="28"/>
        </w:rPr>
      </w:pPr>
      <w:r>
        <w:rPr>
          <w:noProof/>
          <w:lang w:val="es-ES" w:eastAsia="es-ES"/>
        </w:rPr>
        <mc:AlternateContent>
          <mc:Choice Requires="wps">
            <w:drawing>
              <wp:anchor distT="0" distB="0" distL="114300" distR="114300" simplePos="0" relativeHeight="251737088" behindDoc="0" locked="0" layoutInCell="1" allowOverlap="1" wp14:anchorId="70669B06" wp14:editId="2B562234">
                <wp:simplePos x="0" y="0"/>
                <wp:positionH relativeFrom="column">
                  <wp:posOffset>2490448</wp:posOffset>
                </wp:positionH>
                <wp:positionV relativeFrom="paragraph">
                  <wp:posOffset>-456762</wp:posOffset>
                </wp:positionV>
                <wp:extent cx="466725" cy="266700"/>
                <wp:effectExtent l="0" t="0" r="28575" b="19050"/>
                <wp:wrapNone/>
                <wp:docPr id="58" name="Elipse 58"/>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40477" id="Elipse 58" o:spid="_x0000_s1026" style="position:absolute;margin-left:196.1pt;margin-top:-35.95pt;width:36.75pt;height:2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" fillcolor="white [3212]" strokecolor="white [3212]" strokeweight="1pt">
                <v:stroke joinstyle="miter"/>
              </v:oval>
            </w:pict>
          </mc:Fallback>
        </mc:AlternateContent>
      </w:r>
    </w:p>
    <w:p w:rsidR="00D87159" w:rsidRPr="007C62C4" w:rsidRDefault="00D87159" w:rsidP="00D87159">
      <w:pPr>
        <w:jc w:val="center"/>
        <w:rPr>
          <w:b/>
          <w:sz w:val="36"/>
        </w:rPr>
      </w:pPr>
      <w:r>
        <w:rPr>
          <w:noProof/>
          <w:lang w:val="es-ES" w:eastAsia="es-ES"/>
        </w:rPr>
        <w:lastRenderedPageBreak/>
        <mc:AlternateContent>
          <mc:Choice Requires="wps">
            <w:drawing>
              <wp:anchor distT="0" distB="0" distL="114300" distR="114300" simplePos="0" relativeHeight="251682816" behindDoc="0" locked="0" layoutInCell="1" allowOverlap="1" wp14:anchorId="4D9E7E1D" wp14:editId="54590410">
                <wp:simplePos x="0" y="0"/>
                <wp:positionH relativeFrom="column">
                  <wp:posOffset>2363710</wp:posOffset>
                </wp:positionH>
                <wp:positionV relativeFrom="paragraph">
                  <wp:posOffset>-436657</wp:posOffset>
                </wp:positionV>
                <wp:extent cx="632980" cy="266700"/>
                <wp:effectExtent l="0" t="0" r="15240" b="19050"/>
                <wp:wrapNone/>
                <wp:docPr id="82" name="Elipse 82"/>
                <wp:cNvGraphicFramePr/>
                <a:graphic xmlns:a="http://schemas.openxmlformats.org/drawingml/2006/main">
                  <a:graphicData uri="http://schemas.microsoft.com/office/word/2010/wordprocessingShape">
                    <wps:wsp>
                      <wps:cNvSpPr/>
                      <wps:spPr>
                        <a:xfrm>
                          <a:off x="0" y="0"/>
                          <a:ext cx="632980"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76F60" id="Elipse 82" o:spid="_x0000_s1026" style="position:absolute;margin-left:186.1pt;margin-top:-34.4pt;width:49.8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" fillcolor="white [3212]" strokecolor="white [3212]" strokeweight="1pt">
                <v:stroke joinstyle="miter"/>
              </v:oval>
            </w:pict>
          </mc:Fallback>
        </mc:AlternateContent>
      </w:r>
      <w:r>
        <w:rPr>
          <w:rFonts w:ascii="Arial" w:hAnsi="Arial" w:cs="Arial"/>
          <w:b/>
          <w:bCs/>
          <w:color w:val="000000"/>
          <w:sz w:val="28"/>
          <w:szCs w:val="28"/>
        </w:rPr>
        <w:t>REFERENCIAS</w:t>
      </w:r>
    </w:p>
    <w:p w:rsidR="00D87159" w:rsidRDefault="00D87159" w:rsidP="00D87159">
      <w:pPr>
        <w:pStyle w:val="Textonotapie"/>
      </w:pPr>
    </w:p>
    <w:p w:rsidR="00D87159" w:rsidRDefault="00D87159" w:rsidP="00D87159">
      <w:pPr>
        <w:pStyle w:val="tesis"/>
      </w:pPr>
      <w:r>
        <w:t xml:space="preserve">[1] SANCHEZ Eduardo, Desarrollo de una aplicación para el control remoto de un equipo de  medidas en el tiempo para sistemas MIMO de banda ancha, 2010, p 12. </w:t>
      </w:r>
      <w:r>
        <w:cr/>
        <w:t xml:space="preserve">[2] </w:t>
      </w:r>
      <w:r w:rsidRPr="00486E5F">
        <w:t>http://catarina.udlap.mx/u_dl_a/tales/documentos/lem/campos_v_da/capitulo1.pdf</w:t>
      </w:r>
      <w:r>
        <w:t xml:space="preserve"> </w:t>
      </w:r>
    </w:p>
    <w:p w:rsidR="00D87159" w:rsidRDefault="00D87159" w:rsidP="00D87159">
      <w:pPr>
        <w:pStyle w:val="tesis"/>
      </w:pPr>
      <w:r>
        <w:t xml:space="preserve">[3] SANCHEZ Eduardo, Desarrollo de una aplicación para el control remoto de un equipo de  medidas en el tiempo para sistemas MIMO de banda ancha, 2010, p 12. </w:t>
      </w:r>
      <w:r>
        <w:cr/>
        <w:t>[4] ESTEBAN, Manual de fundamentos Técnicos para Radioaficionados, 2012, p 91</w:t>
      </w:r>
    </w:p>
    <w:p w:rsidR="00D87159" w:rsidRDefault="00D87159" w:rsidP="00D87159">
      <w:pPr>
        <w:pStyle w:val="tesis"/>
      </w:pPr>
      <w:r>
        <w:t xml:space="preserve">[5] </w:t>
      </w:r>
      <w:r w:rsidRPr="008C076D">
        <w:t>http://catarina.udlap.mx/u_dl_a/tales/documentos/lem/campos_v_da/capitulo1.pdf</w:t>
      </w:r>
    </w:p>
    <w:p w:rsidR="00D87159" w:rsidRDefault="00D87159" w:rsidP="00D87159">
      <w:pPr>
        <w:pStyle w:val="tesis"/>
      </w:pPr>
      <w:r>
        <w:t xml:space="preserve">[6] </w:t>
      </w:r>
      <w:r w:rsidRPr="00565860">
        <w:t>http://www.upv.es/satelite/trabajos/Grupo2_99.00/campos.html</w:t>
      </w:r>
    </w:p>
    <w:p w:rsidR="00D87159" w:rsidRDefault="00D87159" w:rsidP="00D87159">
      <w:pPr>
        <w:pStyle w:val="tesis"/>
      </w:pPr>
      <w:r>
        <w:t xml:space="preserve">[7] </w:t>
      </w:r>
      <w:r w:rsidRPr="00B5482F">
        <w:t>HAMADOUN I. Touré</w:t>
      </w:r>
      <w:r>
        <w:t>, Manual sobre telecomunicaciones de emergencia, 2010, p 5.</w:t>
      </w:r>
    </w:p>
    <w:p w:rsidR="00D87159" w:rsidRDefault="00D87159" w:rsidP="00D87159">
      <w:pPr>
        <w:pStyle w:val="tesis"/>
      </w:pPr>
      <w:r>
        <w:t xml:space="preserve">[8] </w:t>
      </w:r>
      <w:r w:rsidRPr="00B5482F">
        <w:t>HAMADOUN I. Touré</w:t>
      </w:r>
      <w:r>
        <w:t>, Manual sobre telecomunicaciones de emergencia, 2010, p 5.</w:t>
      </w:r>
    </w:p>
    <w:p w:rsidR="00D87159" w:rsidRDefault="00D87159" w:rsidP="00D87159">
      <w:pPr>
        <w:pStyle w:val="tesis"/>
      </w:pPr>
      <w:r>
        <w:t xml:space="preserve">[9] </w:t>
      </w:r>
      <w:r w:rsidRPr="00565860">
        <w:t>http://www.comunidadandina.org/telec/Plan_telecomunicaciones_colombia.pdf</w:t>
      </w:r>
    </w:p>
    <w:p w:rsidR="00D87159" w:rsidRDefault="00D87159" w:rsidP="00D87159">
      <w:pPr>
        <w:pStyle w:val="tesis"/>
      </w:pPr>
      <w:r>
        <w:t>[10] UIT, Manual sobre telecomunicaciones de emergencia, 2010, p 7.</w:t>
      </w:r>
    </w:p>
    <w:p w:rsidR="00D87159" w:rsidRDefault="00D87159" w:rsidP="00D87159">
      <w:pPr>
        <w:pStyle w:val="tesis"/>
      </w:pPr>
      <w:r>
        <w:t>[11] UIT, Manual sobre telecomunicaciones de emergencia, 2010, p 8</w:t>
      </w:r>
    </w:p>
    <w:p w:rsidR="00D87159" w:rsidRDefault="00D87159" w:rsidP="00D87159">
      <w:pPr>
        <w:pStyle w:val="tesis"/>
      </w:pPr>
      <w:r>
        <w:t>[12] UIT, Manual sobre telecomunicaciones de emergencia, 2010, p 9</w:t>
      </w:r>
    </w:p>
    <w:p w:rsidR="00D87159" w:rsidRDefault="00D87159" w:rsidP="00D87159">
      <w:pPr>
        <w:pStyle w:val="tesis"/>
      </w:pPr>
      <w:r>
        <w:t>[13] UIT, Manual sobre telecomunicaciones de emergencia, 2010, p 11</w:t>
      </w:r>
    </w:p>
    <w:p w:rsidR="00D87159" w:rsidRDefault="00D87159" w:rsidP="00D87159">
      <w:pPr>
        <w:pStyle w:val="tesis"/>
      </w:pPr>
      <w:r>
        <w:t xml:space="preserve">[14] </w:t>
      </w:r>
      <w:r w:rsidRPr="00565860">
        <w:rPr>
          <w:sz w:val="20"/>
        </w:rPr>
        <w:t>http://www.parquesnacionales.gov.co/PNN/portel/libreria/pdf/Manualdeoperacionesderadio.pdf</w:t>
      </w:r>
    </w:p>
    <w:p w:rsidR="00D87159" w:rsidRDefault="00D87159" w:rsidP="00D87159">
      <w:pPr>
        <w:pStyle w:val="tesis"/>
      </w:pPr>
      <w:r>
        <w:t xml:space="preserve">[15] </w:t>
      </w:r>
      <w:r w:rsidRPr="000E32B5">
        <w:rPr>
          <w:b/>
        </w:rPr>
        <w:t>Touré, H.,</w:t>
      </w:r>
      <w:r w:rsidRPr="000E32B5">
        <w:t xml:space="preserve"> “Manual sobre telecomunicaciones de emergencia</w:t>
      </w:r>
      <w:r>
        <w:t>”., 1ª Ed., 2005.</w:t>
      </w:r>
    </w:p>
    <w:p w:rsidR="00D87159" w:rsidRDefault="00D87159" w:rsidP="00D87159">
      <w:pPr>
        <w:pStyle w:val="tesis"/>
      </w:pPr>
      <w:r>
        <w:t xml:space="preserve">[16] </w:t>
      </w:r>
      <w:r>
        <w:rPr>
          <w:b/>
        </w:rPr>
        <w:t>Ministerio de Gobierno y Justicia</w:t>
      </w:r>
      <w:r w:rsidRPr="000E32B5">
        <w:rPr>
          <w:b/>
        </w:rPr>
        <w:t>.,</w:t>
      </w:r>
      <w:r w:rsidRPr="000E32B5">
        <w:t xml:space="preserve"> “Manual </w:t>
      </w:r>
      <w:r>
        <w:t>del Radioaficionado”, 3ª Ed., 2011, p 54</w:t>
      </w:r>
    </w:p>
    <w:p w:rsidR="00D87159" w:rsidRDefault="00D87159" w:rsidP="00D87159">
      <w:pPr>
        <w:pStyle w:val="tesis"/>
      </w:pPr>
      <w:r>
        <w:t xml:space="preserve">[17] </w:t>
      </w:r>
      <w:r>
        <w:rPr>
          <w:b/>
        </w:rPr>
        <w:t>Ministerio de Gobierno y Justicia</w:t>
      </w:r>
      <w:r w:rsidRPr="000E32B5">
        <w:rPr>
          <w:b/>
        </w:rPr>
        <w:t>.,</w:t>
      </w:r>
      <w:r w:rsidRPr="000E32B5">
        <w:t xml:space="preserve"> “Manual </w:t>
      </w:r>
      <w:r>
        <w:t>del Radioaficionado”, 3ª Ed., 2011, p 55</w:t>
      </w:r>
    </w:p>
    <w:p w:rsidR="00D87159" w:rsidRDefault="00D87159" w:rsidP="00D87159">
      <w:pPr>
        <w:pStyle w:val="Textonotapie"/>
        <w:rPr>
          <w:b/>
          <w:sz w:val="36"/>
        </w:rPr>
      </w:pPr>
    </w:p>
    <w:p w:rsidR="00C026BA" w:rsidRDefault="00C026BA" w:rsidP="00D87159">
      <w:pPr>
        <w:rPr>
          <w:b/>
          <w:sz w:val="36"/>
        </w:rPr>
      </w:pPr>
    </w:p>
    <w:p w:rsidR="004D3E88" w:rsidRDefault="00364605" w:rsidP="004D3E88">
      <w:r>
        <w:rPr>
          <w:noProof/>
          <w:lang w:val="es-ES" w:eastAsia="es-ES"/>
        </w:rPr>
        <w:lastRenderedPageBreak/>
        <mc:AlternateContent>
          <mc:Choice Requires="wps">
            <w:drawing>
              <wp:anchor distT="0" distB="0" distL="114300" distR="114300" simplePos="0" relativeHeight="251741184" behindDoc="0" locked="0" layoutInCell="1" allowOverlap="1" wp14:anchorId="2E25BC49" wp14:editId="78B510B5">
                <wp:simplePos x="0" y="0"/>
                <wp:positionH relativeFrom="column">
                  <wp:posOffset>2443480</wp:posOffset>
                </wp:positionH>
                <wp:positionV relativeFrom="paragraph">
                  <wp:posOffset>-459740</wp:posOffset>
                </wp:positionV>
                <wp:extent cx="466725" cy="266700"/>
                <wp:effectExtent l="0" t="0" r="28575" b="19050"/>
                <wp:wrapNone/>
                <wp:docPr id="61" name="Elipse 61"/>
                <wp:cNvGraphicFramePr/>
                <a:graphic xmlns:a="http://schemas.openxmlformats.org/drawingml/2006/main">
                  <a:graphicData uri="http://schemas.microsoft.com/office/word/2010/wordprocessingShape">
                    <wps:wsp>
                      <wps:cNvSpPr/>
                      <wps:spPr>
                        <a:xfrm>
                          <a:off x="0" y="0"/>
                          <a:ext cx="466725" cy="26670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61750" id="Elipse 61" o:spid="_x0000_s1026" style="position:absolute;margin-left:192.4pt;margin-top:-36.2pt;width:36.75pt;height:2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" fillcolor="white [3212]" strokecolor="white [3212]" strokeweight="1pt">
                <v:stroke joinstyle="miter"/>
              </v:oval>
            </w:pict>
          </mc:Fallback>
        </mc:AlternateContent>
      </w:r>
    </w:p>
    <w:sdt>
      <w:sdtPr>
        <w:id w:val="1157119270"/>
        <w:bibliography/>
      </w:sdtPr>
      <w:sdtEndPr>
        <w:rPr>
          <w:rFonts w:eastAsia="Garamond" w:cs="Times New Roman"/>
          <w:szCs w:val="22"/>
          <w:lang w:eastAsia="en-US"/>
        </w:rPr>
      </w:sdtEndPr>
      <w:sdtContent>
        <w:p w:rsidR="004D3E88" w:rsidRPr="00D06F78" w:rsidRDefault="004D3E88" w:rsidP="004D3E88">
          <w:pPr>
            <w:pStyle w:val="Ttulo1"/>
          </w:pPr>
        </w:p>
        <w:p w:rsidR="004D3E88" w:rsidRDefault="004D3E88" w:rsidP="004D3E88">
          <w:pPr>
            <w:rPr>
              <w:lang w:eastAsia="es-EC"/>
            </w:rPr>
          </w:pPr>
        </w:p>
        <w:p w:rsidR="004D3E88" w:rsidRDefault="004D3E88" w:rsidP="004D3E88">
          <w:pPr>
            <w:rPr>
              <w:lang w:eastAsia="es-EC"/>
            </w:rPr>
          </w:pPr>
        </w:p>
        <w:p w:rsidR="004D3E88" w:rsidRPr="00D06F78" w:rsidRDefault="004D3E88" w:rsidP="004D3E88">
          <w:pPr>
            <w:rPr>
              <w:lang w:eastAsia="es-EC"/>
            </w:rPr>
          </w:pPr>
        </w:p>
        <w:p w:rsidR="004D3E88" w:rsidRDefault="004D3E88" w:rsidP="004D3E88">
          <w:pPr>
            <w:pStyle w:val="Ttulo1"/>
            <w:rPr>
              <w:rFonts w:eastAsia="Garamond" w:cs="Times New Roman"/>
              <w:szCs w:val="22"/>
              <w:lang w:eastAsia="en-US"/>
            </w:rPr>
          </w:pPr>
          <w:r w:rsidRPr="00D06F78">
            <w:rPr>
              <w:rFonts w:cs="Times New Roman"/>
              <w:color w:val="000000" w:themeColor="text1"/>
            </w:rPr>
            <w:t>BIBLIOGRAFÍA</w:t>
          </w:r>
        </w:p>
      </w:sdtContent>
    </w:sdt>
    <w:p w:rsidR="004D3E88" w:rsidRDefault="004D3E88" w:rsidP="004D3E88"/>
    <w:tbl>
      <w:tblPr>
        <w:tblW w:w="8505" w:type="dxa"/>
        <w:tblCellMar>
          <w:left w:w="70" w:type="dxa"/>
          <w:right w:w="70" w:type="dxa"/>
        </w:tblCellMar>
        <w:tblLook w:val="04A0" w:firstRow="1" w:lastRow="0" w:firstColumn="1" w:lastColumn="0" w:noHBand="0" w:noVBand="1"/>
      </w:tblPr>
      <w:tblGrid>
        <w:gridCol w:w="580"/>
        <w:gridCol w:w="7925"/>
      </w:tblGrid>
      <w:tr w:rsidR="004D3E88" w:rsidRPr="00D92666"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1</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jc w:val="left"/>
              <w:rPr>
                <w:rFonts w:eastAsia="Times New Roman"/>
                <w:color w:val="000000"/>
                <w:szCs w:val="24"/>
                <w:lang w:eastAsia="es-EC"/>
              </w:rPr>
            </w:pPr>
            <w:r w:rsidRPr="00D92666">
              <w:rPr>
                <w:rFonts w:eastAsia="Times New Roman"/>
                <w:color w:val="000000"/>
                <w:sz w:val="14"/>
                <w:szCs w:val="14"/>
                <w:lang w:eastAsia="es-EC"/>
              </w:rPr>
              <w:t xml:space="preserve"> </w:t>
            </w:r>
            <w:r w:rsidRPr="00D92666">
              <w:rPr>
                <w:rFonts w:eastAsia="Times New Roman"/>
                <w:b/>
                <w:bCs/>
                <w:color w:val="000000"/>
                <w:szCs w:val="24"/>
                <w:lang w:eastAsia="es-EC"/>
              </w:rPr>
              <w:t>CAMPOS, A.,</w:t>
            </w:r>
            <w:r w:rsidRPr="00D92666">
              <w:rPr>
                <w:rFonts w:eastAsia="Times New Roman"/>
                <w:color w:val="000000"/>
                <w:szCs w:val="24"/>
                <w:lang w:eastAsia="es-EC"/>
              </w:rPr>
              <w:t xml:space="preserve">   Cobertura Dentro De Construcciones Para Comunicaciones Móviles Vía Satélite.,   Puebla-México., Universidad De Las Américas., 2011.,  Pp. 12-65.</w:t>
            </w:r>
          </w:p>
          <w:p w:rsidR="004D3E88" w:rsidRDefault="004D3E88" w:rsidP="004D3E88">
            <w:pPr>
              <w:spacing w:after="0" w:line="240" w:lineRule="auto"/>
              <w:jc w:val="left"/>
              <w:rPr>
                <w:rFonts w:eastAsia="Times New Roman"/>
                <w:color w:val="000000"/>
                <w:szCs w:val="24"/>
                <w:lang w:eastAsia="es-EC"/>
              </w:rPr>
            </w:pPr>
          </w:p>
          <w:p w:rsidR="004D3E88" w:rsidRPr="00D92666" w:rsidRDefault="004D3E88" w:rsidP="004D3E88">
            <w:pPr>
              <w:spacing w:after="0" w:line="240" w:lineRule="auto"/>
              <w:jc w:val="left"/>
              <w:rPr>
                <w:rFonts w:eastAsia="Times New Roman"/>
                <w:color w:val="000000"/>
                <w:szCs w:val="24"/>
                <w:lang w:eastAsia="es-EC"/>
              </w:rPr>
            </w:pPr>
          </w:p>
        </w:tc>
      </w:tr>
      <w:tr w:rsidR="004D3E88" w:rsidRPr="00D92666"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2</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jc w:val="left"/>
              <w:rPr>
                <w:rFonts w:eastAsia="Times New Roman"/>
                <w:color w:val="000000"/>
                <w:szCs w:val="24"/>
                <w:lang w:eastAsia="es-EC"/>
              </w:rPr>
            </w:pPr>
            <w:r w:rsidRPr="00D92666">
              <w:rPr>
                <w:rFonts w:eastAsia="Times New Roman"/>
                <w:color w:val="000000"/>
                <w:sz w:val="14"/>
                <w:szCs w:val="14"/>
                <w:lang w:eastAsia="es-EC"/>
              </w:rPr>
              <w:t xml:space="preserve"> </w:t>
            </w:r>
            <w:r w:rsidRPr="00D92666">
              <w:rPr>
                <w:rFonts w:eastAsia="Times New Roman"/>
                <w:b/>
                <w:bCs/>
                <w:color w:val="000000"/>
                <w:szCs w:val="24"/>
                <w:lang w:eastAsia="es-EC"/>
              </w:rPr>
              <w:t>COLOMBIA, OFICINA DE PARQUES NACIONALES DE COLOMBIA</w:t>
            </w:r>
            <w:r w:rsidRPr="00D92666">
              <w:rPr>
                <w:rFonts w:eastAsia="Times New Roman"/>
                <w:color w:val="000000"/>
                <w:szCs w:val="24"/>
                <w:lang w:eastAsia="es-EC"/>
              </w:rPr>
              <w:t>.,  Manual para Operaciones para Estaciones de Radio.,  Bogotá-Colombia.,  Caracol.,  2011.,  Pp 145-201</w:t>
            </w:r>
          </w:p>
          <w:p w:rsidR="004D3E88" w:rsidRDefault="004D3E88" w:rsidP="004D3E88">
            <w:pPr>
              <w:spacing w:after="0" w:line="240" w:lineRule="auto"/>
              <w:jc w:val="left"/>
              <w:rPr>
                <w:rFonts w:eastAsia="Times New Roman"/>
                <w:color w:val="000000"/>
                <w:szCs w:val="24"/>
                <w:lang w:eastAsia="es-EC"/>
              </w:rPr>
            </w:pPr>
          </w:p>
          <w:p w:rsidR="004D3E88" w:rsidRPr="00D92666" w:rsidRDefault="004D3E88" w:rsidP="004D3E88">
            <w:pPr>
              <w:spacing w:after="0" w:line="240" w:lineRule="auto"/>
              <w:jc w:val="left"/>
              <w:rPr>
                <w:rFonts w:eastAsia="Times New Roman"/>
                <w:color w:val="000000"/>
                <w:szCs w:val="24"/>
                <w:lang w:eastAsia="es-EC"/>
              </w:rPr>
            </w:pPr>
          </w:p>
        </w:tc>
      </w:tr>
      <w:tr w:rsidR="004D3E88" w:rsidRPr="00706287"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3</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Pr="00706287" w:rsidRDefault="004D3E88" w:rsidP="004D3E88">
            <w:pPr>
              <w:spacing w:after="0" w:line="240" w:lineRule="auto"/>
              <w:jc w:val="left"/>
              <w:rPr>
                <w:rFonts w:eastAsia="Times New Roman"/>
                <w:color w:val="000000"/>
                <w:szCs w:val="24"/>
                <w:lang w:val="en-US" w:eastAsia="es-EC"/>
              </w:rPr>
            </w:pPr>
            <w:r w:rsidRPr="00706287">
              <w:rPr>
                <w:rFonts w:eastAsia="Times New Roman"/>
                <w:color w:val="000000"/>
                <w:sz w:val="14"/>
                <w:szCs w:val="14"/>
                <w:lang w:val="en-US" w:eastAsia="es-EC"/>
              </w:rPr>
              <w:t xml:space="preserve"> </w:t>
            </w:r>
            <w:r w:rsidRPr="00706287">
              <w:rPr>
                <w:rFonts w:eastAsia="Times New Roman"/>
                <w:b/>
                <w:bCs/>
                <w:color w:val="000000"/>
                <w:szCs w:val="24"/>
                <w:lang w:val="en-US" w:eastAsia="es-EC"/>
              </w:rPr>
              <w:t xml:space="preserve">HARRIS, J; </w:t>
            </w:r>
            <w:r w:rsidRPr="00706287">
              <w:rPr>
                <w:rFonts w:eastAsia="Times New Roman"/>
                <w:color w:val="000000"/>
                <w:szCs w:val="24"/>
                <w:lang w:val="en-US" w:eastAsia="es-EC"/>
              </w:rPr>
              <w:t>Radio Communications In The Digital Age; 3a ed.,   Illinois- Estados Unidos.,   Apeqs.,  2013.,  Pp 121-325.</w:t>
            </w:r>
          </w:p>
          <w:p w:rsidR="004D3E88" w:rsidRPr="00706287" w:rsidRDefault="004D3E88" w:rsidP="004D3E88">
            <w:pPr>
              <w:spacing w:after="0" w:line="240" w:lineRule="auto"/>
              <w:jc w:val="left"/>
              <w:rPr>
                <w:rFonts w:eastAsia="Times New Roman"/>
                <w:color w:val="000000"/>
                <w:szCs w:val="24"/>
                <w:lang w:val="en-US" w:eastAsia="es-EC"/>
              </w:rPr>
            </w:pPr>
          </w:p>
          <w:p w:rsidR="004D3E88" w:rsidRPr="00706287" w:rsidRDefault="004D3E88" w:rsidP="004D3E88">
            <w:pPr>
              <w:spacing w:after="0" w:line="240" w:lineRule="auto"/>
              <w:jc w:val="left"/>
              <w:rPr>
                <w:rFonts w:eastAsia="Times New Roman"/>
                <w:color w:val="000000"/>
                <w:szCs w:val="24"/>
                <w:lang w:val="en-US" w:eastAsia="es-EC"/>
              </w:rPr>
            </w:pPr>
          </w:p>
        </w:tc>
      </w:tr>
      <w:tr w:rsidR="004D3E88" w:rsidRPr="00D92666"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4</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jc w:val="left"/>
              <w:rPr>
                <w:rFonts w:eastAsia="Times New Roman"/>
                <w:color w:val="000000"/>
                <w:szCs w:val="24"/>
                <w:lang w:eastAsia="es-EC"/>
              </w:rPr>
            </w:pPr>
            <w:r w:rsidRPr="00D92666">
              <w:rPr>
                <w:rFonts w:eastAsia="Times New Roman"/>
                <w:b/>
                <w:bCs/>
                <w:color w:val="000000"/>
                <w:szCs w:val="24"/>
                <w:lang w:eastAsia="es-EC"/>
              </w:rPr>
              <w:t>GILLESPIE, A.,</w:t>
            </w:r>
            <w:r w:rsidRPr="00D92666">
              <w:rPr>
                <w:rFonts w:eastAsia="Times New Roman"/>
                <w:color w:val="000000"/>
                <w:szCs w:val="24"/>
                <w:lang w:eastAsia="es-EC"/>
              </w:rPr>
              <w:t xml:space="preserve"> Second And Third Generation Hf Comunications., 2a ed.</w:t>
            </w:r>
            <w:r>
              <w:rPr>
                <w:rFonts w:eastAsia="Times New Roman"/>
                <w:color w:val="000000"/>
                <w:szCs w:val="24"/>
                <w:lang w:eastAsia="es-EC"/>
              </w:rPr>
              <w:t>,</w:t>
            </w:r>
            <w:r w:rsidRPr="00D92666">
              <w:rPr>
                <w:rFonts w:eastAsia="Times New Roman"/>
                <w:color w:val="000000"/>
                <w:szCs w:val="24"/>
                <w:lang w:eastAsia="es-EC"/>
              </w:rPr>
              <w:t xml:space="preserve">  Washington-Estados Unidos.,  Quinetiq.,  2012.,  Pp 54-102.</w:t>
            </w:r>
          </w:p>
          <w:p w:rsidR="004D3E88" w:rsidRDefault="004D3E88" w:rsidP="004D3E88">
            <w:pPr>
              <w:spacing w:after="0" w:line="240" w:lineRule="auto"/>
              <w:jc w:val="left"/>
              <w:rPr>
                <w:rFonts w:eastAsia="Times New Roman"/>
                <w:color w:val="000000"/>
                <w:szCs w:val="24"/>
                <w:lang w:eastAsia="es-EC"/>
              </w:rPr>
            </w:pPr>
          </w:p>
          <w:p w:rsidR="004D3E88" w:rsidRPr="00D92666" w:rsidRDefault="004D3E88" w:rsidP="004D3E88">
            <w:pPr>
              <w:spacing w:after="0" w:line="240" w:lineRule="auto"/>
              <w:jc w:val="left"/>
              <w:rPr>
                <w:rFonts w:eastAsia="Times New Roman"/>
                <w:color w:val="000000"/>
                <w:szCs w:val="24"/>
                <w:lang w:eastAsia="es-EC"/>
              </w:rPr>
            </w:pPr>
          </w:p>
        </w:tc>
      </w:tr>
      <w:tr w:rsidR="004D3E88" w:rsidRPr="00D92666"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5</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jc w:val="left"/>
              <w:rPr>
                <w:rFonts w:eastAsia="Times New Roman"/>
                <w:color w:val="000000"/>
                <w:szCs w:val="24"/>
                <w:lang w:eastAsia="es-EC"/>
              </w:rPr>
            </w:pPr>
            <w:r w:rsidRPr="00D92666">
              <w:rPr>
                <w:rFonts w:eastAsia="Times New Roman"/>
                <w:b/>
                <w:bCs/>
                <w:color w:val="000000"/>
                <w:szCs w:val="24"/>
                <w:lang w:eastAsia="es-EC"/>
              </w:rPr>
              <w:t>MIRANDA, J</w:t>
            </w:r>
            <w:r w:rsidRPr="00D92666">
              <w:rPr>
                <w:rFonts w:eastAsia="Times New Roman"/>
                <w:color w:val="000000"/>
                <w:szCs w:val="24"/>
                <w:lang w:eastAsia="es-EC"/>
              </w:rPr>
              <w:t>.,  Manual para Operaciones para Estaciones de Radio.,  Bogotá-Colombia.,  Galvins.,  2011.,  Pp 63-121</w:t>
            </w:r>
          </w:p>
          <w:p w:rsidR="004D3E88" w:rsidRDefault="004D3E88" w:rsidP="004D3E88">
            <w:pPr>
              <w:spacing w:after="0" w:line="240" w:lineRule="auto"/>
              <w:jc w:val="left"/>
              <w:rPr>
                <w:rFonts w:eastAsia="Times New Roman"/>
                <w:color w:val="000000"/>
                <w:szCs w:val="24"/>
                <w:lang w:eastAsia="es-EC"/>
              </w:rPr>
            </w:pPr>
          </w:p>
          <w:p w:rsidR="004D3E88" w:rsidRPr="00D92666" w:rsidRDefault="004D3E88" w:rsidP="004D3E88">
            <w:pPr>
              <w:spacing w:after="0" w:line="240" w:lineRule="auto"/>
              <w:jc w:val="left"/>
              <w:rPr>
                <w:rFonts w:eastAsia="Times New Roman"/>
                <w:color w:val="000000"/>
                <w:szCs w:val="24"/>
                <w:lang w:eastAsia="es-EC"/>
              </w:rPr>
            </w:pPr>
          </w:p>
        </w:tc>
      </w:tr>
      <w:tr w:rsidR="004D3E88" w:rsidRPr="00706287"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6</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Pr="00706287" w:rsidRDefault="004D3E88" w:rsidP="004D3E88">
            <w:pPr>
              <w:spacing w:after="0" w:line="240" w:lineRule="auto"/>
              <w:jc w:val="left"/>
              <w:rPr>
                <w:rFonts w:eastAsia="Times New Roman"/>
                <w:color w:val="000000"/>
                <w:szCs w:val="24"/>
                <w:lang w:val="en-US" w:eastAsia="es-EC"/>
              </w:rPr>
            </w:pPr>
            <w:r w:rsidRPr="00706287">
              <w:rPr>
                <w:rFonts w:eastAsia="Times New Roman"/>
                <w:b/>
                <w:bCs/>
                <w:color w:val="000000"/>
                <w:szCs w:val="24"/>
                <w:lang w:val="en-US" w:eastAsia="es-EC"/>
              </w:rPr>
              <w:t>ORTIZ, H</w:t>
            </w:r>
            <w:r w:rsidRPr="00706287">
              <w:rPr>
                <w:rFonts w:eastAsia="Times New Roman"/>
                <w:color w:val="000000"/>
                <w:szCs w:val="24"/>
                <w:lang w:val="en-US" w:eastAsia="es-EC"/>
              </w:rPr>
              <w:t>.,  Telecommunications Networks – Current Status And Future Trends., Zagreb-Croacia.,  Intechopen.,  2011.,  Pp 325-344</w:t>
            </w:r>
          </w:p>
          <w:p w:rsidR="004D3E88" w:rsidRPr="00706287" w:rsidRDefault="004D3E88" w:rsidP="004D3E88">
            <w:pPr>
              <w:spacing w:after="0" w:line="240" w:lineRule="auto"/>
              <w:jc w:val="left"/>
              <w:rPr>
                <w:rFonts w:eastAsia="Times New Roman"/>
                <w:color w:val="000000"/>
                <w:szCs w:val="24"/>
                <w:lang w:val="en-US" w:eastAsia="es-EC"/>
              </w:rPr>
            </w:pPr>
          </w:p>
          <w:p w:rsidR="004D3E88" w:rsidRPr="00706287" w:rsidRDefault="004D3E88" w:rsidP="004D3E88">
            <w:pPr>
              <w:spacing w:after="0" w:line="240" w:lineRule="auto"/>
              <w:jc w:val="left"/>
              <w:rPr>
                <w:rFonts w:eastAsia="Times New Roman"/>
                <w:color w:val="000000"/>
                <w:szCs w:val="24"/>
                <w:lang w:val="en-US" w:eastAsia="es-EC"/>
              </w:rPr>
            </w:pPr>
          </w:p>
        </w:tc>
      </w:tr>
      <w:tr w:rsidR="004D3E88" w:rsidRPr="00D92666" w:rsidTr="004D3E88">
        <w:trPr>
          <w:trHeight w:val="30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7</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rPr>
                <w:rFonts w:eastAsia="Times New Roman"/>
                <w:color w:val="000000"/>
                <w:szCs w:val="24"/>
                <w:lang w:eastAsia="es-EC"/>
              </w:rPr>
            </w:pPr>
            <w:r w:rsidRPr="00D92666">
              <w:rPr>
                <w:rFonts w:eastAsia="Times New Roman"/>
                <w:b/>
                <w:bCs/>
                <w:color w:val="000000"/>
                <w:szCs w:val="24"/>
                <w:lang w:eastAsia="es-EC"/>
              </w:rPr>
              <w:t>SUIZA,  UNIÓN INTERNACIONAL DE TELECOMUNICACIONES</w:t>
            </w:r>
            <w:r w:rsidRPr="00D92666">
              <w:rPr>
                <w:rFonts w:eastAsia="Times New Roman"/>
                <w:color w:val="000000"/>
                <w:szCs w:val="24"/>
                <w:lang w:eastAsia="es-EC"/>
              </w:rPr>
              <w:t>.,  Manual de Comunicaciones De Emergencia.,  Ginebra- Suiza.,  UIT.,  2010.,  Pp 181-201</w:t>
            </w:r>
          </w:p>
          <w:p w:rsidR="004D3E88" w:rsidRDefault="004D3E88" w:rsidP="004D3E88">
            <w:pPr>
              <w:spacing w:after="0" w:line="240" w:lineRule="auto"/>
              <w:rPr>
                <w:rFonts w:eastAsia="Times New Roman"/>
                <w:color w:val="000000"/>
                <w:szCs w:val="24"/>
                <w:lang w:eastAsia="es-EC"/>
              </w:rPr>
            </w:pPr>
          </w:p>
          <w:p w:rsidR="004D3E88" w:rsidRPr="00D92666" w:rsidRDefault="004D3E88" w:rsidP="004D3E88">
            <w:pPr>
              <w:spacing w:after="0" w:line="240" w:lineRule="auto"/>
              <w:rPr>
                <w:rFonts w:eastAsia="Times New Roman"/>
                <w:color w:val="000000"/>
                <w:szCs w:val="24"/>
                <w:lang w:eastAsia="es-EC"/>
              </w:rPr>
            </w:pPr>
          </w:p>
        </w:tc>
      </w:tr>
      <w:tr w:rsidR="004D3E88" w:rsidRPr="00D92666" w:rsidTr="00CE6C23">
        <w:trPr>
          <w:trHeight w:val="80"/>
        </w:trPr>
        <w:tc>
          <w:tcPr>
            <w:tcW w:w="580" w:type="dxa"/>
            <w:tcBorders>
              <w:top w:val="nil"/>
              <w:left w:val="nil"/>
              <w:bottom w:val="nil"/>
              <w:right w:val="nil"/>
            </w:tcBorders>
            <w:shd w:val="clear" w:color="auto" w:fill="auto"/>
            <w:noWrap/>
            <w:hideMark/>
          </w:tcPr>
          <w:p w:rsidR="004D3E88" w:rsidRPr="00D92666" w:rsidRDefault="004D3E88" w:rsidP="004D3E88">
            <w:pPr>
              <w:spacing w:after="0" w:line="240" w:lineRule="auto"/>
              <w:jc w:val="left"/>
              <w:rPr>
                <w:rFonts w:ascii="Calibri" w:eastAsia="Times New Roman" w:hAnsi="Calibri"/>
                <w:color w:val="000000"/>
                <w:sz w:val="22"/>
                <w:lang w:eastAsia="es-EC"/>
              </w:rPr>
            </w:pPr>
            <w:r w:rsidRPr="00D92666">
              <w:rPr>
                <w:rFonts w:ascii="Calibri" w:eastAsia="Times New Roman" w:hAnsi="Calibri"/>
                <w:color w:val="000000"/>
                <w:sz w:val="22"/>
                <w:lang w:eastAsia="es-EC"/>
              </w:rPr>
              <w:t>8</w:t>
            </w:r>
            <w:r>
              <w:rPr>
                <w:rFonts w:ascii="Calibri" w:eastAsia="Times New Roman" w:hAnsi="Calibri"/>
                <w:color w:val="000000"/>
                <w:sz w:val="22"/>
                <w:lang w:eastAsia="es-EC"/>
              </w:rPr>
              <w:t>.</w:t>
            </w:r>
          </w:p>
        </w:tc>
        <w:tc>
          <w:tcPr>
            <w:tcW w:w="7925" w:type="dxa"/>
            <w:tcBorders>
              <w:top w:val="nil"/>
              <w:left w:val="nil"/>
              <w:bottom w:val="nil"/>
              <w:right w:val="nil"/>
            </w:tcBorders>
            <w:shd w:val="clear" w:color="auto" w:fill="auto"/>
            <w:noWrap/>
            <w:vAlign w:val="center"/>
            <w:hideMark/>
          </w:tcPr>
          <w:p w:rsidR="004D3E88" w:rsidRDefault="004D3E88" w:rsidP="004D3E88">
            <w:pPr>
              <w:spacing w:after="0" w:line="240" w:lineRule="auto"/>
              <w:jc w:val="left"/>
              <w:rPr>
                <w:rFonts w:eastAsia="Times New Roman"/>
                <w:color w:val="000000"/>
                <w:szCs w:val="24"/>
                <w:lang w:eastAsia="es-EC"/>
              </w:rPr>
            </w:pPr>
            <w:r w:rsidRPr="00D92666">
              <w:rPr>
                <w:rFonts w:eastAsia="Times New Roman"/>
                <w:b/>
                <w:bCs/>
                <w:color w:val="000000"/>
                <w:szCs w:val="24"/>
                <w:lang w:eastAsia="es-EC"/>
              </w:rPr>
              <w:t>TOURÉ, H</w:t>
            </w:r>
            <w:r w:rsidRPr="00D92666">
              <w:rPr>
                <w:rFonts w:eastAsia="Times New Roman"/>
                <w:color w:val="000000"/>
                <w:szCs w:val="24"/>
                <w:lang w:eastAsia="es-EC"/>
              </w:rPr>
              <w:t>.,  Telecomunicaciones De Emergencia., Ginebra-Suiza.,    Gutemberg.,  2012.,  Pp 260-269</w:t>
            </w:r>
          </w:p>
          <w:p w:rsidR="004D3E88" w:rsidRDefault="004D3E88" w:rsidP="004D3E88">
            <w:pPr>
              <w:spacing w:after="0" w:line="240" w:lineRule="auto"/>
              <w:jc w:val="left"/>
              <w:rPr>
                <w:rFonts w:eastAsia="Times New Roman"/>
                <w:color w:val="000000"/>
                <w:szCs w:val="24"/>
                <w:lang w:eastAsia="es-EC"/>
              </w:rPr>
            </w:pPr>
          </w:p>
          <w:p w:rsidR="004D3E88" w:rsidRPr="00D92666" w:rsidRDefault="004D3E88" w:rsidP="004D3E88">
            <w:pPr>
              <w:spacing w:after="0" w:line="240" w:lineRule="auto"/>
              <w:jc w:val="left"/>
              <w:rPr>
                <w:rFonts w:eastAsia="Times New Roman"/>
                <w:color w:val="000000"/>
                <w:szCs w:val="24"/>
                <w:lang w:eastAsia="es-EC"/>
              </w:rPr>
            </w:pPr>
          </w:p>
        </w:tc>
      </w:tr>
    </w:tbl>
    <w:p w:rsidR="006D5CC0" w:rsidRPr="00760BAD" w:rsidRDefault="006D5CC0" w:rsidP="00CE6C23">
      <w:pPr>
        <w:rPr>
          <w:sz w:val="36"/>
          <w:szCs w:val="24"/>
        </w:rPr>
      </w:pPr>
    </w:p>
    <w:sectPr w:rsidR="006D5CC0" w:rsidRPr="00760BA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968" w:rsidRDefault="00572968" w:rsidP="00105393">
      <w:pPr>
        <w:spacing w:after="0" w:line="240" w:lineRule="auto"/>
      </w:pPr>
      <w:r>
        <w:separator/>
      </w:r>
    </w:p>
  </w:endnote>
  <w:endnote w:type="continuationSeparator" w:id="0">
    <w:p w:rsidR="00572968" w:rsidRDefault="00572968" w:rsidP="0010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968" w:rsidRDefault="00572968" w:rsidP="00105393">
      <w:pPr>
        <w:spacing w:after="0" w:line="240" w:lineRule="auto"/>
      </w:pPr>
      <w:r>
        <w:separator/>
      </w:r>
    </w:p>
  </w:footnote>
  <w:footnote w:type="continuationSeparator" w:id="0">
    <w:p w:rsidR="00572968" w:rsidRDefault="00572968" w:rsidP="00105393">
      <w:pPr>
        <w:spacing w:after="0" w:line="240" w:lineRule="auto"/>
      </w:pPr>
      <w:r>
        <w:continuationSeparator/>
      </w:r>
    </w:p>
  </w:footnote>
  <w:footnote w:id="1">
    <w:p w:rsidR="004D3E88" w:rsidRDefault="004D3E88" w:rsidP="0030719A">
      <w:pPr>
        <w:pStyle w:val="T6piedepagina"/>
      </w:pPr>
      <w:r>
        <w:rPr>
          <w:rStyle w:val="Refdenotaalpie"/>
        </w:rPr>
        <w:footnoteRef/>
      </w:r>
      <w:r>
        <w:t xml:space="preserve"> SANCHEZ Eduardo, Desarrollo de una aplicación para el control remoto de un equipo de medidas en el tiempo para sistemas MIMO de banda ancha, 2010, p 12. </w:t>
      </w:r>
      <w:r>
        <w:cr/>
      </w:r>
    </w:p>
  </w:footnote>
  <w:footnote w:id="2">
    <w:p w:rsidR="004D3E88" w:rsidRPr="002B7B76" w:rsidRDefault="004D3E88" w:rsidP="002B7B76">
      <w:pPr>
        <w:pStyle w:val="Subttulo"/>
        <w:jc w:val="left"/>
      </w:pPr>
      <w:r w:rsidRPr="002B7B76">
        <w:rPr>
          <w:rStyle w:val="Refdenotaalpie"/>
        </w:rPr>
        <w:footnoteRef/>
      </w:r>
      <w:r w:rsidRPr="002B7B76">
        <w:rPr>
          <w:rStyle w:val="Refdenotaalpie"/>
        </w:rPr>
        <w:t xml:space="preserve"> </w:t>
      </w:r>
      <w:r w:rsidRPr="002B7B76">
        <w:t xml:space="preserve">http://catarina.udlap.mx/u_dl_a/tales/documentos/lem/campos_v_da/capitulo1.pdf </w:t>
      </w:r>
    </w:p>
  </w:footnote>
  <w:footnote w:id="3">
    <w:p w:rsidR="004D3E88" w:rsidRPr="002B7B76" w:rsidRDefault="004D3E88" w:rsidP="002B7B76">
      <w:pPr>
        <w:pStyle w:val="Subttulo"/>
        <w:jc w:val="left"/>
        <w:rPr>
          <w:rStyle w:val="Refdenotaalpie"/>
        </w:rPr>
      </w:pPr>
      <w:r w:rsidRPr="002B7B76">
        <w:rPr>
          <w:rStyle w:val="Refdenotaalpie"/>
        </w:rPr>
        <w:footnoteRef/>
      </w:r>
      <w:r w:rsidRPr="002B7B76">
        <w:rPr>
          <w:rStyle w:val="Refdenotaalpie"/>
        </w:rPr>
        <w:t xml:space="preserve"> </w:t>
      </w:r>
      <w:r w:rsidRPr="002B7B76">
        <w:t>SANCHEZ Eduardo, Desarrollo de una aplicación para el control remoto de un equipo de medidas en el tiempo para sistemas MIMO de banda ancha, 2010, p 12.</w:t>
      </w:r>
      <w:r w:rsidRPr="002B7B76">
        <w:rPr>
          <w:rStyle w:val="Refdenotaalpie"/>
        </w:rPr>
        <w:t xml:space="preserve"> </w:t>
      </w:r>
    </w:p>
  </w:footnote>
  <w:footnote w:id="4">
    <w:p w:rsidR="004D3E88" w:rsidRDefault="004D3E88" w:rsidP="0094549A">
      <w:pPr>
        <w:pStyle w:val="Subttulo"/>
        <w:jc w:val="left"/>
      </w:pPr>
      <w:r>
        <w:rPr>
          <w:rStyle w:val="Refdenotaalpie"/>
        </w:rPr>
        <w:footnoteRef/>
      </w:r>
      <w:r>
        <w:t xml:space="preserve"> ESTEBAN, Manual de fundamentos Técnicos para Radioaficionados, 2012, p 91</w:t>
      </w:r>
    </w:p>
  </w:footnote>
  <w:footnote w:id="5">
    <w:p w:rsidR="004D3E88" w:rsidRDefault="004D3E88" w:rsidP="00E65279">
      <w:pPr>
        <w:pStyle w:val="Subttulo"/>
        <w:jc w:val="left"/>
      </w:pPr>
      <w:r>
        <w:rPr>
          <w:rStyle w:val="Refdenotaalpie"/>
        </w:rPr>
        <w:footnoteRef/>
      </w:r>
      <w:r>
        <w:t xml:space="preserve"> </w:t>
      </w:r>
      <w:r w:rsidRPr="002E2C24">
        <w:t>http://catarina.udlap.mx/u_dl_a/tales/documentos/lem/campos_v_da/capitulo1.pdf</w:t>
      </w:r>
    </w:p>
  </w:footnote>
  <w:footnote w:id="6">
    <w:p w:rsidR="004D3E88" w:rsidRDefault="004D3E88" w:rsidP="00E65279">
      <w:pPr>
        <w:pStyle w:val="Subttulo"/>
        <w:jc w:val="left"/>
      </w:pPr>
      <w:r>
        <w:rPr>
          <w:rStyle w:val="Refdenotaalpie"/>
        </w:rPr>
        <w:footnoteRef/>
      </w:r>
      <w:r>
        <w:t xml:space="preserve"> </w:t>
      </w:r>
      <w:r w:rsidRPr="000C3D16">
        <w:t>http://www.upv.es/satelite/trabajos/Grupo2_99.00/campos.html</w:t>
      </w:r>
    </w:p>
  </w:footnote>
  <w:footnote w:id="7">
    <w:p w:rsidR="004D3E88" w:rsidRDefault="004D3E88" w:rsidP="00E65279">
      <w:pPr>
        <w:pStyle w:val="Subttulo"/>
        <w:jc w:val="left"/>
      </w:pPr>
      <w:r>
        <w:rPr>
          <w:rStyle w:val="Refdenotaalpie"/>
        </w:rPr>
        <w:footnoteRef/>
      </w:r>
      <w:r>
        <w:t xml:space="preserve"> </w:t>
      </w:r>
      <w:r w:rsidRPr="00B5482F">
        <w:t>HAMADOUN I. Touré</w:t>
      </w:r>
      <w:r>
        <w:t>, Manual sobre telecomunicaciones de emergencia, 2010, p 5.</w:t>
      </w:r>
    </w:p>
  </w:footnote>
  <w:footnote w:id="8">
    <w:p w:rsidR="004D3E88" w:rsidRDefault="004D3E88" w:rsidP="00E65279">
      <w:pPr>
        <w:pStyle w:val="Subttulo"/>
        <w:jc w:val="left"/>
      </w:pPr>
      <w:r>
        <w:rPr>
          <w:rStyle w:val="Refdenotaalpie"/>
        </w:rPr>
        <w:footnoteRef/>
      </w:r>
      <w:r>
        <w:t xml:space="preserve"> </w:t>
      </w:r>
      <w:r w:rsidRPr="00B5482F">
        <w:t>HAMADOUN I. Touré</w:t>
      </w:r>
      <w:r>
        <w:t>, Manual sobre telecomunicaciones de emergencia, 2010, p 5.</w:t>
      </w:r>
    </w:p>
    <w:p w:rsidR="004D3E88" w:rsidRDefault="004D3E88" w:rsidP="00D87159">
      <w:pPr>
        <w:pStyle w:val="Textonotapie"/>
      </w:pPr>
    </w:p>
  </w:footnote>
  <w:footnote w:id="9">
    <w:p w:rsidR="004D3E88" w:rsidRDefault="004D3E88" w:rsidP="00D217A2">
      <w:pPr>
        <w:pStyle w:val="Subttulo"/>
        <w:jc w:val="left"/>
      </w:pPr>
      <w:r>
        <w:rPr>
          <w:rStyle w:val="Refdenotaalpie"/>
        </w:rPr>
        <w:footnoteRef/>
      </w:r>
      <w:r>
        <w:t xml:space="preserve"> </w:t>
      </w:r>
      <w:r w:rsidRPr="006B7AA7">
        <w:t>http://www.comunidadandina.org/telec/Plan_telecomunicaciones_colombia.pdf</w:t>
      </w:r>
    </w:p>
  </w:footnote>
  <w:footnote w:id="10">
    <w:p w:rsidR="004D3E88" w:rsidRDefault="004D3E88" w:rsidP="00D217A2">
      <w:pPr>
        <w:pStyle w:val="Subttulo"/>
        <w:jc w:val="left"/>
      </w:pPr>
      <w:r>
        <w:rPr>
          <w:rStyle w:val="Refdenotaalpie"/>
        </w:rPr>
        <w:footnoteRef/>
      </w:r>
      <w:r>
        <w:t xml:space="preserve"> UIT, Manual sobre telecomunicaciones de emergencia, 2010, p 7.</w:t>
      </w:r>
    </w:p>
  </w:footnote>
  <w:footnote w:id="11">
    <w:p w:rsidR="004D3E88" w:rsidRDefault="004D3E88" w:rsidP="00D217A2">
      <w:pPr>
        <w:pStyle w:val="Subttulo"/>
        <w:tabs>
          <w:tab w:val="left" w:pos="1843"/>
        </w:tabs>
        <w:jc w:val="left"/>
      </w:pPr>
      <w:r>
        <w:rPr>
          <w:rStyle w:val="Refdenotaalpie"/>
        </w:rPr>
        <w:footnoteRef/>
      </w:r>
      <w:r>
        <w:t xml:space="preserve"> UIT, Manual sobre telecomunicaciones de emergencia, 2010, p 8</w:t>
      </w:r>
    </w:p>
  </w:footnote>
  <w:footnote w:id="12">
    <w:p w:rsidR="004D3E88" w:rsidRDefault="004D3E88" w:rsidP="00D217A2">
      <w:pPr>
        <w:pStyle w:val="Subttulo"/>
        <w:jc w:val="left"/>
      </w:pPr>
      <w:r>
        <w:rPr>
          <w:rStyle w:val="Refdenotaalpie"/>
        </w:rPr>
        <w:footnoteRef/>
      </w:r>
      <w:r>
        <w:t xml:space="preserve"> UIT, Manual sobre telecomunicaciones de emergencia, 2010, p 9</w:t>
      </w:r>
    </w:p>
  </w:footnote>
  <w:footnote w:id="13">
    <w:p w:rsidR="004D3E88" w:rsidRDefault="004D3E88" w:rsidP="002D0ED5">
      <w:pPr>
        <w:pStyle w:val="Subttulo"/>
        <w:jc w:val="left"/>
      </w:pPr>
      <w:r>
        <w:rPr>
          <w:rStyle w:val="Refdenotaalpie"/>
        </w:rPr>
        <w:footnoteRef/>
      </w:r>
      <w:r>
        <w:t xml:space="preserve"> UIT, Manual sobre telecomunicaciones de emergencia, 2010, p 11</w:t>
      </w:r>
    </w:p>
    <w:p w:rsidR="004D3E88" w:rsidRDefault="004D3E88" w:rsidP="00D87159">
      <w:pPr>
        <w:pStyle w:val="Textonotapie"/>
      </w:pPr>
    </w:p>
  </w:footnote>
  <w:footnote w:id="14">
    <w:p w:rsidR="004D3E88" w:rsidRDefault="004D3E88" w:rsidP="00C17C49">
      <w:pPr>
        <w:pStyle w:val="Subttulo"/>
        <w:jc w:val="left"/>
      </w:pPr>
      <w:r>
        <w:rPr>
          <w:rStyle w:val="Refdenotaalpie"/>
        </w:rPr>
        <w:footnoteRef/>
      </w:r>
      <w:r w:rsidRPr="000E32B5">
        <w:t>http://www.parquesnacionales.gov.co/PNN/portel/libreria/pdf/Manualdeoperacionesderadio.pdf</w:t>
      </w:r>
    </w:p>
    <w:p w:rsidR="004D3E88" w:rsidRPr="000E32B5" w:rsidRDefault="004D3E88" w:rsidP="00D87159">
      <w:pPr>
        <w:pStyle w:val="Textonotapie"/>
        <w:rPr>
          <w:lang w:val="en-US"/>
        </w:rPr>
      </w:pPr>
    </w:p>
  </w:footnote>
  <w:footnote w:id="15">
    <w:p w:rsidR="004D3E88" w:rsidRPr="000E32B5" w:rsidRDefault="004D3E88" w:rsidP="00F61AFD">
      <w:pPr>
        <w:pStyle w:val="Subttulo"/>
        <w:jc w:val="left"/>
      </w:pPr>
      <w:r>
        <w:rPr>
          <w:rStyle w:val="Refdenotaalpie"/>
        </w:rPr>
        <w:footnoteRef/>
      </w:r>
      <w:r>
        <w:t xml:space="preserve"> </w:t>
      </w:r>
      <w:r w:rsidRPr="000E32B5">
        <w:rPr>
          <w:b/>
        </w:rPr>
        <w:t>Touré, H.,</w:t>
      </w:r>
      <w:r w:rsidRPr="000E32B5">
        <w:t xml:space="preserve"> “Manual sobre telecomunicaciones de emergencia</w:t>
      </w:r>
      <w:r>
        <w:t>”, 1ª Ed., 2005.</w:t>
      </w:r>
    </w:p>
  </w:footnote>
  <w:footnote w:id="16">
    <w:p w:rsidR="004D3E88" w:rsidRDefault="004D3E88" w:rsidP="00060A31">
      <w:pPr>
        <w:pStyle w:val="Subttulo"/>
      </w:pPr>
      <w:r>
        <w:rPr>
          <w:rStyle w:val="Refdenotaalpie"/>
        </w:rPr>
        <w:footnoteRef/>
      </w:r>
      <w:r>
        <w:t xml:space="preserve"> </w:t>
      </w:r>
      <w:r>
        <w:rPr>
          <w:b/>
        </w:rPr>
        <w:t>Ministerio de Gobierno y Justicia</w:t>
      </w:r>
      <w:r w:rsidRPr="000E32B5">
        <w:rPr>
          <w:b/>
        </w:rPr>
        <w:t>.,</w:t>
      </w:r>
      <w:r w:rsidRPr="000E32B5">
        <w:t xml:space="preserve"> “Manual </w:t>
      </w:r>
      <w:r>
        <w:t>del Radioaficionado”, 3ª Ed., 2011, p 54</w:t>
      </w:r>
    </w:p>
  </w:footnote>
  <w:footnote w:id="17">
    <w:p w:rsidR="004D3E88" w:rsidRDefault="004D3E88" w:rsidP="00060A31">
      <w:pPr>
        <w:pStyle w:val="Subttulo"/>
      </w:pPr>
      <w:r>
        <w:rPr>
          <w:rStyle w:val="Refdenotaalpie"/>
        </w:rPr>
        <w:footnoteRef/>
      </w:r>
      <w:r>
        <w:t xml:space="preserve"> </w:t>
      </w:r>
      <w:r>
        <w:rPr>
          <w:b/>
        </w:rPr>
        <w:t>Ministerio de Gobierno y Justicia</w:t>
      </w:r>
      <w:r w:rsidRPr="000E32B5">
        <w:rPr>
          <w:b/>
        </w:rPr>
        <w:t>.,</w:t>
      </w:r>
      <w:r w:rsidRPr="000E32B5">
        <w:t xml:space="preserve"> “Manual </w:t>
      </w:r>
      <w:r>
        <w:t>del Radioaficionado”, 3ª Ed., 2011, p 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es-ES"/>
      </w:rPr>
      <w:id w:val="1665436885"/>
      <w:docPartObj>
        <w:docPartGallery w:val="Page Numbers (Top of Page)"/>
        <w:docPartUnique/>
      </w:docPartObj>
    </w:sdtPr>
    <w:sdtEndPr/>
    <w:sdtContent>
      <w:p w:rsidR="004D3E88" w:rsidRDefault="004D3E88">
        <w:pPr>
          <w:pStyle w:val="Encabezado"/>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706287" w:rsidRPr="00706287">
          <w:rPr>
            <w:rFonts w:asciiTheme="majorHAnsi" w:eastAsiaTheme="majorEastAsia" w:hAnsiTheme="majorHAnsi" w:cstheme="majorBidi"/>
            <w:noProof/>
            <w:sz w:val="28"/>
            <w:szCs w:val="28"/>
            <w:lang w:val="es-ES"/>
          </w:rPr>
          <w:t>-</w:t>
        </w:r>
        <w:r w:rsidR="00706287">
          <w:rPr>
            <w:noProof/>
          </w:rPr>
          <w:t xml:space="preserve"> 2 -</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4D3E88" w:rsidRDefault="004D3E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34BF4"/>
    <w:multiLevelType w:val="hybridMultilevel"/>
    <w:tmpl w:val="90D60DC6"/>
    <w:lvl w:ilvl="0" w:tplc="3E42E868">
      <w:start w:val="1"/>
      <w:numFmt w:val="decimal"/>
      <w:lvlText w:val="%1."/>
      <w:lvlJc w:val="left"/>
      <w:pPr>
        <w:ind w:left="810" w:hanging="360"/>
      </w:pPr>
      <w:rPr>
        <w:rFonts w:hint="default"/>
      </w:rPr>
    </w:lvl>
    <w:lvl w:ilvl="1" w:tplc="300A0019">
      <w:start w:val="1"/>
      <w:numFmt w:val="lowerLetter"/>
      <w:lvlText w:val="%2."/>
      <w:lvlJc w:val="left"/>
      <w:pPr>
        <w:ind w:left="1530" w:hanging="360"/>
      </w:pPr>
    </w:lvl>
    <w:lvl w:ilvl="2" w:tplc="300A001B" w:tentative="1">
      <w:start w:val="1"/>
      <w:numFmt w:val="lowerRoman"/>
      <w:lvlText w:val="%3."/>
      <w:lvlJc w:val="right"/>
      <w:pPr>
        <w:ind w:left="2250" w:hanging="180"/>
      </w:pPr>
    </w:lvl>
    <w:lvl w:ilvl="3" w:tplc="300A000F" w:tentative="1">
      <w:start w:val="1"/>
      <w:numFmt w:val="decimal"/>
      <w:lvlText w:val="%4."/>
      <w:lvlJc w:val="left"/>
      <w:pPr>
        <w:ind w:left="2970" w:hanging="360"/>
      </w:pPr>
    </w:lvl>
    <w:lvl w:ilvl="4" w:tplc="300A0019" w:tentative="1">
      <w:start w:val="1"/>
      <w:numFmt w:val="lowerLetter"/>
      <w:lvlText w:val="%5."/>
      <w:lvlJc w:val="left"/>
      <w:pPr>
        <w:ind w:left="3690" w:hanging="360"/>
      </w:pPr>
    </w:lvl>
    <w:lvl w:ilvl="5" w:tplc="300A001B" w:tentative="1">
      <w:start w:val="1"/>
      <w:numFmt w:val="lowerRoman"/>
      <w:lvlText w:val="%6."/>
      <w:lvlJc w:val="right"/>
      <w:pPr>
        <w:ind w:left="4410" w:hanging="180"/>
      </w:pPr>
    </w:lvl>
    <w:lvl w:ilvl="6" w:tplc="300A000F" w:tentative="1">
      <w:start w:val="1"/>
      <w:numFmt w:val="decimal"/>
      <w:lvlText w:val="%7."/>
      <w:lvlJc w:val="left"/>
      <w:pPr>
        <w:ind w:left="5130" w:hanging="360"/>
      </w:pPr>
    </w:lvl>
    <w:lvl w:ilvl="7" w:tplc="300A0019" w:tentative="1">
      <w:start w:val="1"/>
      <w:numFmt w:val="lowerLetter"/>
      <w:lvlText w:val="%8."/>
      <w:lvlJc w:val="left"/>
      <w:pPr>
        <w:ind w:left="5850" w:hanging="360"/>
      </w:pPr>
    </w:lvl>
    <w:lvl w:ilvl="8" w:tplc="300A001B" w:tentative="1">
      <w:start w:val="1"/>
      <w:numFmt w:val="lowerRoman"/>
      <w:lvlText w:val="%9."/>
      <w:lvlJc w:val="right"/>
      <w:pPr>
        <w:ind w:left="6570" w:hanging="180"/>
      </w:pPr>
    </w:lvl>
  </w:abstractNum>
  <w:abstractNum w:abstractNumId="1" w15:restartNumberingAfterBreak="0">
    <w:nsid w:val="0D411E46"/>
    <w:multiLevelType w:val="hybridMultilevel"/>
    <w:tmpl w:val="0AD4E2A0"/>
    <w:lvl w:ilvl="0" w:tplc="BA16614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2A161EE"/>
    <w:multiLevelType w:val="multilevel"/>
    <w:tmpl w:val="44780482"/>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14B3409A"/>
    <w:multiLevelType w:val="hybridMultilevel"/>
    <w:tmpl w:val="75C6BB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F1531CC"/>
    <w:multiLevelType w:val="hybridMultilevel"/>
    <w:tmpl w:val="1994AAD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1FD31834"/>
    <w:multiLevelType w:val="hybridMultilevel"/>
    <w:tmpl w:val="83E0BD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15A3AA8"/>
    <w:multiLevelType w:val="hybridMultilevel"/>
    <w:tmpl w:val="63C0395A"/>
    <w:lvl w:ilvl="0" w:tplc="A4FCF590">
      <w:start w:val="1"/>
      <w:numFmt w:val="decimal"/>
      <w:pStyle w:val="Ttulo4"/>
      <w:lvlText w:val="%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137383"/>
    <w:multiLevelType w:val="hybridMultilevel"/>
    <w:tmpl w:val="4DD438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02F0E43"/>
    <w:multiLevelType w:val="hybridMultilevel"/>
    <w:tmpl w:val="DDBC0C48"/>
    <w:lvl w:ilvl="0" w:tplc="2E04A672">
      <w:start w:val="100"/>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43C7624C"/>
    <w:multiLevelType w:val="hybridMultilevel"/>
    <w:tmpl w:val="E2206B6E"/>
    <w:lvl w:ilvl="0" w:tplc="BD68B8DA">
      <w:start w:val="1"/>
      <w:numFmt w:val="decimal"/>
      <w:pStyle w:val="Ttulo3"/>
      <w:lvlText w:val="%1.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977317"/>
    <w:multiLevelType w:val="multilevel"/>
    <w:tmpl w:val="174E5662"/>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15:restartNumberingAfterBreak="0">
    <w:nsid w:val="459809A4"/>
    <w:multiLevelType w:val="multilevel"/>
    <w:tmpl w:val="EFF8B122"/>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45CD1FA7"/>
    <w:multiLevelType w:val="hybridMultilevel"/>
    <w:tmpl w:val="30CA1A70"/>
    <w:lvl w:ilvl="0" w:tplc="8D72F688">
      <w:start w:val="1"/>
      <w:numFmt w:val="decimal"/>
      <w:pStyle w:val="Puesto"/>
      <w:lvlText w:val="%1.1.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4C7BD7"/>
    <w:multiLevelType w:val="multilevel"/>
    <w:tmpl w:val="DA98BC64"/>
    <w:lvl w:ilvl="0">
      <w:start w:val="2"/>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DF043E9"/>
    <w:multiLevelType w:val="multilevel"/>
    <w:tmpl w:val="34DC57EE"/>
    <w:lvl w:ilvl="0">
      <w:start w:val="1"/>
      <w:numFmt w:val="decimal"/>
      <w:pStyle w:val="Ttulo2"/>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F34417A"/>
    <w:multiLevelType w:val="hybridMultilevel"/>
    <w:tmpl w:val="C6624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4771B48"/>
    <w:multiLevelType w:val="hybridMultilevel"/>
    <w:tmpl w:val="9E080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79532D2"/>
    <w:multiLevelType w:val="multilevel"/>
    <w:tmpl w:val="9F8AEC88"/>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AD82892"/>
    <w:multiLevelType w:val="hybridMultilevel"/>
    <w:tmpl w:val="5F2A5A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4B22B3D"/>
    <w:multiLevelType w:val="hybridMultilevel"/>
    <w:tmpl w:val="E61EC78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F2F7086"/>
    <w:multiLevelType w:val="multilevel"/>
    <w:tmpl w:val="341EB10A"/>
    <w:lvl w:ilvl="0">
      <w:start w:val="4"/>
      <w:numFmt w:val="decimal"/>
      <w:lvlText w:val="%1."/>
      <w:lvlJc w:val="left"/>
      <w:pPr>
        <w:ind w:left="720" w:hanging="360"/>
      </w:pPr>
      <w:rPr>
        <w:rFonts w:eastAsiaTheme="minorEastAsia" w:hint="default"/>
        <w:b/>
      </w:rPr>
    </w:lvl>
    <w:lvl w:ilvl="1">
      <w:start w:val="1"/>
      <w:numFmt w:val="decimal"/>
      <w:pStyle w:val="cap4"/>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9"/>
  </w:num>
  <w:num w:numId="3">
    <w:abstractNumId w:val="6"/>
  </w:num>
  <w:num w:numId="4">
    <w:abstractNumId w:val="12"/>
  </w:num>
  <w:num w:numId="5">
    <w:abstractNumId w:val="1"/>
  </w:num>
  <w:num w:numId="6">
    <w:abstractNumId w:val="0"/>
  </w:num>
  <w:num w:numId="7">
    <w:abstractNumId w:val="8"/>
  </w:num>
  <w:num w:numId="8">
    <w:abstractNumId w:val="7"/>
  </w:num>
  <w:num w:numId="9">
    <w:abstractNumId w:val="3"/>
  </w:num>
  <w:num w:numId="10">
    <w:abstractNumId w:val="5"/>
  </w:num>
  <w:num w:numId="11">
    <w:abstractNumId w:val="16"/>
  </w:num>
  <w:num w:numId="12">
    <w:abstractNumId w:val="20"/>
  </w:num>
  <w:num w:numId="13">
    <w:abstractNumId w:val="15"/>
  </w:num>
  <w:num w:numId="14">
    <w:abstractNumId w:val="19"/>
  </w:num>
  <w:num w:numId="15">
    <w:abstractNumId w:val="18"/>
  </w:num>
  <w:num w:numId="16">
    <w:abstractNumId w:val="10"/>
  </w:num>
  <w:num w:numId="17">
    <w:abstractNumId w:val="13"/>
  </w:num>
  <w:num w:numId="18">
    <w:abstractNumId w:val="2"/>
  </w:num>
  <w:num w:numId="19">
    <w:abstractNumId w:val="11"/>
  </w:num>
  <w:num w:numId="20">
    <w:abstractNumId w:val="17"/>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C11"/>
    <w:rsid w:val="00000497"/>
    <w:rsid w:val="00000CC7"/>
    <w:rsid w:val="000014F0"/>
    <w:rsid w:val="0000161B"/>
    <w:rsid w:val="00001EBE"/>
    <w:rsid w:val="00004F5A"/>
    <w:rsid w:val="00005783"/>
    <w:rsid w:val="00006BE5"/>
    <w:rsid w:val="000101A3"/>
    <w:rsid w:val="0001237B"/>
    <w:rsid w:val="00012567"/>
    <w:rsid w:val="00014CD1"/>
    <w:rsid w:val="00014DEC"/>
    <w:rsid w:val="00015893"/>
    <w:rsid w:val="0001753D"/>
    <w:rsid w:val="0002038B"/>
    <w:rsid w:val="00020A08"/>
    <w:rsid w:val="00022260"/>
    <w:rsid w:val="000265B4"/>
    <w:rsid w:val="00026E64"/>
    <w:rsid w:val="00027184"/>
    <w:rsid w:val="00030368"/>
    <w:rsid w:val="000338C1"/>
    <w:rsid w:val="000363CC"/>
    <w:rsid w:val="00037CC9"/>
    <w:rsid w:val="00040C51"/>
    <w:rsid w:val="00041D35"/>
    <w:rsid w:val="00042D06"/>
    <w:rsid w:val="00045151"/>
    <w:rsid w:val="00045725"/>
    <w:rsid w:val="00045820"/>
    <w:rsid w:val="000470F5"/>
    <w:rsid w:val="00053EE4"/>
    <w:rsid w:val="000555B1"/>
    <w:rsid w:val="00056730"/>
    <w:rsid w:val="00057D20"/>
    <w:rsid w:val="00060A31"/>
    <w:rsid w:val="00061B3D"/>
    <w:rsid w:val="0006462A"/>
    <w:rsid w:val="00065F9F"/>
    <w:rsid w:val="00066245"/>
    <w:rsid w:val="00066D8A"/>
    <w:rsid w:val="00075B76"/>
    <w:rsid w:val="0007641A"/>
    <w:rsid w:val="00081793"/>
    <w:rsid w:val="0008505F"/>
    <w:rsid w:val="00090DF9"/>
    <w:rsid w:val="0009498B"/>
    <w:rsid w:val="0009548D"/>
    <w:rsid w:val="00096166"/>
    <w:rsid w:val="00097122"/>
    <w:rsid w:val="0009779F"/>
    <w:rsid w:val="000A0F48"/>
    <w:rsid w:val="000A1E58"/>
    <w:rsid w:val="000A59B9"/>
    <w:rsid w:val="000A634F"/>
    <w:rsid w:val="000A63FB"/>
    <w:rsid w:val="000A6ADC"/>
    <w:rsid w:val="000A739F"/>
    <w:rsid w:val="000B3A23"/>
    <w:rsid w:val="000B4960"/>
    <w:rsid w:val="000B4FFF"/>
    <w:rsid w:val="000B7C62"/>
    <w:rsid w:val="000C05FE"/>
    <w:rsid w:val="000C1C5E"/>
    <w:rsid w:val="000C2184"/>
    <w:rsid w:val="000C307C"/>
    <w:rsid w:val="000C4C8A"/>
    <w:rsid w:val="000C5FB7"/>
    <w:rsid w:val="000C66F1"/>
    <w:rsid w:val="000C732A"/>
    <w:rsid w:val="000D3E8C"/>
    <w:rsid w:val="000D41B7"/>
    <w:rsid w:val="000D4A60"/>
    <w:rsid w:val="000D4FE0"/>
    <w:rsid w:val="000D6D8A"/>
    <w:rsid w:val="000D707E"/>
    <w:rsid w:val="000E1400"/>
    <w:rsid w:val="000E30EA"/>
    <w:rsid w:val="000E3D05"/>
    <w:rsid w:val="000F0667"/>
    <w:rsid w:val="000F10E7"/>
    <w:rsid w:val="000F182A"/>
    <w:rsid w:val="000F192B"/>
    <w:rsid w:val="000F1BA5"/>
    <w:rsid w:val="000F5568"/>
    <w:rsid w:val="00102AE2"/>
    <w:rsid w:val="0010349E"/>
    <w:rsid w:val="00105393"/>
    <w:rsid w:val="0010550B"/>
    <w:rsid w:val="00105CB7"/>
    <w:rsid w:val="00106089"/>
    <w:rsid w:val="00106933"/>
    <w:rsid w:val="00107210"/>
    <w:rsid w:val="00111230"/>
    <w:rsid w:val="0011149E"/>
    <w:rsid w:val="00112912"/>
    <w:rsid w:val="001140C8"/>
    <w:rsid w:val="0011598D"/>
    <w:rsid w:val="00116F21"/>
    <w:rsid w:val="0011746B"/>
    <w:rsid w:val="00117ECE"/>
    <w:rsid w:val="00123424"/>
    <w:rsid w:val="00124010"/>
    <w:rsid w:val="001264D9"/>
    <w:rsid w:val="001269BE"/>
    <w:rsid w:val="001324E5"/>
    <w:rsid w:val="00132EF8"/>
    <w:rsid w:val="001377ED"/>
    <w:rsid w:val="0014000C"/>
    <w:rsid w:val="001410A4"/>
    <w:rsid w:val="001415B9"/>
    <w:rsid w:val="00141E5A"/>
    <w:rsid w:val="00144630"/>
    <w:rsid w:val="00145590"/>
    <w:rsid w:val="00145EC5"/>
    <w:rsid w:val="001466A8"/>
    <w:rsid w:val="00146A01"/>
    <w:rsid w:val="00150A1B"/>
    <w:rsid w:val="001524F8"/>
    <w:rsid w:val="001542B2"/>
    <w:rsid w:val="0015774F"/>
    <w:rsid w:val="00157C77"/>
    <w:rsid w:val="00160DD2"/>
    <w:rsid w:val="00160F10"/>
    <w:rsid w:val="001612AE"/>
    <w:rsid w:val="00161525"/>
    <w:rsid w:val="00161A54"/>
    <w:rsid w:val="00163D2B"/>
    <w:rsid w:val="0016433A"/>
    <w:rsid w:val="00164B56"/>
    <w:rsid w:val="00164C58"/>
    <w:rsid w:val="00166E18"/>
    <w:rsid w:val="00166EC7"/>
    <w:rsid w:val="00171316"/>
    <w:rsid w:val="0017310A"/>
    <w:rsid w:val="00173BE7"/>
    <w:rsid w:val="001746C0"/>
    <w:rsid w:val="001747DA"/>
    <w:rsid w:val="001750D9"/>
    <w:rsid w:val="00176DE4"/>
    <w:rsid w:val="001778FB"/>
    <w:rsid w:val="00180BB9"/>
    <w:rsid w:val="0018205D"/>
    <w:rsid w:val="00183E84"/>
    <w:rsid w:val="00186B18"/>
    <w:rsid w:val="001901C7"/>
    <w:rsid w:val="00190970"/>
    <w:rsid w:val="00190E14"/>
    <w:rsid w:val="0019190C"/>
    <w:rsid w:val="00192AF6"/>
    <w:rsid w:val="00193687"/>
    <w:rsid w:val="001960C5"/>
    <w:rsid w:val="001A186D"/>
    <w:rsid w:val="001A217D"/>
    <w:rsid w:val="001A269E"/>
    <w:rsid w:val="001A4DCC"/>
    <w:rsid w:val="001A6C42"/>
    <w:rsid w:val="001A6CF0"/>
    <w:rsid w:val="001A6D65"/>
    <w:rsid w:val="001A7387"/>
    <w:rsid w:val="001B092D"/>
    <w:rsid w:val="001B0C82"/>
    <w:rsid w:val="001B14CB"/>
    <w:rsid w:val="001B1718"/>
    <w:rsid w:val="001B3B2C"/>
    <w:rsid w:val="001B4F64"/>
    <w:rsid w:val="001B55AF"/>
    <w:rsid w:val="001B5822"/>
    <w:rsid w:val="001B78EA"/>
    <w:rsid w:val="001C1141"/>
    <w:rsid w:val="001C24AA"/>
    <w:rsid w:val="001C4C32"/>
    <w:rsid w:val="001C648D"/>
    <w:rsid w:val="001C7A37"/>
    <w:rsid w:val="001D1D15"/>
    <w:rsid w:val="001D2832"/>
    <w:rsid w:val="001D4321"/>
    <w:rsid w:val="001D4B0C"/>
    <w:rsid w:val="001D5C5B"/>
    <w:rsid w:val="001D6B1F"/>
    <w:rsid w:val="001E1AB9"/>
    <w:rsid w:val="001E32E1"/>
    <w:rsid w:val="001E38C5"/>
    <w:rsid w:val="001E4299"/>
    <w:rsid w:val="001E4AA4"/>
    <w:rsid w:val="001E71F9"/>
    <w:rsid w:val="001E7786"/>
    <w:rsid w:val="001F2CA0"/>
    <w:rsid w:val="001F3203"/>
    <w:rsid w:val="001F511D"/>
    <w:rsid w:val="001F6E31"/>
    <w:rsid w:val="001F739F"/>
    <w:rsid w:val="00201D90"/>
    <w:rsid w:val="00203C31"/>
    <w:rsid w:val="00203CA4"/>
    <w:rsid w:val="0020599D"/>
    <w:rsid w:val="00205A44"/>
    <w:rsid w:val="0020693B"/>
    <w:rsid w:val="002100D3"/>
    <w:rsid w:val="00211156"/>
    <w:rsid w:val="0021134A"/>
    <w:rsid w:val="002124AD"/>
    <w:rsid w:val="002134D9"/>
    <w:rsid w:val="002144B6"/>
    <w:rsid w:val="0021592A"/>
    <w:rsid w:val="00217AF1"/>
    <w:rsid w:val="0022204C"/>
    <w:rsid w:val="00222FD9"/>
    <w:rsid w:val="002235B5"/>
    <w:rsid w:val="00227106"/>
    <w:rsid w:val="0023315A"/>
    <w:rsid w:val="0023414C"/>
    <w:rsid w:val="002349D6"/>
    <w:rsid w:val="00234BB8"/>
    <w:rsid w:val="00235A52"/>
    <w:rsid w:val="0023625D"/>
    <w:rsid w:val="00236608"/>
    <w:rsid w:val="00241530"/>
    <w:rsid w:val="002428B1"/>
    <w:rsid w:val="002431EB"/>
    <w:rsid w:val="00244EBE"/>
    <w:rsid w:val="002462B5"/>
    <w:rsid w:val="002500D4"/>
    <w:rsid w:val="00251A3F"/>
    <w:rsid w:val="00253725"/>
    <w:rsid w:val="00253BAB"/>
    <w:rsid w:val="00256CCC"/>
    <w:rsid w:val="00261634"/>
    <w:rsid w:val="00262286"/>
    <w:rsid w:val="00263AFD"/>
    <w:rsid w:val="00267296"/>
    <w:rsid w:val="00270286"/>
    <w:rsid w:val="0027140C"/>
    <w:rsid w:val="00271B5F"/>
    <w:rsid w:val="002760B7"/>
    <w:rsid w:val="0028139D"/>
    <w:rsid w:val="002826C5"/>
    <w:rsid w:val="00284A31"/>
    <w:rsid w:val="0028527B"/>
    <w:rsid w:val="002921FA"/>
    <w:rsid w:val="002958F9"/>
    <w:rsid w:val="00295BB7"/>
    <w:rsid w:val="00296946"/>
    <w:rsid w:val="00297411"/>
    <w:rsid w:val="002A0B29"/>
    <w:rsid w:val="002A2489"/>
    <w:rsid w:val="002A2633"/>
    <w:rsid w:val="002A33D4"/>
    <w:rsid w:val="002A3499"/>
    <w:rsid w:val="002A657E"/>
    <w:rsid w:val="002A6F23"/>
    <w:rsid w:val="002A7034"/>
    <w:rsid w:val="002B0FCD"/>
    <w:rsid w:val="002B1909"/>
    <w:rsid w:val="002B3169"/>
    <w:rsid w:val="002B4CFE"/>
    <w:rsid w:val="002B5058"/>
    <w:rsid w:val="002B6CAD"/>
    <w:rsid w:val="002B7B76"/>
    <w:rsid w:val="002C01D8"/>
    <w:rsid w:val="002C08F6"/>
    <w:rsid w:val="002C5BAA"/>
    <w:rsid w:val="002C6F7B"/>
    <w:rsid w:val="002D0662"/>
    <w:rsid w:val="002D0ED5"/>
    <w:rsid w:val="002D4592"/>
    <w:rsid w:val="002D4F13"/>
    <w:rsid w:val="002D6EF5"/>
    <w:rsid w:val="002D74FA"/>
    <w:rsid w:val="002D7AD8"/>
    <w:rsid w:val="002D7BA9"/>
    <w:rsid w:val="002E1500"/>
    <w:rsid w:val="002E1C22"/>
    <w:rsid w:val="002E34EE"/>
    <w:rsid w:val="002E4F88"/>
    <w:rsid w:val="002E6635"/>
    <w:rsid w:val="002E664C"/>
    <w:rsid w:val="002E6BB6"/>
    <w:rsid w:val="002F0EAF"/>
    <w:rsid w:val="002F1B25"/>
    <w:rsid w:val="002F6266"/>
    <w:rsid w:val="0030562B"/>
    <w:rsid w:val="0030719A"/>
    <w:rsid w:val="003119B7"/>
    <w:rsid w:val="00311B26"/>
    <w:rsid w:val="0031384C"/>
    <w:rsid w:val="0031400C"/>
    <w:rsid w:val="00315CBE"/>
    <w:rsid w:val="00316BE1"/>
    <w:rsid w:val="0032170F"/>
    <w:rsid w:val="00321E09"/>
    <w:rsid w:val="00322B42"/>
    <w:rsid w:val="003263C7"/>
    <w:rsid w:val="003276CD"/>
    <w:rsid w:val="003305C8"/>
    <w:rsid w:val="00330944"/>
    <w:rsid w:val="00332CC5"/>
    <w:rsid w:val="00334D0A"/>
    <w:rsid w:val="00335CD2"/>
    <w:rsid w:val="00337363"/>
    <w:rsid w:val="0033771D"/>
    <w:rsid w:val="00340C5F"/>
    <w:rsid w:val="00340D1A"/>
    <w:rsid w:val="00342FDD"/>
    <w:rsid w:val="00343B0F"/>
    <w:rsid w:val="0034412C"/>
    <w:rsid w:val="00344CEE"/>
    <w:rsid w:val="003460A2"/>
    <w:rsid w:val="00352B0F"/>
    <w:rsid w:val="003531C0"/>
    <w:rsid w:val="0035402A"/>
    <w:rsid w:val="00355244"/>
    <w:rsid w:val="00357243"/>
    <w:rsid w:val="00361215"/>
    <w:rsid w:val="00361852"/>
    <w:rsid w:val="00364605"/>
    <w:rsid w:val="00364797"/>
    <w:rsid w:val="0036541B"/>
    <w:rsid w:val="003655EB"/>
    <w:rsid w:val="00366AEA"/>
    <w:rsid w:val="00367707"/>
    <w:rsid w:val="003717F0"/>
    <w:rsid w:val="00372CE5"/>
    <w:rsid w:val="00373B31"/>
    <w:rsid w:val="00374D22"/>
    <w:rsid w:val="00375474"/>
    <w:rsid w:val="00377DAB"/>
    <w:rsid w:val="00380C2D"/>
    <w:rsid w:val="003827E9"/>
    <w:rsid w:val="00384D83"/>
    <w:rsid w:val="00386188"/>
    <w:rsid w:val="00387ABD"/>
    <w:rsid w:val="00391660"/>
    <w:rsid w:val="00391DD5"/>
    <w:rsid w:val="0039361B"/>
    <w:rsid w:val="00395DC2"/>
    <w:rsid w:val="00396035"/>
    <w:rsid w:val="00397608"/>
    <w:rsid w:val="003A261E"/>
    <w:rsid w:val="003A3E89"/>
    <w:rsid w:val="003A51A2"/>
    <w:rsid w:val="003A5BBF"/>
    <w:rsid w:val="003A75C8"/>
    <w:rsid w:val="003A7901"/>
    <w:rsid w:val="003B0115"/>
    <w:rsid w:val="003B0B2C"/>
    <w:rsid w:val="003B2ACD"/>
    <w:rsid w:val="003B2E2B"/>
    <w:rsid w:val="003B3CAC"/>
    <w:rsid w:val="003B3EB1"/>
    <w:rsid w:val="003B765B"/>
    <w:rsid w:val="003C0466"/>
    <w:rsid w:val="003C075D"/>
    <w:rsid w:val="003C277A"/>
    <w:rsid w:val="003C3DFA"/>
    <w:rsid w:val="003C48F3"/>
    <w:rsid w:val="003C5381"/>
    <w:rsid w:val="003C60EE"/>
    <w:rsid w:val="003C63F8"/>
    <w:rsid w:val="003D16AA"/>
    <w:rsid w:val="003D2313"/>
    <w:rsid w:val="003D2EDA"/>
    <w:rsid w:val="003D4512"/>
    <w:rsid w:val="003D56DD"/>
    <w:rsid w:val="003E0BC8"/>
    <w:rsid w:val="003E0F4F"/>
    <w:rsid w:val="003E2F99"/>
    <w:rsid w:val="003E5AB8"/>
    <w:rsid w:val="003F1070"/>
    <w:rsid w:val="003F19C9"/>
    <w:rsid w:val="003F4EB5"/>
    <w:rsid w:val="00401BA8"/>
    <w:rsid w:val="00403D54"/>
    <w:rsid w:val="0040527B"/>
    <w:rsid w:val="00405393"/>
    <w:rsid w:val="00405E81"/>
    <w:rsid w:val="00405FCE"/>
    <w:rsid w:val="00407243"/>
    <w:rsid w:val="00407C96"/>
    <w:rsid w:val="0041040A"/>
    <w:rsid w:val="00410C67"/>
    <w:rsid w:val="00411370"/>
    <w:rsid w:val="004166BC"/>
    <w:rsid w:val="004172CB"/>
    <w:rsid w:val="00417BEE"/>
    <w:rsid w:val="00417DF6"/>
    <w:rsid w:val="004204E6"/>
    <w:rsid w:val="00422D54"/>
    <w:rsid w:val="00424A79"/>
    <w:rsid w:val="0042514C"/>
    <w:rsid w:val="00430281"/>
    <w:rsid w:val="00431D94"/>
    <w:rsid w:val="00432B8B"/>
    <w:rsid w:val="004342C9"/>
    <w:rsid w:val="0043505B"/>
    <w:rsid w:val="004354E4"/>
    <w:rsid w:val="00436330"/>
    <w:rsid w:val="00443072"/>
    <w:rsid w:val="004433EE"/>
    <w:rsid w:val="00443FC8"/>
    <w:rsid w:val="004443FF"/>
    <w:rsid w:val="00446993"/>
    <w:rsid w:val="00446F6E"/>
    <w:rsid w:val="004479D8"/>
    <w:rsid w:val="004517FD"/>
    <w:rsid w:val="004521F5"/>
    <w:rsid w:val="00452D47"/>
    <w:rsid w:val="004544DC"/>
    <w:rsid w:val="0046017C"/>
    <w:rsid w:val="00465ABB"/>
    <w:rsid w:val="00465CB6"/>
    <w:rsid w:val="00466E68"/>
    <w:rsid w:val="004710F4"/>
    <w:rsid w:val="004719DD"/>
    <w:rsid w:val="00476808"/>
    <w:rsid w:val="00476A03"/>
    <w:rsid w:val="00476D95"/>
    <w:rsid w:val="00480CA7"/>
    <w:rsid w:val="004819CF"/>
    <w:rsid w:val="00481FE1"/>
    <w:rsid w:val="00483031"/>
    <w:rsid w:val="004857BF"/>
    <w:rsid w:val="00492285"/>
    <w:rsid w:val="00493DF2"/>
    <w:rsid w:val="00494539"/>
    <w:rsid w:val="0049493B"/>
    <w:rsid w:val="00495763"/>
    <w:rsid w:val="004A0593"/>
    <w:rsid w:val="004A1307"/>
    <w:rsid w:val="004A2504"/>
    <w:rsid w:val="004A3626"/>
    <w:rsid w:val="004A4E30"/>
    <w:rsid w:val="004B01A1"/>
    <w:rsid w:val="004B378C"/>
    <w:rsid w:val="004B40EC"/>
    <w:rsid w:val="004B4FE6"/>
    <w:rsid w:val="004B5913"/>
    <w:rsid w:val="004B5CA3"/>
    <w:rsid w:val="004B7D76"/>
    <w:rsid w:val="004B7EDB"/>
    <w:rsid w:val="004C0341"/>
    <w:rsid w:val="004C1215"/>
    <w:rsid w:val="004C17A4"/>
    <w:rsid w:val="004C18C4"/>
    <w:rsid w:val="004C1F91"/>
    <w:rsid w:val="004C339F"/>
    <w:rsid w:val="004C37D7"/>
    <w:rsid w:val="004C5E89"/>
    <w:rsid w:val="004D0460"/>
    <w:rsid w:val="004D34F8"/>
    <w:rsid w:val="004D3C1C"/>
    <w:rsid w:val="004D3E88"/>
    <w:rsid w:val="004D4C95"/>
    <w:rsid w:val="004D5C69"/>
    <w:rsid w:val="004D6880"/>
    <w:rsid w:val="004D7C63"/>
    <w:rsid w:val="004E0ADE"/>
    <w:rsid w:val="004E2BBC"/>
    <w:rsid w:val="004E32B0"/>
    <w:rsid w:val="004E3A4D"/>
    <w:rsid w:val="004E47CC"/>
    <w:rsid w:val="004E53B7"/>
    <w:rsid w:val="004E53CD"/>
    <w:rsid w:val="004E5410"/>
    <w:rsid w:val="004E572B"/>
    <w:rsid w:val="004E5936"/>
    <w:rsid w:val="004F1467"/>
    <w:rsid w:val="004F3437"/>
    <w:rsid w:val="004F3CEF"/>
    <w:rsid w:val="004F65D5"/>
    <w:rsid w:val="004F725C"/>
    <w:rsid w:val="005014E7"/>
    <w:rsid w:val="00501ABA"/>
    <w:rsid w:val="00502C44"/>
    <w:rsid w:val="0050704D"/>
    <w:rsid w:val="0051158F"/>
    <w:rsid w:val="00512713"/>
    <w:rsid w:val="00513BE8"/>
    <w:rsid w:val="00514782"/>
    <w:rsid w:val="00520271"/>
    <w:rsid w:val="00521C9D"/>
    <w:rsid w:val="005223B9"/>
    <w:rsid w:val="005253D7"/>
    <w:rsid w:val="00525CC7"/>
    <w:rsid w:val="00525FE1"/>
    <w:rsid w:val="00526662"/>
    <w:rsid w:val="005268BA"/>
    <w:rsid w:val="00526BB7"/>
    <w:rsid w:val="005331CA"/>
    <w:rsid w:val="00533CFD"/>
    <w:rsid w:val="00534C69"/>
    <w:rsid w:val="005372A8"/>
    <w:rsid w:val="00537E1F"/>
    <w:rsid w:val="005420C2"/>
    <w:rsid w:val="005441CC"/>
    <w:rsid w:val="0054471C"/>
    <w:rsid w:val="005447B9"/>
    <w:rsid w:val="00544E94"/>
    <w:rsid w:val="005454CB"/>
    <w:rsid w:val="00550214"/>
    <w:rsid w:val="0055031C"/>
    <w:rsid w:val="00551EAE"/>
    <w:rsid w:val="0055219E"/>
    <w:rsid w:val="00553594"/>
    <w:rsid w:val="00555FAA"/>
    <w:rsid w:val="00556F4B"/>
    <w:rsid w:val="00557F85"/>
    <w:rsid w:val="0056396B"/>
    <w:rsid w:val="005659C1"/>
    <w:rsid w:val="0056712A"/>
    <w:rsid w:val="00570750"/>
    <w:rsid w:val="00571F8D"/>
    <w:rsid w:val="005727B8"/>
    <w:rsid w:val="00572968"/>
    <w:rsid w:val="0057349F"/>
    <w:rsid w:val="0057589B"/>
    <w:rsid w:val="00575D8E"/>
    <w:rsid w:val="005761C6"/>
    <w:rsid w:val="005779B5"/>
    <w:rsid w:val="00580204"/>
    <w:rsid w:val="00581E1B"/>
    <w:rsid w:val="00581EF1"/>
    <w:rsid w:val="005822A9"/>
    <w:rsid w:val="00583022"/>
    <w:rsid w:val="00583884"/>
    <w:rsid w:val="00584307"/>
    <w:rsid w:val="00586C69"/>
    <w:rsid w:val="00586D64"/>
    <w:rsid w:val="00590526"/>
    <w:rsid w:val="0059410B"/>
    <w:rsid w:val="00596CA4"/>
    <w:rsid w:val="0059704E"/>
    <w:rsid w:val="005A5CCF"/>
    <w:rsid w:val="005A60E6"/>
    <w:rsid w:val="005B0A56"/>
    <w:rsid w:val="005B0B21"/>
    <w:rsid w:val="005B33E2"/>
    <w:rsid w:val="005B487F"/>
    <w:rsid w:val="005B48B5"/>
    <w:rsid w:val="005B4B2F"/>
    <w:rsid w:val="005B5F59"/>
    <w:rsid w:val="005C0366"/>
    <w:rsid w:val="005C0D1B"/>
    <w:rsid w:val="005C2C6D"/>
    <w:rsid w:val="005C5281"/>
    <w:rsid w:val="005C701A"/>
    <w:rsid w:val="005C72FC"/>
    <w:rsid w:val="005D2275"/>
    <w:rsid w:val="005D559A"/>
    <w:rsid w:val="005D7CF5"/>
    <w:rsid w:val="005E1943"/>
    <w:rsid w:val="005E282B"/>
    <w:rsid w:val="005E3823"/>
    <w:rsid w:val="005E45D0"/>
    <w:rsid w:val="005E4987"/>
    <w:rsid w:val="005E52D7"/>
    <w:rsid w:val="005E56E2"/>
    <w:rsid w:val="005E6C78"/>
    <w:rsid w:val="005E6FB9"/>
    <w:rsid w:val="005F0C93"/>
    <w:rsid w:val="005F727E"/>
    <w:rsid w:val="0060086C"/>
    <w:rsid w:val="00601224"/>
    <w:rsid w:val="0060204A"/>
    <w:rsid w:val="006034A8"/>
    <w:rsid w:val="00611352"/>
    <w:rsid w:val="0061137F"/>
    <w:rsid w:val="00616DB2"/>
    <w:rsid w:val="0061714A"/>
    <w:rsid w:val="006206CB"/>
    <w:rsid w:val="006242A0"/>
    <w:rsid w:val="006266AA"/>
    <w:rsid w:val="006271A3"/>
    <w:rsid w:val="006276E9"/>
    <w:rsid w:val="00630201"/>
    <w:rsid w:val="006310F2"/>
    <w:rsid w:val="0063310C"/>
    <w:rsid w:val="0063319C"/>
    <w:rsid w:val="00633FDE"/>
    <w:rsid w:val="00640613"/>
    <w:rsid w:val="00640BEA"/>
    <w:rsid w:val="00640D57"/>
    <w:rsid w:val="0064102F"/>
    <w:rsid w:val="0064270C"/>
    <w:rsid w:val="0064528D"/>
    <w:rsid w:val="00645835"/>
    <w:rsid w:val="006471A3"/>
    <w:rsid w:val="00647DFA"/>
    <w:rsid w:val="00653574"/>
    <w:rsid w:val="00660B12"/>
    <w:rsid w:val="00661642"/>
    <w:rsid w:val="00661C46"/>
    <w:rsid w:val="00662A4B"/>
    <w:rsid w:val="006637E6"/>
    <w:rsid w:val="00663A26"/>
    <w:rsid w:val="00663E75"/>
    <w:rsid w:val="00664727"/>
    <w:rsid w:val="006650A3"/>
    <w:rsid w:val="00665262"/>
    <w:rsid w:val="00665F3B"/>
    <w:rsid w:val="006661BE"/>
    <w:rsid w:val="006674B6"/>
    <w:rsid w:val="00667DDE"/>
    <w:rsid w:val="0067775C"/>
    <w:rsid w:val="006805D4"/>
    <w:rsid w:val="00681AAF"/>
    <w:rsid w:val="00684410"/>
    <w:rsid w:val="00685CDF"/>
    <w:rsid w:val="006948FE"/>
    <w:rsid w:val="00695637"/>
    <w:rsid w:val="006976C5"/>
    <w:rsid w:val="006A08ED"/>
    <w:rsid w:val="006A4F0A"/>
    <w:rsid w:val="006A4FCF"/>
    <w:rsid w:val="006A533E"/>
    <w:rsid w:val="006B0073"/>
    <w:rsid w:val="006B037F"/>
    <w:rsid w:val="006B0F99"/>
    <w:rsid w:val="006B2347"/>
    <w:rsid w:val="006B4058"/>
    <w:rsid w:val="006B440C"/>
    <w:rsid w:val="006B6558"/>
    <w:rsid w:val="006B683F"/>
    <w:rsid w:val="006B6AD1"/>
    <w:rsid w:val="006C14E8"/>
    <w:rsid w:val="006C2638"/>
    <w:rsid w:val="006C2D2C"/>
    <w:rsid w:val="006C456E"/>
    <w:rsid w:val="006C6A3B"/>
    <w:rsid w:val="006D0699"/>
    <w:rsid w:val="006D1342"/>
    <w:rsid w:val="006D1B1B"/>
    <w:rsid w:val="006D2B58"/>
    <w:rsid w:val="006D400D"/>
    <w:rsid w:val="006D5CC0"/>
    <w:rsid w:val="006D7D7C"/>
    <w:rsid w:val="006E0066"/>
    <w:rsid w:val="006E1D3C"/>
    <w:rsid w:val="006E663E"/>
    <w:rsid w:val="006E68B0"/>
    <w:rsid w:val="006E6AD8"/>
    <w:rsid w:val="006E6BF4"/>
    <w:rsid w:val="006E7363"/>
    <w:rsid w:val="006E768F"/>
    <w:rsid w:val="006F0286"/>
    <w:rsid w:val="006F23C6"/>
    <w:rsid w:val="006F4412"/>
    <w:rsid w:val="006F5FA0"/>
    <w:rsid w:val="006F646C"/>
    <w:rsid w:val="006F6661"/>
    <w:rsid w:val="006F6D51"/>
    <w:rsid w:val="006F7B0B"/>
    <w:rsid w:val="006F7FF6"/>
    <w:rsid w:val="00704197"/>
    <w:rsid w:val="00704E65"/>
    <w:rsid w:val="0070575B"/>
    <w:rsid w:val="00706287"/>
    <w:rsid w:val="00712747"/>
    <w:rsid w:val="00712DD1"/>
    <w:rsid w:val="00713793"/>
    <w:rsid w:val="00716359"/>
    <w:rsid w:val="00722384"/>
    <w:rsid w:val="00723EA7"/>
    <w:rsid w:val="0072455A"/>
    <w:rsid w:val="0072545C"/>
    <w:rsid w:val="0072798D"/>
    <w:rsid w:val="0073243D"/>
    <w:rsid w:val="0073605B"/>
    <w:rsid w:val="0073780D"/>
    <w:rsid w:val="007413AA"/>
    <w:rsid w:val="00743C2B"/>
    <w:rsid w:val="00750229"/>
    <w:rsid w:val="0075030D"/>
    <w:rsid w:val="007508BD"/>
    <w:rsid w:val="007515E0"/>
    <w:rsid w:val="00751F88"/>
    <w:rsid w:val="00752BB3"/>
    <w:rsid w:val="007548AA"/>
    <w:rsid w:val="00755F0B"/>
    <w:rsid w:val="007605E3"/>
    <w:rsid w:val="00760BAD"/>
    <w:rsid w:val="00762198"/>
    <w:rsid w:val="007628FC"/>
    <w:rsid w:val="00762D6F"/>
    <w:rsid w:val="007671FD"/>
    <w:rsid w:val="00767B10"/>
    <w:rsid w:val="00767E73"/>
    <w:rsid w:val="007707B0"/>
    <w:rsid w:val="00771165"/>
    <w:rsid w:val="0077165D"/>
    <w:rsid w:val="007744EB"/>
    <w:rsid w:val="00774EF3"/>
    <w:rsid w:val="0077555E"/>
    <w:rsid w:val="007778F6"/>
    <w:rsid w:val="00780CDE"/>
    <w:rsid w:val="00781049"/>
    <w:rsid w:val="007819B6"/>
    <w:rsid w:val="00784E55"/>
    <w:rsid w:val="00785AA9"/>
    <w:rsid w:val="00786DA7"/>
    <w:rsid w:val="007870E0"/>
    <w:rsid w:val="0079031D"/>
    <w:rsid w:val="00792061"/>
    <w:rsid w:val="00792704"/>
    <w:rsid w:val="00792A47"/>
    <w:rsid w:val="0079350C"/>
    <w:rsid w:val="00794FDF"/>
    <w:rsid w:val="00796AEF"/>
    <w:rsid w:val="007A04D6"/>
    <w:rsid w:val="007A28A9"/>
    <w:rsid w:val="007A2A6F"/>
    <w:rsid w:val="007A3AFA"/>
    <w:rsid w:val="007A3DEB"/>
    <w:rsid w:val="007A6F48"/>
    <w:rsid w:val="007B070E"/>
    <w:rsid w:val="007B2076"/>
    <w:rsid w:val="007B2890"/>
    <w:rsid w:val="007B2DD3"/>
    <w:rsid w:val="007B2F2F"/>
    <w:rsid w:val="007B667F"/>
    <w:rsid w:val="007C3E2F"/>
    <w:rsid w:val="007C71EB"/>
    <w:rsid w:val="007D12C5"/>
    <w:rsid w:val="007D1508"/>
    <w:rsid w:val="007D3082"/>
    <w:rsid w:val="007D445C"/>
    <w:rsid w:val="007D47D2"/>
    <w:rsid w:val="007D6BA9"/>
    <w:rsid w:val="007D6E8C"/>
    <w:rsid w:val="007E433E"/>
    <w:rsid w:val="007E5F7C"/>
    <w:rsid w:val="007E772B"/>
    <w:rsid w:val="007F1502"/>
    <w:rsid w:val="007F1511"/>
    <w:rsid w:val="007F29CF"/>
    <w:rsid w:val="007F2D74"/>
    <w:rsid w:val="007F2FB3"/>
    <w:rsid w:val="007F30C8"/>
    <w:rsid w:val="007F53B4"/>
    <w:rsid w:val="007F56C7"/>
    <w:rsid w:val="007F796B"/>
    <w:rsid w:val="00800195"/>
    <w:rsid w:val="008013ED"/>
    <w:rsid w:val="00802255"/>
    <w:rsid w:val="00803BA4"/>
    <w:rsid w:val="00804133"/>
    <w:rsid w:val="00804356"/>
    <w:rsid w:val="008043E5"/>
    <w:rsid w:val="0080637C"/>
    <w:rsid w:val="008069D9"/>
    <w:rsid w:val="00807CEB"/>
    <w:rsid w:val="00813057"/>
    <w:rsid w:val="00814BDA"/>
    <w:rsid w:val="00815826"/>
    <w:rsid w:val="0081638E"/>
    <w:rsid w:val="008203E3"/>
    <w:rsid w:val="00820ECE"/>
    <w:rsid w:val="00827B10"/>
    <w:rsid w:val="0083056C"/>
    <w:rsid w:val="00831039"/>
    <w:rsid w:val="00831FDA"/>
    <w:rsid w:val="00832E5B"/>
    <w:rsid w:val="008334C9"/>
    <w:rsid w:val="00833AB7"/>
    <w:rsid w:val="008369FD"/>
    <w:rsid w:val="00840043"/>
    <w:rsid w:val="00840954"/>
    <w:rsid w:val="0084207E"/>
    <w:rsid w:val="00842C1F"/>
    <w:rsid w:val="00843029"/>
    <w:rsid w:val="00845029"/>
    <w:rsid w:val="00845744"/>
    <w:rsid w:val="00846805"/>
    <w:rsid w:val="00846E22"/>
    <w:rsid w:val="00850AC3"/>
    <w:rsid w:val="008517CD"/>
    <w:rsid w:val="008536EF"/>
    <w:rsid w:val="00853B3E"/>
    <w:rsid w:val="00857A9B"/>
    <w:rsid w:val="008604D7"/>
    <w:rsid w:val="0086311E"/>
    <w:rsid w:val="00864DDB"/>
    <w:rsid w:val="00870290"/>
    <w:rsid w:val="00871325"/>
    <w:rsid w:val="00871B67"/>
    <w:rsid w:val="00872634"/>
    <w:rsid w:val="00873594"/>
    <w:rsid w:val="00874664"/>
    <w:rsid w:val="00880D22"/>
    <w:rsid w:val="00881BC6"/>
    <w:rsid w:val="008846DC"/>
    <w:rsid w:val="008854F3"/>
    <w:rsid w:val="00885F08"/>
    <w:rsid w:val="0088721D"/>
    <w:rsid w:val="00887640"/>
    <w:rsid w:val="00891539"/>
    <w:rsid w:val="0089154E"/>
    <w:rsid w:val="00892BB7"/>
    <w:rsid w:val="008A0D90"/>
    <w:rsid w:val="008A1A87"/>
    <w:rsid w:val="008A1FA8"/>
    <w:rsid w:val="008A26B1"/>
    <w:rsid w:val="008A6079"/>
    <w:rsid w:val="008A6F52"/>
    <w:rsid w:val="008A71C2"/>
    <w:rsid w:val="008B15F4"/>
    <w:rsid w:val="008B4933"/>
    <w:rsid w:val="008B58AB"/>
    <w:rsid w:val="008B6585"/>
    <w:rsid w:val="008B6BF6"/>
    <w:rsid w:val="008B7AC4"/>
    <w:rsid w:val="008B7FC8"/>
    <w:rsid w:val="008C016F"/>
    <w:rsid w:val="008C6AD9"/>
    <w:rsid w:val="008C7B33"/>
    <w:rsid w:val="008C7CB6"/>
    <w:rsid w:val="008D0F0A"/>
    <w:rsid w:val="008D2422"/>
    <w:rsid w:val="008D3E1F"/>
    <w:rsid w:val="008D45A5"/>
    <w:rsid w:val="008D593F"/>
    <w:rsid w:val="008D5A8B"/>
    <w:rsid w:val="008D697F"/>
    <w:rsid w:val="008D6A68"/>
    <w:rsid w:val="008E0A2E"/>
    <w:rsid w:val="008E2698"/>
    <w:rsid w:val="008E30F7"/>
    <w:rsid w:val="008E6D67"/>
    <w:rsid w:val="008E762B"/>
    <w:rsid w:val="008E7BD3"/>
    <w:rsid w:val="008F148B"/>
    <w:rsid w:val="008F4CC2"/>
    <w:rsid w:val="008F5729"/>
    <w:rsid w:val="008F7C33"/>
    <w:rsid w:val="00900043"/>
    <w:rsid w:val="009019ED"/>
    <w:rsid w:val="00902806"/>
    <w:rsid w:val="0090321F"/>
    <w:rsid w:val="0090333C"/>
    <w:rsid w:val="0090443A"/>
    <w:rsid w:val="00904B1A"/>
    <w:rsid w:val="00907E5D"/>
    <w:rsid w:val="00911D4A"/>
    <w:rsid w:val="009123F5"/>
    <w:rsid w:val="00912984"/>
    <w:rsid w:val="00912F11"/>
    <w:rsid w:val="00920211"/>
    <w:rsid w:val="00920728"/>
    <w:rsid w:val="009242D2"/>
    <w:rsid w:val="0092490A"/>
    <w:rsid w:val="00924C07"/>
    <w:rsid w:val="00926853"/>
    <w:rsid w:val="00927C5A"/>
    <w:rsid w:val="00930F96"/>
    <w:rsid w:val="00931712"/>
    <w:rsid w:val="00932312"/>
    <w:rsid w:val="009350B6"/>
    <w:rsid w:val="009356F1"/>
    <w:rsid w:val="00936429"/>
    <w:rsid w:val="0093653F"/>
    <w:rsid w:val="00936704"/>
    <w:rsid w:val="009431BA"/>
    <w:rsid w:val="00944511"/>
    <w:rsid w:val="00944EEE"/>
    <w:rsid w:val="0094549A"/>
    <w:rsid w:val="00945E06"/>
    <w:rsid w:val="00947451"/>
    <w:rsid w:val="00947F38"/>
    <w:rsid w:val="00950B85"/>
    <w:rsid w:val="009511A6"/>
    <w:rsid w:val="00951DF2"/>
    <w:rsid w:val="0095554E"/>
    <w:rsid w:val="00957F82"/>
    <w:rsid w:val="00960A60"/>
    <w:rsid w:val="00960DED"/>
    <w:rsid w:val="00961543"/>
    <w:rsid w:val="009619CB"/>
    <w:rsid w:val="00962264"/>
    <w:rsid w:val="009622C8"/>
    <w:rsid w:val="009652E7"/>
    <w:rsid w:val="00972179"/>
    <w:rsid w:val="009725A2"/>
    <w:rsid w:val="00972E9D"/>
    <w:rsid w:val="00973D49"/>
    <w:rsid w:val="009767B6"/>
    <w:rsid w:val="00977368"/>
    <w:rsid w:val="00980270"/>
    <w:rsid w:val="00982ADE"/>
    <w:rsid w:val="00983132"/>
    <w:rsid w:val="0098371E"/>
    <w:rsid w:val="00983F0C"/>
    <w:rsid w:val="00983F20"/>
    <w:rsid w:val="0098404D"/>
    <w:rsid w:val="00984AF6"/>
    <w:rsid w:val="00984F14"/>
    <w:rsid w:val="0098529F"/>
    <w:rsid w:val="009861CC"/>
    <w:rsid w:val="00991738"/>
    <w:rsid w:val="00991E13"/>
    <w:rsid w:val="009A005C"/>
    <w:rsid w:val="009A0C0C"/>
    <w:rsid w:val="009A0DB7"/>
    <w:rsid w:val="009A1A0A"/>
    <w:rsid w:val="009B54B4"/>
    <w:rsid w:val="009B62F8"/>
    <w:rsid w:val="009B767D"/>
    <w:rsid w:val="009C197D"/>
    <w:rsid w:val="009C4DD4"/>
    <w:rsid w:val="009C51FE"/>
    <w:rsid w:val="009C5257"/>
    <w:rsid w:val="009C5785"/>
    <w:rsid w:val="009C60C4"/>
    <w:rsid w:val="009C74E2"/>
    <w:rsid w:val="009D04D7"/>
    <w:rsid w:val="009D2EEA"/>
    <w:rsid w:val="009D4F82"/>
    <w:rsid w:val="009E1C9B"/>
    <w:rsid w:val="009E4A05"/>
    <w:rsid w:val="009E5684"/>
    <w:rsid w:val="009F0B6C"/>
    <w:rsid w:val="009F2048"/>
    <w:rsid w:val="009F21CD"/>
    <w:rsid w:val="009F2407"/>
    <w:rsid w:val="009F2904"/>
    <w:rsid w:val="009F33EC"/>
    <w:rsid w:val="009F72A3"/>
    <w:rsid w:val="00A01DAE"/>
    <w:rsid w:val="00A04A29"/>
    <w:rsid w:val="00A04F00"/>
    <w:rsid w:val="00A058CA"/>
    <w:rsid w:val="00A05D71"/>
    <w:rsid w:val="00A0636E"/>
    <w:rsid w:val="00A0660D"/>
    <w:rsid w:val="00A07383"/>
    <w:rsid w:val="00A12763"/>
    <w:rsid w:val="00A2025A"/>
    <w:rsid w:val="00A20541"/>
    <w:rsid w:val="00A22033"/>
    <w:rsid w:val="00A26933"/>
    <w:rsid w:val="00A27D73"/>
    <w:rsid w:val="00A27E08"/>
    <w:rsid w:val="00A31AE6"/>
    <w:rsid w:val="00A33979"/>
    <w:rsid w:val="00A37CAA"/>
    <w:rsid w:val="00A4052F"/>
    <w:rsid w:val="00A40DD4"/>
    <w:rsid w:val="00A41F84"/>
    <w:rsid w:val="00A43581"/>
    <w:rsid w:val="00A44DD5"/>
    <w:rsid w:val="00A44F0D"/>
    <w:rsid w:val="00A526B0"/>
    <w:rsid w:val="00A52D44"/>
    <w:rsid w:val="00A53854"/>
    <w:rsid w:val="00A54490"/>
    <w:rsid w:val="00A54AF5"/>
    <w:rsid w:val="00A55F2E"/>
    <w:rsid w:val="00A565FE"/>
    <w:rsid w:val="00A56AA8"/>
    <w:rsid w:val="00A65735"/>
    <w:rsid w:val="00A6623B"/>
    <w:rsid w:val="00A70774"/>
    <w:rsid w:val="00A71158"/>
    <w:rsid w:val="00A71258"/>
    <w:rsid w:val="00A7210F"/>
    <w:rsid w:val="00A72BD5"/>
    <w:rsid w:val="00A73620"/>
    <w:rsid w:val="00A739CE"/>
    <w:rsid w:val="00A7532D"/>
    <w:rsid w:val="00A7576D"/>
    <w:rsid w:val="00A76D53"/>
    <w:rsid w:val="00A821A5"/>
    <w:rsid w:val="00A82DC2"/>
    <w:rsid w:val="00A86322"/>
    <w:rsid w:val="00A8682F"/>
    <w:rsid w:val="00A901C6"/>
    <w:rsid w:val="00A909A6"/>
    <w:rsid w:val="00A924B7"/>
    <w:rsid w:val="00A92991"/>
    <w:rsid w:val="00A9306A"/>
    <w:rsid w:val="00A9738C"/>
    <w:rsid w:val="00AA0FE6"/>
    <w:rsid w:val="00AA1E13"/>
    <w:rsid w:val="00AA4F92"/>
    <w:rsid w:val="00AA67AD"/>
    <w:rsid w:val="00AA680C"/>
    <w:rsid w:val="00AA77B6"/>
    <w:rsid w:val="00AA7DC9"/>
    <w:rsid w:val="00AB0C75"/>
    <w:rsid w:val="00AB0D11"/>
    <w:rsid w:val="00AB4F2E"/>
    <w:rsid w:val="00AB5C2D"/>
    <w:rsid w:val="00AC2B80"/>
    <w:rsid w:val="00AC3D1F"/>
    <w:rsid w:val="00AC425B"/>
    <w:rsid w:val="00AC4B43"/>
    <w:rsid w:val="00AC703F"/>
    <w:rsid w:val="00AC7158"/>
    <w:rsid w:val="00AC7B83"/>
    <w:rsid w:val="00AD2CBC"/>
    <w:rsid w:val="00AD4BD8"/>
    <w:rsid w:val="00AD5E6D"/>
    <w:rsid w:val="00AE147A"/>
    <w:rsid w:val="00AE1522"/>
    <w:rsid w:val="00AE167E"/>
    <w:rsid w:val="00AE247D"/>
    <w:rsid w:val="00AE3EB6"/>
    <w:rsid w:val="00AE70DB"/>
    <w:rsid w:val="00AF0031"/>
    <w:rsid w:val="00AF026B"/>
    <w:rsid w:val="00AF08F5"/>
    <w:rsid w:val="00AF0A5B"/>
    <w:rsid w:val="00AF0C22"/>
    <w:rsid w:val="00AF741B"/>
    <w:rsid w:val="00B00209"/>
    <w:rsid w:val="00B00921"/>
    <w:rsid w:val="00B01D28"/>
    <w:rsid w:val="00B04B35"/>
    <w:rsid w:val="00B056B0"/>
    <w:rsid w:val="00B058DA"/>
    <w:rsid w:val="00B07091"/>
    <w:rsid w:val="00B1014E"/>
    <w:rsid w:val="00B11194"/>
    <w:rsid w:val="00B113C3"/>
    <w:rsid w:val="00B1176B"/>
    <w:rsid w:val="00B129A6"/>
    <w:rsid w:val="00B15ECC"/>
    <w:rsid w:val="00B1655D"/>
    <w:rsid w:val="00B2198A"/>
    <w:rsid w:val="00B21FEA"/>
    <w:rsid w:val="00B3054C"/>
    <w:rsid w:val="00B3079A"/>
    <w:rsid w:val="00B30C93"/>
    <w:rsid w:val="00B32A13"/>
    <w:rsid w:val="00B33E5C"/>
    <w:rsid w:val="00B342C6"/>
    <w:rsid w:val="00B35AC3"/>
    <w:rsid w:val="00B40A62"/>
    <w:rsid w:val="00B410F1"/>
    <w:rsid w:val="00B41112"/>
    <w:rsid w:val="00B418EE"/>
    <w:rsid w:val="00B41C2C"/>
    <w:rsid w:val="00B41E6E"/>
    <w:rsid w:val="00B46C11"/>
    <w:rsid w:val="00B4769E"/>
    <w:rsid w:val="00B504B1"/>
    <w:rsid w:val="00B50E9F"/>
    <w:rsid w:val="00B521CF"/>
    <w:rsid w:val="00B52331"/>
    <w:rsid w:val="00B54ABF"/>
    <w:rsid w:val="00B555EA"/>
    <w:rsid w:val="00B571DE"/>
    <w:rsid w:val="00B60D3C"/>
    <w:rsid w:val="00B60EA6"/>
    <w:rsid w:val="00B646F3"/>
    <w:rsid w:val="00B64C8F"/>
    <w:rsid w:val="00B64FD9"/>
    <w:rsid w:val="00B656C7"/>
    <w:rsid w:val="00B66173"/>
    <w:rsid w:val="00B67661"/>
    <w:rsid w:val="00B7004C"/>
    <w:rsid w:val="00B70355"/>
    <w:rsid w:val="00B740CC"/>
    <w:rsid w:val="00B7503B"/>
    <w:rsid w:val="00B75EAC"/>
    <w:rsid w:val="00B77500"/>
    <w:rsid w:val="00B82E64"/>
    <w:rsid w:val="00B830EF"/>
    <w:rsid w:val="00B83E9B"/>
    <w:rsid w:val="00B8700E"/>
    <w:rsid w:val="00B870CC"/>
    <w:rsid w:val="00B977F1"/>
    <w:rsid w:val="00BA2247"/>
    <w:rsid w:val="00BA2724"/>
    <w:rsid w:val="00BA5544"/>
    <w:rsid w:val="00BA657F"/>
    <w:rsid w:val="00BA7017"/>
    <w:rsid w:val="00BA70E6"/>
    <w:rsid w:val="00BA7C26"/>
    <w:rsid w:val="00BB0220"/>
    <w:rsid w:val="00BB2CD5"/>
    <w:rsid w:val="00BB3A26"/>
    <w:rsid w:val="00BB40B3"/>
    <w:rsid w:val="00BB5021"/>
    <w:rsid w:val="00BB5218"/>
    <w:rsid w:val="00BB7EEF"/>
    <w:rsid w:val="00BC1A4D"/>
    <w:rsid w:val="00BC3607"/>
    <w:rsid w:val="00BD16F5"/>
    <w:rsid w:val="00BD2EB7"/>
    <w:rsid w:val="00BD3E17"/>
    <w:rsid w:val="00BD55AF"/>
    <w:rsid w:val="00BD55F6"/>
    <w:rsid w:val="00BD5844"/>
    <w:rsid w:val="00BD639C"/>
    <w:rsid w:val="00BD67AD"/>
    <w:rsid w:val="00BE01B0"/>
    <w:rsid w:val="00BE2AF4"/>
    <w:rsid w:val="00BE37B2"/>
    <w:rsid w:val="00BE3ABF"/>
    <w:rsid w:val="00BE5493"/>
    <w:rsid w:val="00BE63F5"/>
    <w:rsid w:val="00BE752D"/>
    <w:rsid w:val="00BF1142"/>
    <w:rsid w:val="00BF1BDE"/>
    <w:rsid w:val="00BF30D7"/>
    <w:rsid w:val="00BF4504"/>
    <w:rsid w:val="00BF48B1"/>
    <w:rsid w:val="00C00884"/>
    <w:rsid w:val="00C00ADD"/>
    <w:rsid w:val="00C010BB"/>
    <w:rsid w:val="00C026BA"/>
    <w:rsid w:val="00C03A88"/>
    <w:rsid w:val="00C0655E"/>
    <w:rsid w:val="00C1096B"/>
    <w:rsid w:val="00C12BD8"/>
    <w:rsid w:val="00C14230"/>
    <w:rsid w:val="00C14AC5"/>
    <w:rsid w:val="00C15BC4"/>
    <w:rsid w:val="00C17C49"/>
    <w:rsid w:val="00C206B4"/>
    <w:rsid w:val="00C2078F"/>
    <w:rsid w:val="00C20B12"/>
    <w:rsid w:val="00C23F61"/>
    <w:rsid w:val="00C240A1"/>
    <w:rsid w:val="00C263C4"/>
    <w:rsid w:val="00C27899"/>
    <w:rsid w:val="00C337E4"/>
    <w:rsid w:val="00C355D0"/>
    <w:rsid w:val="00C35727"/>
    <w:rsid w:val="00C37872"/>
    <w:rsid w:val="00C4188A"/>
    <w:rsid w:val="00C41E60"/>
    <w:rsid w:val="00C4332F"/>
    <w:rsid w:val="00C43727"/>
    <w:rsid w:val="00C43A79"/>
    <w:rsid w:val="00C43CE2"/>
    <w:rsid w:val="00C446EA"/>
    <w:rsid w:val="00C4476C"/>
    <w:rsid w:val="00C468F9"/>
    <w:rsid w:val="00C471FC"/>
    <w:rsid w:val="00C47C3E"/>
    <w:rsid w:val="00C52031"/>
    <w:rsid w:val="00C563C6"/>
    <w:rsid w:val="00C57552"/>
    <w:rsid w:val="00C65EAB"/>
    <w:rsid w:val="00C66C04"/>
    <w:rsid w:val="00C6739A"/>
    <w:rsid w:val="00C674E4"/>
    <w:rsid w:val="00C72BA5"/>
    <w:rsid w:val="00C72D53"/>
    <w:rsid w:val="00C73909"/>
    <w:rsid w:val="00C749AC"/>
    <w:rsid w:val="00C74FE3"/>
    <w:rsid w:val="00C752B6"/>
    <w:rsid w:val="00C75AEF"/>
    <w:rsid w:val="00C75ED4"/>
    <w:rsid w:val="00C75FE9"/>
    <w:rsid w:val="00C779AA"/>
    <w:rsid w:val="00C8080F"/>
    <w:rsid w:val="00C80F1F"/>
    <w:rsid w:val="00C857E8"/>
    <w:rsid w:val="00C86690"/>
    <w:rsid w:val="00C8733F"/>
    <w:rsid w:val="00C875EC"/>
    <w:rsid w:val="00C91A5B"/>
    <w:rsid w:val="00C93E07"/>
    <w:rsid w:val="00C93F7B"/>
    <w:rsid w:val="00C94192"/>
    <w:rsid w:val="00C941A7"/>
    <w:rsid w:val="00C95E20"/>
    <w:rsid w:val="00C96712"/>
    <w:rsid w:val="00CA29F1"/>
    <w:rsid w:val="00CA2A2C"/>
    <w:rsid w:val="00CA32B0"/>
    <w:rsid w:val="00CA45DE"/>
    <w:rsid w:val="00CA5AB9"/>
    <w:rsid w:val="00CB0B8F"/>
    <w:rsid w:val="00CB21A9"/>
    <w:rsid w:val="00CB36E7"/>
    <w:rsid w:val="00CC16F9"/>
    <w:rsid w:val="00CC3735"/>
    <w:rsid w:val="00CD3F94"/>
    <w:rsid w:val="00CD647F"/>
    <w:rsid w:val="00CD6FB3"/>
    <w:rsid w:val="00CD7C1C"/>
    <w:rsid w:val="00CE154C"/>
    <w:rsid w:val="00CE24CE"/>
    <w:rsid w:val="00CE2659"/>
    <w:rsid w:val="00CE27F8"/>
    <w:rsid w:val="00CE3B1F"/>
    <w:rsid w:val="00CE4514"/>
    <w:rsid w:val="00CE54D4"/>
    <w:rsid w:val="00CE6C23"/>
    <w:rsid w:val="00CE6EBA"/>
    <w:rsid w:val="00CF2F7D"/>
    <w:rsid w:val="00CF5785"/>
    <w:rsid w:val="00CF664E"/>
    <w:rsid w:val="00D02B78"/>
    <w:rsid w:val="00D04920"/>
    <w:rsid w:val="00D04A9A"/>
    <w:rsid w:val="00D078F1"/>
    <w:rsid w:val="00D12A1A"/>
    <w:rsid w:val="00D130C7"/>
    <w:rsid w:val="00D14E58"/>
    <w:rsid w:val="00D16265"/>
    <w:rsid w:val="00D16532"/>
    <w:rsid w:val="00D20DD2"/>
    <w:rsid w:val="00D217A2"/>
    <w:rsid w:val="00D219A1"/>
    <w:rsid w:val="00D2233B"/>
    <w:rsid w:val="00D234E8"/>
    <w:rsid w:val="00D260E5"/>
    <w:rsid w:val="00D27382"/>
    <w:rsid w:val="00D27A5F"/>
    <w:rsid w:val="00D30FB8"/>
    <w:rsid w:val="00D31972"/>
    <w:rsid w:val="00D325D1"/>
    <w:rsid w:val="00D32EB2"/>
    <w:rsid w:val="00D34B88"/>
    <w:rsid w:val="00D35874"/>
    <w:rsid w:val="00D37863"/>
    <w:rsid w:val="00D37AC7"/>
    <w:rsid w:val="00D37B05"/>
    <w:rsid w:val="00D37F64"/>
    <w:rsid w:val="00D4023D"/>
    <w:rsid w:val="00D40A7F"/>
    <w:rsid w:val="00D4121E"/>
    <w:rsid w:val="00D4183C"/>
    <w:rsid w:val="00D437E7"/>
    <w:rsid w:val="00D52ECB"/>
    <w:rsid w:val="00D54C2A"/>
    <w:rsid w:val="00D55289"/>
    <w:rsid w:val="00D55D7A"/>
    <w:rsid w:val="00D5765A"/>
    <w:rsid w:val="00D6178D"/>
    <w:rsid w:val="00D6502E"/>
    <w:rsid w:val="00D658D6"/>
    <w:rsid w:val="00D6662F"/>
    <w:rsid w:val="00D66E0E"/>
    <w:rsid w:val="00D677B6"/>
    <w:rsid w:val="00D731AA"/>
    <w:rsid w:val="00D75A20"/>
    <w:rsid w:val="00D83E2D"/>
    <w:rsid w:val="00D83F05"/>
    <w:rsid w:val="00D83F7D"/>
    <w:rsid w:val="00D844D3"/>
    <w:rsid w:val="00D85C36"/>
    <w:rsid w:val="00D866AD"/>
    <w:rsid w:val="00D87159"/>
    <w:rsid w:val="00D95263"/>
    <w:rsid w:val="00D9648E"/>
    <w:rsid w:val="00D966A0"/>
    <w:rsid w:val="00DA6A5F"/>
    <w:rsid w:val="00DB24EB"/>
    <w:rsid w:val="00DB298B"/>
    <w:rsid w:val="00DB31E0"/>
    <w:rsid w:val="00DB45A7"/>
    <w:rsid w:val="00DB5AAF"/>
    <w:rsid w:val="00DB7D5A"/>
    <w:rsid w:val="00DC2154"/>
    <w:rsid w:val="00DC215D"/>
    <w:rsid w:val="00DC4877"/>
    <w:rsid w:val="00DC575B"/>
    <w:rsid w:val="00DC5B25"/>
    <w:rsid w:val="00DC7FC4"/>
    <w:rsid w:val="00DD47A2"/>
    <w:rsid w:val="00DD764F"/>
    <w:rsid w:val="00DE0B10"/>
    <w:rsid w:val="00DE2132"/>
    <w:rsid w:val="00DE2B8C"/>
    <w:rsid w:val="00DE5E87"/>
    <w:rsid w:val="00DF2057"/>
    <w:rsid w:val="00DF5E17"/>
    <w:rsid w:val="00DF6E22"/>
    <w:rsid w:val="00DF7063"/>
    <w:rsid w:val="00E0098E"/>
    <w:rsid w:val="00E01389"/>
    <w:rsid w:val="00E022FC"/>
    <w:rsid w:val="00E059B2"/>
    <w:rsid w:val="00E05B73"/>
    <w:rsid w:val="00E05FA6"/>
    <w:rsid w:val="00E1072F"/>
    <w:rsid w:val="00E12E3C"/>
    <w:rsid w:val="00E1353E"/>
    <w:rsid w:val="00E14728"/>
    <w:rsid w:val="00E14BF2"/>
    <w:rsid w:val="00E15989"/>
    <w:rsid w:val="00E1630A"/>
    <w:rsid w:val="00E16515"/>
    <w:rsid w:val="00E17C6E"/>
    <w:rsid w:val="00E17DB4"/>
    <w:rsid w:val="00E2049B"/>
    <w:rsid w:val="00E2124A"/>
    <w:rsid w:val="00E21468"/>
    <w:rsid w:val="00E22BF2"/>
    <w:rsid w:val="00E23CD7"/>
    <w:rsid w:val="00E23E86"/>
    <w:rsid w:val="00E246CE"/>
    <w:rsid w:val="00E25DFD"/>
    <w:rsid w:val="00E26C73"/>
    <w:rsid w:val="00E32E08"/>
    <w:rsid w:val="00E32FD0"/>
    <w:rsid w:val="00E4355F"/>
    <w:rsid w:val="00E43D0E"/>
    <w:rsid w:val="00E44F93"/>
    <w:rsid w:val="00E47A94"/>
    <w:rsid w:val="00E50A99"/>
    <w:rsid w:val="00E54801"/>
    <w:rsid w:val="00E65279"/>
    <w:rsid w:val="00E65B9B"/>
    <w:rsid w:val="00E6749F"/>
    <w:rsid w:val="00E676B4"/>
    <w:rsid w:val="00E712F9"/>
    <w:rsid w:val="00E72139"/>
    <w:rsid w:val="00E750E3"/>
    <w:rsid w:val="00E75123"/>
    <w:rsid w:val="00E767DB"/>
    <w:rsid w:val="00E77510"/>
    <w:rsid w:val="00E8060C"/>
    <w:rsid w:val="00E813DB"/>
    <w:rsid w:val="00E817BA"/>
    <w:rsid w:val="00E82238"/>
    <w:rsid w:val="00E82783"/>
    <w:rsid w:val="00E835D4"/>
    <w:rsid w:val="00E86029"/>
    <w:rsid w:val="00E861C0"/>
    <w:rsid w:val="00E87239"/>
    <w:rsid w:val="00E9028B"/>
    <w:rsid w:val="00E91F37"/>
    <w:rsid w:val="00E95C01"/>
    <w:rsid w:val="00E96580"/>
    <w:rsid w:val="00EA16F8"/>
    <w:rsid w:val="00EA1BB5"/>
    <w:rsid w:val="00EA1CAF"/>
    <w:rsid w:val="00EA221C"/>
    <w:rsid w:val="00EA4033"/>
    <w:rsid w:val="00EA4732"/>
    <w:rsid w:val="00EA6B55"/>
    <w:rsid w:val="00EB0DFE"/>
    <w:rsid w:val="00EB3BC3"/>
    <w:rsid w:val="00EB3F15"/>
    <w:rsid w:val="00EB3FB0"/>
    <w:rsid w:val="00EB58DA"/>
    <w:rsid w:val="00EC2584"/>
    <w:rsid w:val="00EC4CBA"/>
    <w:rsid w:val="00EC514A"/>
    <w:rsid w:val="00EC7B51"/>
    <w:rsid w:val="00ED01CE"/>
    <w:rsid w:val="00ED099E"/>
    <w:rsid w:val="00ED1D3F"/>
    <w:rsid w:val="00ED293E"/>
    <w:rsid w:val="00ED56A5"/>
    <w:rsid w:val="00ED5F0F"/>
    <w:rsid w:val="00ED6AB2"/>
    <w:rsid w:val="00EE0362"/>
    <w:rsid w:val="00EE0556"/>
    <w:rsid w:val="00EE16E0"/>
    <w:rsid w:val="00EE252F"/>
    <w:rsid w:val="00EE2F92"/>
    <w:rsid w:val="00EE3981"/>
    <w:rsid w:val="00EE4EBC"/>
    <w:rsid w:val="00EE5D06"/>
    <w:rsid w:val="00EF2594"/>
    <w:rsid w:val="00EF7E17"/>
    <w:rsid w:val="00F0071E"/>
    <w:rsid w:val="00F01247"/>
    <w:rsid w:val="00F01299"/>
    <w:rsid w:val="00F0529B"/>
    <w:rsid w:val="00F06399"/>
    <w:rsid w:val="00F0672C"/>
    <w:rsid w:val="00F06742"/>
    <w:rsid w:val="00F06A58"/>
    <w:rsid w:val="00F0755E"/>
    <w:rsid w:val="00F12F9E"/>
    <w:rsid w:val="00F132E2"/>
    <w:rsid w:val="00F1513E"/>
    <w:rsid w:val="00F167FB"/>
    <w:rsid w:val="00F1681B"/>
    <w:rsid w:val="00F16B7A"/>
    <w:rsid w:val="00F17517"/>
    <w:rsid w:val="00F17740"/>
    <w:rsid w:val="00F20127"/>
    <w:rsid w:val="00F21A9A"/>
    <w:rsid w:val="00F24610"/>
    <w:rsid w:val="00F24A49"/>
    <w:rsid w:val="00F25273"/>
    <w:rsid w:val="00F25C87"/>
    <w:rsid w:val="00F2640C"/>
    <w:rsid w:val="00F30D83"/>
    <w:rsid w:val="00F3251F"/>
    <w:rsid w:val="00F33C94"/>
    <w:rsid w:val="00F4287B"/>
    <w:rsid w:val="00F442B7"/>
    <w:rsid w:val="00F445D8"/>
    <w:rsid w:val="00F5072F"/>
    <w:rsid w:val="00F509DC"/>
    <w:rsid w:val="00F511BE"/>
    <w:rsid w:val="00F5169E"/>
    <w:rsid w:val="00F51CD3"/>
    <w:rsid w:val="00F54115"/>
    <w:rsid w:val="00F54776"/>
    <w:rsid w:val="00F55659"/>
    <w:rsid w:val="00F579F9"/>
    <w:rsid w:val="00F61AFD"/>
    <w:rsid w:val="00F621B5"/>
    <w:rsid w:val="00F62DB3"/>
    <w:rsid w:val="00F63065"/>
    <w:rsid w:val="00F63C13"/>
    <w:rsid w:val="00F64528"/>
    <w:rsid w:val="00F645AC"/>
    <w:rsid w:val="00F70A2E"/>
    <w:rsid w:val="00F70BF1"/>
    <w:rsid w:val="00F711EA"/>
    <w:rsid w:val="00F72F5C"/>
    <w:rsid w:val="00F7497B"/>
    <w:rsid w:val="00F749C8"/>
    <w:rsid w:val="00F8054F"/>
    <w:rsid w:val="00F807BC"/>
    <w:rsid w:val="00F81DD6"/>
    <w:rsid w:val="00F82B39"/>
    <w:rsid w:val="00F83032"/>
    <w:rsid w:val="00F8663D"/>
    <w:rsid w:val="00F913EE"/>
    <w:rsid w:val="00F922C9"/>
    <w:rsid w:val="00F92D69"/>
    <w:rsid w:val="00F9537F"/>
    <w:rsid w:val="00FA1AC1"/>
    <w:rsid w:val="00FA1C16"/>
    <w:rsid w:val="00FA46F5"/>
    <w:rsid w:val="00FA4889"/>
    <w:rsid w:val="00FA4ADC"/>
    <w:rsid w:val="00FB0B18"/>
    <w:rsid w:val="00FB2565"/>
    <w:rsid w:val="00FB4831"/>
    <w:rsid w:val="00FB4C8D"/>
    <w:rsid w:val="00FB4F0E"/>
    <w:rsid w:val="00FB6100"/>
    <w:rsid w:val="00FC029D"/>
    <w:rsid w:val="00FC2B58"/>
    <w:rsid w:val="00FD0BD3"/>
    <w:rsid w:val="00FD3ECD"/>
    <w:rsid w:val="00FE00EE"/>
    <w:rsid w:val="00FE4F71"/>
    <w:rsid w:val="00FE61B0"/>
    <w:rsid w:val="00FF06BF"/>
    <w:rsid w:val="00FF10A4"/>
    <w:rsid w:val="00FF1844"/>
    <w:rsid w:val="00FF50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A125C3-1E39-4920-9672-7C0665DAE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General"/>
    <w:qFormat/>
    <w:rsid w:val="008A6079"/>
    <w:pPr>
      <w:spacing w:after="200" w:line="360" w:lineRule="auto"/>
      <w:jc w:val="both"/>
    </w:pPr>
    <w:rPr>
      <w:rFonts w:ascii="Times New Roman" w:eastAsia="Garamond" w:hAnsi="Times New Roman" w:cs="Times New Roman"/>
      <w:sz w:val="24"/>
      <w:lang w:val="es-EC"/>
    </w:rPr>
  </w:style>
  <w:style w:type="paragraph" w:styleId="Ttulo1">
    <w:name w:val="heading 1"/>
    <w:aliases w:val="T (capitulos)"/>
    <w:basedOn w:val="Normal"/>
    <w:next w:val="Normal"/>
    <w:link w:val="Ttulo1Car"/>
    <w:uiPriority w:val="9"/>
    <w:qFormat/>
    <w:rsid w:val="00F9537F"/>
    <w:pPr>
      <w:keepNext/>
      <w:keepLines/>
      <w:spacing w:before="240" w:after="0" w:line="259" w:lineRule="auto"/>
      <w:jc w:val="center"/>
      <w:outlineLvl w:val="0"/>
    </w:pPr>
    <w:rPr>
      <w:rFonts w:eastAsiaTheme="majorEastAsia" w:cstheme="majorBidi"/>
      <w:b/>
      <w:caps/>
      <w:szCs w:val="32"/>
      <w:lang w:val="es-MX" w:eastAsia="es-MX"/>
    </w:rPr>
  </w:style>
  <w:style w:type="paragraph" w:styleId="Ttulo2">
    <w:name w:val="heading 2"/>
    <w:aliases w:val="T1( num 1)"/>
    <w:basedOn w:val="Normal"/>
    <w:next w:val="Normal"/>
    <w:link w:val="Ttulo2Car"/>
    <w:uiPriority w:val="9"/>
    <w:unhideWhenUsed/>
    <w:qFormat/>
    <w:rsid w:val="0089154E"/>
    <w:pPr>
      <w:keepNext/>
      <w:keepLines/>
      <w:numPr>
        <w:numId w:val="1"/>
      </w:numPr>
      <w:spacing w:before="160" w:after="120"/>
      <w:ind w:left="357" w:hanging="357"/>
      <w:outlineLvl w:val="1"/>
    </w:pPr>
    <w:rPr>
      <w:rFonts w:eastAsiaTheme="majorEastAsia" w:cstheme="majorBidi"/>
      <w:b/>
      <w:caps/>
      <w:szCs w:val="26"/>
    </w:rPr>
  </w:style>
  <w:style w:type="paragraph" w:styleId="Ttulo3">
    <w:name w:val="heading 3"/>
    <w:aliases w:val="T2 (num 11)"/>
    <w:basedOn w:val="Normal"/>
    <w:next w:val="Normal"/>
    <w:link w:val="Ttulo3Car"/>
    <w:uiPriority w:val="9"/>
    <w:unhideWhenUsed/>
    <w:qFormat/>
    <w:rsid w:val="009123F5"/>
    <w:pPr>
      <w:keepNext/>
      <w:keepLines/>
      <w:numPr>
        <w:numId w:val="2"/>
      </w:numPr>
      <w:spacing w:before="240" w:after="240"/>
      <w:outlineLvl w:val="2"/>
    </w:pPr>
    <w:rPr>
      <w:rFonts w:eastAsiaTheme="majorEastAsia" w:cstheme="majorBidi"/>
      <w:b/>
      <w:caps/>
      <w:szCs w:val="24"/>
    </w:rPr>
  </w:style>
  <w:style w:type="paragraph" w:styleId="Ttulo4">
    <w:name w:val="heading 4"/>
    <w:aliases w:val="T3(num 111)"/>
    <w:basedOn w:val="Normal"/>
    <w:next w:val="Normal"/>
    <w:link w:val="Ttulo4Car"/>
    <w:uiPriority w:val="9"/>
    <w:unhideWhenUsed/>
    <w:qFormat/>
    <w:rsid w:val="008E6D67"/>
    <w:pPr>
      <w:keepNext/>
      <w:keepLines/>
      <w:numPr>
        <w:numId w:val="3"/>
      </w:numPr>
      <w:spacing w:before="160" w:after="120"/>
      <w:outlineLvl w:val="3"/>
    </w:pPr>
    <w:rPr>
      <w:rFonts w:eastAsiaTheme="majorEastAsia" w:cstheme="majorBidi"/>
      <w:b/>
      <w:iCs/>
      <w:caps/>
    </w:rPr>
  </w:style>
  <w:style w:type="paragraph" w:styleId="Ttulo5">
    <w:name w:val="heading 5"/>
    <w:basedOn w:val="Normal"/>
    <w:next w:val="Normal"/>
    <w:link w:val="Ttulo5Car"/>
    <w:uiPriority w:val="9"/>
    <w:unhideWhenUsed/>
    <w:qFormat/>
    <w:rsid w:val="00D87159"/>
    <w:pPr>
      <w:keepNext/>
      <w:keepLines/>
      <w:spacing w:before="200" w:after="0" w:line="276" w:lineRule="auto"/>
      <w:ind w:left="1008" w:hanging="1008"/>
      <w:jc w:val="left"/>
      <w:outlineLvl w:val="4"/>
    </w:pPr>
    <w:rPr>
      <w:rFonts w:asciiTheme="majorHAnsi" w:eastAsiaTheme="majorEastAsia" w:hAnsiTheme="majorHAnsi" w:cstheme="majorBidi"/>
      <w:color w:val="1F4D78" w:themeColor="accent1" w:themeShade="7F"/>
      <w:sz w:val="22"/>
      <w:lang w:eastAsia="es-ES"/>
    </w:rPr>
  </w:style>
  <w:style w:type="paragraph" w:styleId="Ttulo6">
    <w:name w:val="heading 6"/>
    <w:basedOn w:val="Normal"/>
    <w:next w:val="Normal"/>
    <w:link w:val="Ttulo6Car"/>
    <w:uiPriority w:val="9"/>
    <w:unhideWhenUsed/>
    <w:qFormat/>
    <w:rsid w:val="00D87159"/>
    <w:pPr>
      <w:keepNext/>
      <w:keepLines/>
      <w:spacing w:before="200" w:after="0" w:line="276" w:lineRule="auto"/>
      <w:ind w:left="1152" w:hanging="1152"/>
      <w:jc w:val="left"/>
      <w:outlineLvl w:val="5"/>
    </w:pPr>
    <w:rPr>
      <w:rFonts w:asciiTheme="majorHAnsi" w:eastAsiaTheme="majorEastAsia" w:hAnsiTheme="majorHAnsi" w:cstheme="majorBidi"/>
      <w:i/>
      <w:iCs/>
      <w:color w:val="1F4D78" w:themeColor="accent1" w:themeShade="7F"/>
      <w:sz w:val="22"/>
      <w:lang w:eastAsia="es-ES"/>
    </w:rPr>
  </w:style>
  <w:style w:type="paragraph" w:styleId="Ttulo7">
    <w:name w:val="heading 7"/>
    <w:basedOn w:val="Normal"/>
    <w:next w:val="Normal"/>
    <w:link w:val="Ttulo7Car"/>
    <w:uiPriority w:val="9"/>
    <w:unhideWhenUsed/>
    <w:qFormat/>
    <w:rsid w:val="00D87159"/>
    <w:pPr>
      <w:keepNext/>
      <w:keepLines/>
      <w:spacing w:before="200" w:after="0" w:line="276" w:lineRule="auto"/>
      <w:ind w:left="1296" w:hanging="1296"/>
      <w:jc w:val="left"/>
      <w:outlineLvl w:val="6"/>
    </w:pPr>
    <w:rPr>
      <w:rFonts w:asciiTheme="majorHAnsi" w:eastAsiaTheme="majorEastAsia" w:hAnsiTheme="majorHAnsi" w:cstheme="majorBidi"/>
      <w:i/>
      <w:iCs/>
      <w:color w:val="404040" w:themeColor="text1" w:themeTint="BF"/>
      <w:sz w:val="22"/>
      <w:lang w:eastAsia="es-ES"/>
    </w:rPr>
  </w:style>
  <w:style w:type="paragraph" w:styleId="Ttulo8">
    <w:name w:val="heading 8"/>
    <w:basedOn w:val="Normal"/>
    <w:next w:val="Normal"/>
    <w:link w:val="Ttulo8Car"/>
    <w:uiPriority w:val="9"/>
    <w:unhideWhenUsed/>
    <w:qFormat/>
    <w:rsid w:val="00D87159"/>
    <w:pPr>
      <w:keepNext/>
      <w:keepLines/>
      <w:spacing w:before="200" w:after="0" w:line="276" w:lineRule="auto"/>
      <w:ind w:left="1440" w:hanging="1440"/>
      <w:jc w:val="left"/>
      <w:outlineLvl w:val="7"/>
    </w:pPr>
    <w:rPr>
      <w:rFonts w:asciiTheme="majorHAnsi" w:eastAsiaTheme="majorEastAsia" w:hAnsiTheme="majorHAnsi" w:cstheme="majorBidi"/>
      <w:color w:val="404040" w:themeColor="text1" w:themeTint="BF"/>
      <w:sz w:val="20"/>
      <w:szCs w:val="20"/>
      <w:lang w:eastAsia="es-ES"/>
    </w:rPr>
  </w:style>
  <w:style w:type="paragraph" w:styleId="Ttulo9">
    <w:name w:val="heading 9"/>
    <w:basedOn w:val="Normal"/>
    <w:next w:val="Normal"/>
    <w:link w:val="Ttulo9Car"/>
    <w:uiPriority w:val="9"/>
    <w:unhideWhenUsed/>
    <w:qFormat/>
    <w:rsid w:val="00D87159"/>
    <w:pPr>
      <w:keepNext/>
      <w:keepLines/>
      <w:spacing w:before="200" w:after="0" w:line="276" w:lineRule="auto"/>
      <w:ind w:left="1584" w:hanging="1584"/>
      <w:jc w:val="left"/>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46C11"/>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F70BF1"/>
    <w:pPr>
      <w:ind w:left="720"/>
      <w:contextualSpacing/>
    </w:pPr>
  </w:style>
  <w:style w:type="character" w:customStyle="1" w:styleId="Ttulo1Car">
    <w:name w:val="Título 1 Car"/>
    <w:aliases w:val="T (capitulos) Car"/>
    <w:basedOn w:val="Fuentedeprrafopredeter"/>
    <w:link w:val="Ttulo1"/>
    <w:uiPriority w:val="9"/>
    <w:rsid w:val="00F9537F"/>
    <w:rPr>
      <w:rFonts w:ascii="Times New Roman" w:eastAsiaTheme="majorEastAsia" w:hAnsi="Times New Roman" w:cstheme="majorBidi"/>
      <w:b/>
      <w:caps/>
      <w:sz w:val="24"/>
      <w:szCs w:val="32"/>
      <w:lang w:val="es-MX" w:eastAsia="es-MX"/>
    </w:rPr>
  </w:style>
  <w:style w:type="paragraph" w:styleId="Bibliografa">
    <w:name w:val="Bibliography"/>
    <w:basedOn w:val="Normal"/>
    <w:next w:val="Normal"/>
    <w:uiPriority w:val="37"/>
    <w:unhideWhenUsed/>
    <w:rsid w:val="00E9028B"/>
  </w:style>
  <w:style w:type="character" w:customStyle="1" w:styleId="Ttulo2Car">
    <w:name w:val="Título 2 Car"/>
    <w:aliases w:val="T1( num 1) Car"/>
    <w:basedOn w:val="Fuentedeprrafopredeter"/>
    <w:link w:val="Ttulo2"/>
    <w:uiPriority w:val="9"/>
    <w:rsid w:val="0089154E"/>
    <w:rPr>
      <w:rFonts w:ascii="Times New Roman" w:eastAsiaTheme="majorEastAsia" w:hAnsi="Times New Roman" w:cstheme="majorBidi"/>
      <w:b/>
      <w:caps/>
      <w:sz w:val="24"/>
      <w:szCs w:val="26"/>
      <w:lang w:val="es-EC"/>
    </w:rPr>
  </w:style>
  <w:style w:type="character" w:customStyle="1" w:styleId="Ttulo3Car">
    <w:name w:val="Título 3 Car"/>
    <w:aliases w:val="T2 (num 11) Car"/>
    <w:basedOn w:val="Fuentedeprrafopredeter"/>
    <w:link w:val="Ttulo3"/>
    <w:uiPriority w:val="9"/>
    <w:rsid w:val="009123F5"/>
    <w:rPr>
      <w:rFonts w:ascii="Times New Roman" w:eastAsiaTheme="majorEastAsia" w:hAnsi="Times New Roman" w:cstheme="majorBidi"/>
      <w:b/>
      <w:caps/>
      <w:sz w:val="24"/>
      <w:szCs w:val="24"/>
      <w:lang w:val="es-EC"/>
    </w:rPr>
  </w:style>
  <w:style w:type="character" w:customStyle="1" w:styleId="Ttulo4Car">
    <w:name w:val="Título 4 Car"/>
    <w:aliases w:val="T3(num 111) Car"/>
    <w:basedOn w:val="Fuentedeprrafopredeter"/>
    <w:link w:val="Ttulo4"/>
    <w:uiPriority w:val="9"/>
    <w:rsid w:val="008E6D67"/>
    <w:rPr>
      <w:rFonts w:ascii="Times New Roman" w:eastAsiaTheme="majorEastAsia" w:hAnsi="Times New Roman" w:cstheme="majorBidi"/>
      <w:b/>
      <w:iCs/>
      <w:caps/>
      <w:sz w:val="24"/>
      <w:lang w:val="es-EC"/>
    </w:rPr>
  </w:style>
  <w:style w:type="paragraph" w:styleId="Puesto">
    <w:name w:val="Title"/>
    <w:aliases w:val="T4(num 1111)"/>
    <w:basedOn w:val="Normal"/>
    <w:next w:val="Normal"/>
    <w:link w:val="PuestoCar"/>
    <w:uiPriority w:val="10"/>
    <w:qFormat/>
    <w:rsid w:val="007C71EB"/>
    <w:pPr>
      <w:numPr>
        <w:numId w:val="4"/>
      </w:numPr>
      <w:spacing w:before="40" w:after="0"/>
      <w:ind w:left="1066" w:hanging="357"/>
      <w:contextualSpacing/>
      <w:jc w:val="left"/>
    </w:pPr>
    <w:rPr>
      <w:rFonts w:eastAsiaTheme="majorEastAsia" w:cstheme="majorBidi"/>
      <w:b/>
      <w:caps/>
      <w:spacing w:val="-10"/>
      <w:kern w:val="28"/>
      <w:szCs w:val="56"/>
    </w:rPr>
  </w:style>
  <w:style w:type="character" w:customStyle="1" w:styleId="PuestoCar">
    <w:name w:val="Puesto Car"/>
    <w:aliases w:val="T4(num 1111) Car"/>
    <w:basedOn w:val="Fuentedeprrafopredeter"/>
    <w:link w:val="Puesto"/>
    <w:uiPriority w:val="10"/>
    <w:rsid w:val="007C71EB"/>
    <w:rPr>
      <w:rFonts w:ascii="Times New Roman" w:eastAsiaTheme="majorEastAsia" w:hAnsi="Times New Roman" w:cstheme="majorBidi"/>
      <w:b/>
      <w:caps/>
      <w:spacing w:val="-10"/>
      <w:kern w:val="28"/>
      <w:sz w:val="24"/>
      <w:szCs w:val="56"/>
      <w:lang w:val="es-EC"/>
    </w:rPr>
  </w:style>
  <w:style w:type="character" w:styleId="Referenciasutil">
    <w:name w:val="Subtle Reference"/>
    <w:basedOn w:val="Fuentedeprrafopredeter"/>
    <w:uiPriority w:val="31"/>
    <w:qFormat/>
    <w:rsid w:val="003C075D"/>
    <w:rPr>
      <w:smallCaps/>
      <w:color w:val="5A5A5A" w:themeColor="text1" w:themeTint="A5"/>
    </w:rPr>
  </w:style>
  <w:style w:type="paragraph" w:styleId="Subttulo">
    <w:name w:val="Subtitle"/>
    <w:aliases w:val="T5 ReF Imag"/>
    <w:basedOn w:val="Normal"/>
    <w:next w:val="Normal"/>
    <w:link w:val="SubttuloCar"/>
    <w:uiPriority w:val="11"/>
    <w:qFormat/>
    <w:rsid w:val="00CB0B8F"/>
    <w:pPr>
      <w:numPr>
        <w:ilvl w:val="1"/>
      </w:numPr>
      <w:spacing w:before="120" w:after="240" w:line="240" w:lineRule="auto"/>
      <w:jc w:val="center"/>
    </w:pPr>
    <w:rPr>
      <w:rFonts w:eastAsiaTheme="minorEastAsia" w:cstheme="minorBidi"/>
      <w:i/>
      <w:color w:val="5A5A5A" w:themeColor="text1" w:themeTint="A5"/>
      <w:spacing w:val="15"/>
      <w:sz w:val="20"/>
    </w:rPr>
  </w:style>
  <w:style w:type="character" w:customStyle="1" w:styleId="SubttuloCar">
    <w:name w:val="Subtítulo Car"/>
    <w:aliases w:val="T5 ReF Imag Car"/>
    <w:basedOn w:val="Fuentedeprrafopredeter"/>
    <w:link w:val="Subttulo"/>
    <w:uiPriority w:val="11"/>
    <w:rsid w:val="00CB0B8F"/>
    <w:rPr>
      <w:rFonts w:ascii="Times New Roman" w:eastAsiaTheme="minorEastAsia" w:hAnsi="Times New Roman"/>
      <w:i/>
      <w:color w:val="5A5A5A" w:themeColor="text1" w:themeTint="A5"/>
      <w:spacing w:val="15"/>
      <w:sz w:val="20"/>
      <w:lang w:val="es-EC"/>
    </w:rPr>
  </w:style>
  <w:style w:type="paragraph" w:customStyle="1" w:styleId="T6IMAGENES">
    <w:name w:val="T6 IMAGENES"/>
    <w:basedOn w:val="Normal"/>
    <w:next w:val="Normal"/>
    <w:link w:val="T6IMAGENESCar"/>
    <w:rsid w:val="008A6079"/>
    <w:rPr>
      <w:szCs w:val="24"/>
    </w:rPr>
  </w:style>
  <w:style w:type="paragraph" w:styleId="Descripcin">
    <w:name w:val="caption"/>
    <w:basedOn w:val="Normal"/>
    <w:next w:val="Normal"/>
    <w:uiPriority w:val="35"/>
    <w:unhideWhenUsed/>
    <w:qFormat/>
    <w:rsid w:val="0072545C"/>
    <w:pPr>
      <w:spacing w:line="240" w:lineRule="auto"/>
    </w:pPr>
    <w:rPr>
      <w:i/>
      <w:iCs/>
      <w:color w:val="44546A" w:themeColor="text2"/>
      <w:sz w:val="18"/>
      <w:szCs w:val="18"/>
    </w:rPr>
  </w:style>
  <w:style w:type="character" w:customStyle="1" w:styleId="T6IMAGENESCar">
    <w:name w:val="T6 IMAGENES Car"/>
    <w:basedOn w:val="Fuentedeprrafopredeter"/>
    <w:link w:val="T6IMAGENES"/>
    <w:rsid w:val="008A6079"/>
    <w:rPr>
      <w:rFonts w:ascii="Times New Roman" w:eastAsia="Garamond" w:hAnsi="Times New Roman" w:cs="Times New Roman"/>
      <w:sz w:val="24"/>
      <w:szCs w:val="24"/>
      <w:lang w:val="es-EC"/>
    </w:rPr>
  </w:style>
  <w:style w:type="paragraph" w:styleId="Tabladeilustraciones">
    <w:name w:val="table of figures"/>
    <w:aliases w:val="Tabla de TABLAS"/>
    <w:basedOn w:val="Normal"/>
    <w:next w:val="Normal"/>
    <w:uiPriority w:val="99"/>
    <w:unhideWhenUsed/>
    <w:rsid w:val="009350B6"/>
    <w:pPr>
      <w:spacing w:after="0"/>
    </w:pPr>
  </w:style>
  <w:style w:type="paragraph" w:styleId="TtulodeTDC">
    <w:name w:val="TOC Heading"/>
    <w:basedOn w:val="Ttulo1"/>
    <w:next w:val="Normal"/>
    <w:uiPriority w:val="39"/>
    <w:unhideWhenUsed/>
    <w:qFormat/>
    <w:rsid w:val="0089154E"/>
    <w:pPr>
      <w:jc w:val="left"/>
      <w:outlineLvl w:val="9"/>
    </w:pPr>
    <w:rPr>
      <w:rFonts w:asciiTheme="majorHAnsi" w:hAnsiTheme="majorHAnsi"/>
      <w:b w:val="0"/>
      <w:caps w:val="0"/>
      <w:color w:val="2E74B5" w:themeColor="accent1" w:themeShade="BF"/>
      <w:sz w:val="32"/>
    </w:rPr>
  </w:style>
  <w:style w:type="paragraph" w:styleId="TDC1">
    <w:name w:val="toc 1"/>
    <w:basedOn w:val="Normal"/>
    <w:next w:val="Normal"/>
    <w:autoRedefine/>
    <w:uiPriority w:val="39"/>
    <w:unhideWhenUsed/>
    <w:rsid w:val="006471A3"/>
    <w:pPr>
      <w:tabs>
        <w:tab w:val="right" w:leader="dot" w:pos="8494"/>
      </w:tabs>
      <w:spacing w:before="120" w:after="120"/>
      <w:jc w:val="left"/>
    </w:pPr>
    <w:rPr>
      <w:b/>
      <w:bCs/>
      <w:caps/>
      <w:noProof/>
      <w:szCs w:val="20"/>
    </w:rPr>
  </w:style>
  <w:style w:type="paragraph" w:styleId="TDC2">
    <w:name w:val="toc 2"/>
    <w:basedOn w:val="Normal"/>
    <w:next w:val="Normal"/>
    <w:autoRedefine/>
    <w:uiPriority w:val="39"/>
    <w:unhideWhenUsed/>
    <w:rsid w:val="0089154E"/>
    <w:pPr>
      <w:spacing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AE1522"/>
    <w:pPr>
      <w:tabs>
        <w:tab w:val="left" w:pos="960"/>
        <w:tab w:val="right" w:leader="dot" w:pos="8494"/>
      </w:tabs>
      <w:spacing w:after="0"/>
      <w:ind w:left="480"/>
      <w:jc w:val="left"/>
    </w:pPr>
    <w:rPr>
      <w:i/>
      <w:iCs/>
      <w:noProof/>
      <w:sz w:val="22"/>
      <w:szCs w:val="24"/>
    </w:rPr>
  </w:style>
  <w:style w:type="character" w:styleId="Hipervnculo">
    <w:name w:val="Hyperlink"/>
    <w:basedOn w:val="Fuentedeprrafopredeter"/>
    <w:uiPriority w:val="99"/>
    <w:unhideWhenUsed/>
    <w:rsid w:val="0089154E"/>
    <w:rPr>
      <w:color w:val="0563C1" w:themeColor="hyperlink"/>
      <w:u w:val="single"/>
    </w:rPr>
  </w:style>
  <w:style w:type="paragraph" w:styleId="TDC4">
    <w:name w:val="toc 4"/>
    <w:basedOn w:val="Normal"/>
    <w:next w:val="Normal"/>
    <w:autoRedefine/>
    <w:uiPriority w:val="39"/>
    <w:unhideWhenUsed/>
    <w:rsid w:val="00AE1522"/>
    <w:pPr>
      <w:tabs>
        <w:tab w:val="left" w:pos="1440"/>
        <w:tab w:val="right" w:leader="dot" w:pos="8494"/>
      </w:tabs>
      <w:spacing w:after="0"/>
      <w:ind w:left="720"/>
      <w:jc w:val="left"/>
    </w:pPr>
    <w:rPr>
      <w:noProof/>
      <w:sz w:val="22"/>
      <w:szCs w:val="24"/>
    </w:rPr>
  </w:style>
  <w:style w:type="paragraph" w:styleId="TDC5">
    <w:name w:val="toc 5"/>
    <w:basedOn w:val="Normal"/>
    <w:next w:val="Normal"/>
    <w:autoRedefine/>
    <w:uiPriority w:val="39"/>
    <w:unhideWhenUsed/>
    <w:rsid w:val="00BF4504"/>
    <w:pPr>
      <w:spacing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BF4504"/>
    <w:pPr>
      <w:spacing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BF4504"/>
    <w:pPr>
      <w:spacing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BF4504"/>
    <w:pPr>
      <w:spacing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BF4504"/>
    <w:pPr>
      <w:spacing w:after="0"/>
      <w:ind w:left="1920"/>
      <w:jc w:val="left"/>
    </w:pPr>
    <w:rPr>
      <w:rFonts w:asciiTheme="minorHAnsi" w:hAnsiTheme="minorHAnsi"/>
      <w:sz w:val="18"/>
      <w:szCs w:val="18"/>
    </w:rPr>
  </w:style>
  <w:style w:type="paragraph" w:styleId="Textonotapie">
    <w:name w:val="footnote text"/>
    <w:basedOn w:val="Normal"/>
    <w:link w:val="TextonotapieCar"/>
    <w:uiPriority w:val="99"/>
    <w:unhideWhenUsed/>
    <w:rsid w:val="00105393"/>
    <w:pPr>
      <w:spacing w:after="0" w:line="240" w:lineRule="auto"/>
    </w:pPr>
    <w:rPr>
      <w:sz w:val="20"/>
      <w:szCs w:val="20"/>
    </w:rPr>
  </w:style>
  <w:style w:type="character" w:customStyle="1" w:styleId="TextonotapieCar">
    <w:name w:val="Texto nota pie Car"/>
    <w:basedOn w:val="Fuentedeprrafopredeter"/>
    <w:link w:val="Textonotapie"/>
    <w:uiPriority w:val="99"/>
    <w:rsid w:val="00105393"/>
    <w:rPr>
      <w:rFonts w:ascii="Times New Roman" w:eastAsia="Garamond" w:hAnsi="Times New Roman" w:cs="Times New Roman"/>
      <w:sz w:val="20"/>
      <w:szCs w:val="20"/>
      <w:lang w:val="es-EC"/>
    </w:rPr>
  </w:style>
  <w:style w:type="character" w:styleId="Refdenotaalpie">
    <w:name w:val="footnote reference"/>
    <w:basedOn w:val="Fuentedeprrafopredeter"/>
    <w:uiPriority w:val="99"/>
    <w:semiHidden/>
    <w:unhideWhenUsed/>
    <w:rsid w:val="00105393"/>
    <w:rPr>
      <w:vertAlign w:val="superscript"/>
    </w:rPr>
  </w:style>
  <w:style w:type="paragraph" w:styleId="Textonotaalfinal">
    <w:name w:val="endnote text"/>
    <w:basedOn w:val="Normal"/>
    <w:link w:val="TextonotaalfinalCar"/>
    <w:uiPriority w:val="99"/>
    <w:semiHidden/>
    <w:unhideWhenUsed/>
    <w:rsid w:val="001C648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C648D"/>
    <w:rPr>
      <w:rFonts w:ascii="Times New Roman" w:eastAsia="Garamond" w:hAnsi="Times New Roman" w:cs="Times New Roman"/>
      <w:sz w:val="20"/>
      <w:szCs w:val="20"/>
      <w:lang w:val="es-EC"/>
    </w:rPr>
  </w:style>
  <w:style w:type="character" w:styleId="Refdenotaalfinal">
    <w:name w:val="endnote reference"/>
    <w:basedOn w:val="Fuentedeprrafopredeter"/>
    <w:uiPriority w:val="99"/>
    <w:semiHidden/>
    <w:unhideWhenUsed/>
    <w:rsid w:val="001C648D"/>
    <w:rPr>
      <w:vertAlign w:val="superscript"/>
    </w:rPr>
  </w:style>
  <w:style w:type="character" w:styleId="Textodelmarcadordeposicin">
    <w:name w:val="Placeholder Text"/>
    <w:basedOn w:val="Fuentedeprrafopredeter"/>
    <w:uiPriority w:val="99"/>
    <w:semiHidden/>
    <w:rsid w:val="001F6E31"/>
    <w:rPr>
      <w:color w:val="808080"/>
    </w:rPr>
  </w:style>
  <w:style w:type="table" w:styleId="Tablanormal1">
    <w:name w:val="Plain Table 1"/>
    <w:basedOn w:val="Tablanormal"/>
    <w:uiPriority w:val="41"/>
    <w:rsid w:val="004B5C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4B5C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CA3"/>
    <w:rPr>
      <w:rFonts w:ascii="Times New Roman" w:eastAsia="Garamond" w:hAnsi="Times New Roman" w:cs="Times New Roman"/>
      <w:sz w:val="24"/>
      <w:lang w:val="es-EC"/>
    </w:rPr>
  </w:style>
  <w:style w:type="paragraph" w:styleId="Piedepgina">
    <w:name w:val="footer"/>
    <w:basedOn w:val="Normal"/>
    <w:link w:val="PiedepginaCar"/>
    <w:uiPriority w:val="99"/>
    <w:unhideWhenUsed/>
    <w:rsid w:val="004B5C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CA3"/>
    <w:rPr>
      <w:rFonts w:ascii="Times New Roman" w:eastAsia="Garamond" w:hAnsi="Times New Roman" w:cs="Times New Roman"/>
      <w:sz w:val="24"/>
      <w:lang w:val="es-EC"/>
    </w:rPr>
  </w:style>
  <w:style w:type="table" w:styleId="Tablaconcuadrcula">
    <w:name w:val="Table Grid"/>
    <w:basedOn w:val="Tablanormal"/>
    <w:uiPriority w:val="59"/>
    <w:rsid w:val="00164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2DD1"/>
    <w:pPr>
      <w:spacing w:before="100" w:beforeAutospacing="1" w:after="100" w:afterAutospacing="1" w:line="240" w:lineRule="auto"/>
      <w:jc w:val="left"/>
    </w:pPr>
    <w:rPr>
      <w:rFonts w:eastAsia="Times New Roman"/>
      <w:szCs w:val="24"/>
      <w:lang w:val="es-MX" w:eastAsia="es-MX"/>
    </w:rPr>
  </w:style>
  <w:style w:type="character" w:customStyle="1" w:styleId="apple-converted-space">
    <w:name w:val="apple-converted-space"/>
    <w:basedOn w:val="Fuentedeprrafopredeter"/>
    <w:rsid w:val="00712DD1"/>
  </w:style>
  <w:style w:type="character" w:styleId="nfasissutil">
    <w:name w:val="Subtle Emphasis"/>
    <w:basedOn w:val="Fuentedeprrafopredeter"/>
    <w:uiPriority w:val="19"/>
    <w:qFormat/>
    <w:rsid w:val="00B2198A"/>
    <w:rPr>
      <w:rFonts w:ascii="Times New Roman" w:hAnsi="Times New Roman"/>
      <w:b w:val="0"/>
      <w:i w:val="0"/>
      <w:iCs/>
      <w:color w:val="404040" w:themeColor="text1" w:themeTint="BF"/>
      <w:sz w:val="20"/>
    </w:rPr>
  </w:style>
  <w:style w:type="character" w:styleId="nfasis">
    <w:name w:val="Emphasis"/>
    <w:basedOn w:val="Fuentedeprrafopredeter"/>
    <w:uiPriority w:val="20"/>
    <w:qFormat/>
    <w:rsid w:val="00B2198A"/>
    <w:rPr>
      <w:i/>
      <w:iCs/>
    </w:rPr>
  </w:style>
  <w:style w:type="paragraph" w:customStyle="1" w:styleId="T6piedepagina">
    <w:name w:val="T6 pie de pagina"/>
    <w:basedOn w:val="Subttulo"/>
    <w:link w:val="T6piedepaginaCar"/>
    <w:qFormat/>
    <w:rsid w:val="001B14CB"/>
    <w:pPr>
      <w:spacing w:before="0" w:after="0"/>
      <w:jc w:val="both"/>
    </w:pPr>
    <w:rPr>
      <w:color w:val="000000" w:themeColor="text1"/>
    </w:rPr>
  </w:style>
  <w:style w:type="character" w:customStyle="1" w:styleId="T6piedepaginaCar">
    <w:name w:val="T6 pie de pagina Car"/>
    <w:basedOn w:val="SubttuloCar"/>
    <w:link w:val="T6piedepagina"/>
    <w:rsid w:val="001B14CB"/>
    <w:rPr>
      <w:rFonts w:ascii="Times New Roman" w:eastAsiaTheme="minorEastAsia" w:hAnsi="Times New Roman"/>
      <w:i/>
      <w:color w:val="000000" w:themeColor="text1"/>
      <w:spacing w:val="15"/>
      <w:sz w:val="20"/>
      <w:lang w:val="es-EC"/>
    </w:rPr>
  </w:style>
  <w:style w:type="paragraph" w:styleId="Textoindependiente">
    <w:name w:val="Body Text"/>
    <w:basedOn w:val="Normal"/>
    <w:link w:val="TextoindependienteCar"/>
    <w:uiPriority w:val="99"/>
    <w:semiHidden/>
    <w:rsid w:val="00430281"/>
    <w:pPr>
      <w:spacing w:after="0" w:line="240" w:lineRule="auto"/>
    </w:pPr>
    <w:rPr>
      <w:rFonts w:eastAsia="Times New Roman"/>
      <w:szCs w:val="24"/>
      <w:lang w:val="es-ES" w:eastAsia="es-ES"/>
    </w:rPr>
  </w:style>
  <w:style w:type="character" w:customStyle="1" w:styleId="TextoindependienteCar">
    <w:name w:val="Texto independiente Car"/>
    <w:basedOn w:val="Fuentedeprrafopredeter"/>
    <w:link w:val="Textoindependiente"/>
    <w:uiPriority w:val="99"/>
    <w:semiHidden/>
    <w:rsid w:val="00430281"/>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semiHidden/>
    <w:unhideWhenUsed/>
    <w:rsid w:val="00CF664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F664E"/>
    <w:rPr>
      <w:rFonts w:ascii="Times New Roman" w:eastAsia="Garamond" w:hAnsi="Times New Roman" w:cs="Times New Roman"/>
      <w:sz w:val="24"/>
      <w:lang w:val="es-EC"/>
    </w:rPr>
  </w:style>
  <w:style w:type="paragraph" w:customStyle="1" w:styleId="texto">
    <w:name w:val="texto"/>
    <w:basedOn w:val="Normal"/>
    <w:link w:val="textoCar"/>
    <w:qFormat/>
    <w:rsid w:val="0057589B"/>
    <w:pPr>
      <w:spacing w:before="100" w:beforeAutospacing="1" w:after="100" w:afterAutospacing="1" w:line="240" w:lineRule="auto"/>
      <w:jc w:val="left"/>
    </w:pPr>
    <w:rPr>
      <w:rFonts w:eastAsia="Times New Roman"/>
      <w:szCs w:val="24"/>
      <w:lang w:val="es-MX" w:eastAsia="es-MX"/>
    </w:rPr>
  </w:style>
  <w:style w:type="table" w:styleId="Cuadrculadetablaclara">
    <w:name w:val="Grid Table Light"/>
    <w:basedOn w:val="Tablanormal"/>
    <w:uiPriority w:val="40"/>
    <w:rsid w:val="008A1A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E05F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5FA6"/>
    <w:rPr>
      <w:rFonts w:ascii="Segoe UI" w:eastAsia="Garamond" w:hAnsi="Segoe UI" w:cs="Segoe UI"/>
      <w:sz w:val="18"/>
      <w:szCs w:val="18"/>
      <w:lang w:val="es-EC"/>
    </w:rPr>
  </w:style>
  <w:style w:type="character" w:customStyle="1" w:styleId="Ttulo5Car">
    <w:name w:val="Título 5 Car"/>
    <w:basedOn w:val="Fuentedeprrafopredeter"/>
    <w:link w:val="Ttulo5"/>
    <w:uiPriority w:val="9"/>
    <w:rsid w:val="00D87159"/>
    <w:rPr>
      <w:rFonts w:asciiTheme="majorHAnsi" w:eastAsiaTheme="majorEastAsia" w:hAnsiTheme="majorHAnsi" w:cstheme="majorBidi"/>
      <w:color w:val="1F4D78" w:themeColor="accent1" w:themeShade="7F"/>
      <w:lang w:val="es-EC" w:eastAsia="es-ES"/>
    </w:rPr>
  </w:style>
  <w:style w:type="character" w:customStyle="1" w:styleId="Ttulo6Car">
    <w:name w:val="Título 6 Car"/>
    <w:basedOn w:val="Fuentedeprrafopredeter"/>
    <w:link w:val="Ttulo6"/>
    <w:uiPriority w:val="9"/>
    <w:rsid w:val="00D87159"/>
    <w:rPr>
      <w:rFonts w:asciiTheme="majorHAnsi" w:eastAsiaTheme="majorEastAsia" w:hAnsiTheme="majorHAnsi" w:cstheme="majorBidi"/>
      <w:i/>
      <w:iCs/>
      <w:color w:val="1F4D78" w:themeColor="accent1" w:themeShade="7F"/>
      <w:lang w:val="es-EC" w:eastAsia="es-ES"/>
    </w:rPr>
  </w:style>
  <w:style w:type="character" w:customStyle="1" w:styleId="Ttulo7Car">
    <w:name w:val="Título 7 Car"/>
    <w:basedOn w:val="Fuentedeprrafopredeter"/>
    <w:link w:val="Ttulo7"/>
    <w:uiPriority w:val="9"/>
    <w:rsid w:val="00D87159"/>
    <w:rPr>
      <w:rFonts w:asciiTheme="majorHAnsi" w:eastAsiaTheme="majorEastAsia" w:hAnsiTheme="majorHAnsi" w:cstheme="majorBidi"/>
      <w:i/>
      <w:iCs/>
      <w:color w:val="404040" w:themeColor="text1" w:themeTint="BF"/>
      <w:lang w:val="es-EC" w:eastAsia="es-ES"/>
    </w:rPr>
  </w:style>
  <w:style w:type="character" w:customStyle="1" w:styleId="Ttulo8Car">
    <w:name w:val="Título 8 Car"/>
    <w:basedOn w:val="Fuentedeprrafopredeter"/>
    <w:link w:val="Ttulo8"/>
    <w:uiPriority w:val="9"/>
    <w:rsid w:val="00D87159"/>
    <w:rPr>
      <w:rFonts w:asciiTheme="majorHAnsi" w:eastAsiaTheme="majorEastAsia" w:hAnsiTheme="majorHAnsi" w:cstheme="majorBidi"/>
      <w:color w:val="404040" w:themeColor="text1" w:themeTint="BF"/>
      <w:sz w:val="20"/>
      <w:szCs w:val="20"/>
      <w:lang w:val="es-EC" w:eastAsia="es-ES"/>
    </w:rPr>
  </w:style>
  <w:style w:type="character" w:customStyle="1" w:styleId="Ttulo9Car">
    <w:name w:val="Título 9 Car"/>
    <w:basedOn w:val="Fuentedeprrafopredeter"/>
    <w:link w:val="Ttulo9"/>
    <w:uiPriority w:val="9"/>
    <w:rsid w:val="00D87159"/>
    <w:rPr>
      <w:rFonts w:asciiTheme="majorHAnsi" w:eastAsiaTheme="majorEastAsia" w:hAnsiTheme="majorHAnsi" w:cstheme="majorBidi"/>
      <w:i/>
      <w:iCs/>
      <w:color w:val="404040" w:themeColor="text1" w:themeTint="BF"/>
      <w:sz w:val="20"/>
      <w:szCs w:val="20"/>
      <w:lang w:val="es-EC" w:eastAsia="es-ES"/>
    </w:rPr>
  </w:style>
  <w:style w:type="character" w:styleId="Textoennegrita">
    <w:name w:val="Strong"/>
    <w:basedOn w:val="Fuentedeprrafopredeter"/>
    <w:uiPriority w:val="22"/>
    <w:qFormat/>
    <w:rsid w:val="00D87159"/>
    <w:rPr>
      <w:b/>
      <w:bCs/>
    </w:rPr>
  </w:style>
  <w:style w:type="character" w:customStyle="1" w:styleId="apple-style-span">
    <w:name w:val="apple-style-span"/>
    <w:basedOn w:val="Fuentedeprrafopredeter"/>
    <w:rsid w:val="00D87159"/>
  </w:style>
  <w:style w:type="character" w:styleId="Refdecomentario">
    <w:name w:val="annotation reference"/>
    <w:basedOn w:val="Fuentedeprrafopredeter"/>
    <w:uiPriority w:val="99"/>
    <w:semiHidden/>
    <w:unhideWhenUsed/>
    <w:rsid w:val="00D87159"/>
    <w:rPr>
      <w:sz w:val="16"/>
      <w:szCs w:val="16"/>
    </w:rPr>
  </w:style>
  <w:style w:type="paragraph" w:styleId="Textocomentario">
    <w:name w:val="annotation text"/>
    <w:basedOn w:val="Normal"/>
    <w:link w:val="TextocomentarioCar"/>
    <w:uiPriority w:val="99"/>
    <w:semiHidden/>
    <w:unhideWhenUsed/>
    <w:rsid w:val="00D87159"/>
    <w:pPr>
      <w:spacing w:line="240" w:lineRule="auto"/>
      <w:jc w:val="left"/>
    </w:pPr>
    <w:rPr>
      <w:rFonts w:asciiTheme="minorHAnsi" w:eastAsiaTheme="minorEastAsia" w:hAnsiTheme="minorHAnsi" w:cstheme="minorBidi"/>
      <w:sz w:val="20"/>
      <w:szCs w:val="20"/>
      <w:lang w:eastAsia="es-ES"/>
    </w:rPr>
  </w:style>
  <w:style w:type="character" w:customStyle="1" w:styleId="TextocomentarioCar">
    <w:name w:val="Texto comentario Car"/>
    <w:basedOn w:val="Fuentedeprrafopredeter"/>
    <w:link w:val="Textocomentario"/>
    <w:uiPriority w:val="99"/>
    <w:semiHidden/>
    <w:rsid w:val="00D87159"/>
    <w:rPr>
      <w:rFonts w:eastAsiaTheme="minorEastAsia"/>
      <w:sz w:val="20"/>
      <w:szCs w:val="20"/>
      <w:lang w:val="es-EC" w:eastAsia="es-ES"/>
    </w:rPr>
  </w:style>
  <w:style w:type="paragraph" w:styleId="Asuntodelcomentario">
    <w:name w:val="annotation subject"/>
    <w:basedOn w:val="Textocomentario"/>
    <w:next w:val="Textocomentario"/>
    <w:link w:val="AsuntodelcomentarioCar"/>
    <w:uiPriority w:val="99"/>
    <w:semiHidden/>
    <w:unhideWhenUsed/>
    <w:rsid w:val="00D87159"/>
    <w:rPr>
      <w:b/>
      <w:bCs/>
    </w:rPr>
  </w:style>
  <w:style w:type="character" w:customStyle="1" w:styleId="AsuntodelcomentarioCar">
    <w:name w:val="Asunto del comentario Car"/>
    <w:basedOn w:val="TextocomentarioCar"/>
    <w:link w:val="Asuntodelcomentario"/>
    <w:uiPriority w:val="99"/>
    <w:semiHidden/>
    <w:rsid w:val="00D87159"/>
    <w:rPr>
      <w:rFonts w:eastAsiaTheme="minorEastAsia"/>
      <w:b/>
      <w:bCs/>
      <w:sz w:val="20"/>
      <w:szCs w:val="20"/>
      <w:lang w:val="es-EC" w:eastAsia="es-ES"/>
    </w:rPr>
  </w:style>
  <w:style w:type="paragraph" w:styleId="Revisin">
    <w:name w:val="Revision"/>
    <w:hidden/>
    <w:uiPriority w:val="99"/>
    <w:semiHidden/>
    <w:rsid w:val="00D87159"/>
    <w:pPr>
      <w:spacing w:after="0" w:line="240" w:lineRule="auto"/>
    </w:pPr>
    <w:rPr>
      <w:rFonts w:eastAsiaTheme="minorEastAsia"/>
      <w:lang w:eastAsia="es-ES"/>
    </w:rPr>
  </w:style>
  <w:style w:type="character" w:customStyle="1" w:styleId="a">
    <w:name w:val="a"/>
    <w:basedOn w:val="Fuentedeprrafopredeter"/>
    <w:rsid w:val="00D87159"/>
  </w:style>
  <w:style w:type="character" w:customStyle="1" w:styleId="l6">
    <w:name w:val="l6"/>
    <w:basedOn w:val="Fuentedeprrafopredeter"/>
    <w:rsid w:val="00D87159"/>
  </w:style>
  <w:style w:type="paragraph" w:styleId="ndice1">
    <w:name w:val="index 1"/>
    <w:basedOn w:val="Normal"/>
    <w:next w:val="Normal"/>
    <w:autoRedefine/>
    <w:uiPriority w:val="99"/>
    <w:unhideWhenUsed/>
    <w:rsid w:val="00D87159"/>
    <w:pPr>
      <w:spacing w:after="0" w:line="276" w:lineRule="auto"/>
      <w:ind w:left="220" w:hanging="220"/>
      <w:jc w:val="left"/>
    </w:pPr>
    <w:rPr>
      <w:rFonts w:asciiTheme="minorHAnsi" w:eastAsiaTheme="minorEastAsia" w:hAnsiTheme="minorHAnsi" w:cstheme="minorBidi"/>
      <w:sz w:val="18"/>
      <w:szCs w:val="18"/>
      <w:lang w:eastAsia="es-ES"/>
    </w:rPr>
  </w:style>
  <w:style w:type="paragraph" w:styleId="ndice2">
    <w:name w:val="index 2"/>
    <w:basedOn w:val="Normal"/>
    <w:next w:val="Normal"/>
    <w:autoRedefine/>
    <w:uiPriority w:val="99"/>
    <w:unhideWhenUsed/>
    <w:rsid w:val="00D87159"/>
    <w:pPr>
      <w:spacing w:after="0" w:line="276" w:lineRule="auto"/>
      <w:ind w:left="440" w:hanging="220"/>
      <w:jc w:val="left"/>
    </w:pPr>
    <w:rPr>
      <w:rFonts w:asciiTheme="minorHAnsi" w:eastAsiaTheme="minorEastAsia" w:hAnsiTheme="minorHAnsi" w:cstheme="minorBidi"/>
      <w:sz w:val="18"/>
      <w:szCs w:val="18"/>
      <w:lang w:eastAsia="es-ES"/>
    </w:rPr>
  </w:style>
  <w:style w:type="paragraph" w:styleId="ndice3">
    <w:name w:val="index 3"/>
    <w:basedOn w:val="Normal"/>
    <w:next w:val="Normal"/>
    <w:autoRedefine/>
    <w:uiPriority w:val="99"/>
    <w:unhideWhenUsed/>
    <w:rsid w:val="00D87159"/>
    <w:pPr>
      <w:spacing w:after="0" w:line="276" w:lineRule="auto"/>
      <w:ind w:left="660" w:hanging="220"/>
      <w:jc w:val="left"/>
    </w:pPr>
    <w:rPr>
      <w:rFonts w:asciiTheme="minorHAnsi" w:eastAsiaTheme="minorEastAsia" w:hAnsiTheme="minorHAnsi" w:cstheme="minorBidi"/>
      <w:sz w:val="18"/>
      <w:szCs w:val="18"/>
      <w:lang w:eastAsia="es-ES"/>
    </w:rPr>
  </w:style>
  <w:style w:type="paragraph" w:styleId="ndice4">
    <w:name w:val="index 4"/>
    <w:basedOn w:val="Normal"/>
    <w:next w:val="Normal"/>
    <w:autoRedefine/>
    <w:uiPriority w:val="99"/>
    <w:unhideWhenUsed/>
    <w:rsid w:val="00D87159"/>
    <w:pPr>
      <w:spacing w:after="0" w:line="276" w:lineRule="auto"/>
      <w:ind w:left="880" w:hanging="220"/>
      <w:jc w:val="left"/>
    </w:pPr>
    <w:rPr>
      <w:rFonts w:asciiTheme="minorHAnsi" w:eastAsiaTheme="minorEastAsia" w:hAnsiTheme="minorHAnsi" w:cstheme="minorBidi"/>
      <w:sz w:val="18"/>
      <w:szCs w:val="18"/>
      <w:lang w:eastAsia="es-ES"/>
    </w:rPr>
  </w:style>
  <w:style w:type="paragraph" w:styleId="ndice5">
    <w:name w:val="index 5"/>
    <w:basedOn w:val="Normal"/>
    <w:next w:val="Normal"/>
    <w:autoRedefine/>
    <w:uiPriority w:val="99"/>
    <w:unhideWhenUsed/>
    <w:rsid w:val="00D87159"/>
    <w:pPr>
      <w:spacing w:after="0" w:line="276" w:lineRule="auto"/>
      <w:ind w:left="1100" w:hanging="220"/>
      <w:jc w:val="left"/>
    </w:pPr>
    <w:rPr>
      <w:rFonts w:asciiTheme="minorHAnsi" w:eastAsiaTheme="minorEastAsia" w:hAnsiTheme="minorHAnsi" w:cstheme="minorBidi"/>
      <w:sz w:val="18"/>
      <w:szCs w:val="18"/>
      <w:lang w:eastAsia="es-ES"/>
    </w:rPr>
  </w:style>
  <w:style w:type="paragraph" w:styleId="ndice6">
    <w:name w:val="index 6"/>
    <w:basedOn w:val="Normal"/>
    <w:next w:val="Normal"/>
    <w:autoRedefine/>
    <w:uiPriority w:val="99"/>
    <w:unhideWhenUsed/>
    <w:rsid w:val="00D87159"/>
    <w:pPr>
      <w:spacing w:after="0" w:line="276" w:lineRule="auto"/>
      <w:ind w:left="1320" w:hanging="220"/>
      <w:jc w:val="left"/>
    </w:pPr>
    <w:rPr>
      <w:rFonts w:asciiTheme="minorHAnsi" w:eastAsiaTheme="minorEastAsia" w:hAnsiTheme="minorHAnsi" w:cstheme="minorBidi"/>
      <w:sz w:val="18"/>
      <w:szCs w:val="18"/>
      <w:lang w:eastAsia="es-ES"/>
    </w:rPr>
  </w:style>
  <w:style w:type="paragraph" w:styleId="ndice7">
    <w:name w:val="index 7"/>
    <w:basedOn w:val="Normal"/>
    <w:next w:val="Normal"/>
    <w:autoRedefine/>
    <w:uiPriority w:val="99"/>
    <w:unhideWhenUsed/>
    <w:rsid w:val="00D87159"/>
    <w:pPr>
      <w:spacing w:after="0" w:line="276" w:lineRule="auto"/>
      <w:ind w:left="1540" w:hanging="220"/>
      <w:jc w:val="left"/>
    </w:pPr>
    <w:rPr>
      <w:rFonts w:asciiTheme="minorHAnsi" w:eastAsiaTheme="minorEastAsia" w:hAnsiTheme="minorHAnsi" w:cstheme="minorBidi"/>
      <w:sz w:val="18"/>
      <w:szCs w:val="18"/>
      <w:lang w:eastAsia="es-ES"/>
    </w:rPr>
  </w:style>
  <w:style w:type="paragraph" w:styleId="ndice8">
    <w:name w:val="index 8"/>
    <w:basedOn w:val="Normal"/>
    <w:next w:val="Normal"/>
    <w:autoRedefine/>
    <w:uiPriority w:val="99"/>
    <w:unhideWhenUsed/>
    <w:rsid w:val="00D87159"/>
    <w:pPr>
      <w:spacing w:after="0" w:line="276" w:lineRule="auto"/>
      <w:ind w:left="1760" w:hanging="220"/>
      <w:jc w:val="left"/>
    </w:pPr>
    <w:rPr>
      <w:rFonts w:asciiTheme="minorHAnsi" w:eastAsiaTheme="minorEastAsia" w:hAnsiTheme="minorHAnsi" w:cstheme="minorBidi"/>
      <w:sz w:val="18"/>
      <w:szCs w:val="18"/>
      <w:lang w:eastAsia="es-ES"/>
    </w:rPr>
  </w:style>
  <w:style w:type="paragraph" w:styleId="ndice9">
    <w:name w:val="index 9"/>
    <w:basedOn w:val="Normal"/>
    <w:next w:val="Normal"/>
    <w:autoRedefine/>
    <w:uiPriority w:val="99"/>
    <w:unhideWhenUsed/>
    <w:rsid w:val="00D87159"/>
    <w:pPr>
      <w:spacing w:after="0" w:line="276" w:lineRule="auto"/>
      <w:ind w:left="1980" w:hanging="220"/>
      <w:jc w:val="left"/>
    </w:pPr>
    <w:rPr>
      <w:rFonts w:asciiTheme="minorHAnsi" w:eastAsiaTheme="minorEastAsia" w:hAnsiTheme="minorHAnsi" w:cstheme="minorBidi"/>
      <w:sz w:val="18"/>
      <w:szCs w:val="18"/>
      <w:lang w:eastAsia="es-ES"/>
    </w:rPr>
  </w:style>
  <w:style w:type="paragraph" w:styleId="Ttulodendice">
    <w:name w:val="index heading"/>
    <w:basedOn w:val="Normal"/>
    <w:next w:val="ndice1"/>
    <w:uiPriority w:val="99"/>
    <w:unhideWhenUsed/>
    <w:rsid w:val="00D87159"/>
    <w:pPr>
      <w:spacing w:before="240" w:after="120" w:line="276" w:lineRule="auto"/>
      <w:jc w:val="center"/>
    </w:pPr>
    <w:rPr>
      <w:rFonts w:asciiTheme="minorHAnsi" w:eastAsiaTheme="minorEastAsia" w:hAnsiTheme="minorHAnsi" w:cstheme="minorBidi"/>
      <w:b/>
      <w:bCs/>
      <w:sz w:val="26"/>
      <w:szCs w:val="26"/>
      <w:lang w:eastAsia="es-ES"/>
    </w:rPr>
  </w:style>
  <w:style w:type="paragraph" w:customStyle="1" w:styleId="ESTILO2">
    <w:name w:val="ESTILO 2"/>
    <w:basedOn w:val="Ttulo2"/>
    <w:link w:val="ESTILO2Car"/>
    <w:rsid w:val="00D87159"/>
    <w:pPr>
      <w:keepNext w:val="0"/>
      <w:keepLines w:val="0"/>
      <w:numPr>
        <w:numId w:val="0"/>
      </w:numPr>
      <w:spacing w:before="100" w:beforeAutospacing="1" w:after="100" w:afterAutospacing="1" w:line="240" w:lineRule="auto"/>
      <w:ind w:left="432" w:hanging="432"/>
      <w:jc w:val="left"/>
    </w:pPr>
    <w:rPr>
      <w:rFonts w:eastAsia="Times New Roman" w:cs="Times New Roman"/>
      <w:bCs/>
      <w:caps w:val="0"/>
      <w:sz w:val="36"/>
      <w:szCs w:val="36"/>
      <w:lang w:eastAsia="es-EC"/>
    </w:rPr>
  </w:style>
  <w:style w:type="character" w:customStyle="1" w:styleId="ESTILO2Car">
    <w:name w:val="ESTILO 2 Car"/>
    <w:basedOn w:val="Ttulo2Car"/>
    <w:link w:val="ESTILO2"/>
    <w:rsid w:val="00D87159"/>
    <w:rPr>
      <w:rFonts w:ascii="Times New Roman" w:eastAsia="Times New Roman" w:hAnsi="Times New Roman" w:cs="Times New Roman"/>
      <w:b/>
      <w:bCs/>
      <w:caps w:val="0"/>
      <w:sz w:val="36"/>
      <w:szCs w:val="36"/>
      <w:lang w:val="es-EC" w:eastAsia="es-EC"/>
    </w:rPr>
  </w:style>
  <w:style w:type="table" w:styleId="Tabladecuadrcula2-nfasis2">
    <w:name w:val="Grid Table 2 Accent 2"/>
    <w:basedOn w:val="Tablanormal"/>
    <w:uiPriority w:val="47"/>
    <w:rsid w:val="00D87159"/>
    <w:pPr>
      <w:spacing w:after="0" w:line="240" w:lineRule="auto"/>
    </w:pPr>
    <w:rPr>
      <w:rFonts w:eastAsiaTheme="minorEastAsia"/>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capitulos">
    <w:name w:val="capitulos"/>
    <w:basedOn w:val="Ttulo1"/>
    <w:link w:val="capitulosCar"/>
    <w:qFormat/>
    <w:rsid w:val="00D87159"/>
    <w:pPr>
      <w:spacing w:before="480" w:line="276" w:lineRule="auto"/>
      <w:ind w:left="576" w:hanging="576"/>
    </w:pPr>
    <w:rPr>
      <w:bCs/>
      <w:caps w:val="0"/>
      <w:sz w:val="32"/>
      <w:u w:val="single"/>
      <w:lang w:val="es-EC" w:eastAsia="es-ES"/>
    </w:rPr>
  </w:style>
  <w:style w:type="paragraph" w:customStyle="1" w:styleId="subtema11">
    <w:name w:val="subtema1.1"/>
    <w:basedOn w:val="Ttulo3"/>
    <w:link w:val="subtema11Car"/>
    <w:qFormat/>
    <w:rsid w:val="00D87159"/>
    <w:pPr>
      <w:numPr>
        <w:numId w:val="0"/>
      </w:numPr>
      <w:ind w:left="720" w:hanging="360"/>
    </w:pPr>
    <w:rPr>
      <w:rFonts w:cs="Times New Roman"/>
      <w:bCs/>
      <w:caps w:val="0"/>
      <w:sz w:val="28"/>
      <w:lang w:eastAsia="es-ES"/>
    </w:rPr>
  </w:style>
  <w:style w:type="character" w:customStyle="1" w:styleId="capitulosCar">
    <w:name w:val="capitulos Car"/>
    <w:basedOn w:val="Ttulo1Car"/>
    <w:link w:val="capitulos"/>
    <w:rsid w:val="00D87159"/>
    <w:rPr>
      <w:rFonts w:ascii="Times New Roman" w:eastAsiaTheme="majorEastAsia" w:hAnsi="Times New Roman" w:cstheme="majorBidi"/>
      <w:b/>
      <w:bCs/>
      <w:caps w:val="0"/>
      <w:sz w:val="32"/>
      <w:szCs w:val="32"/>
      <w:u w:val="single"/>
      <w:lang w:val="es-EC" w:eastAsia="es-ES"/>
    </w:rPr>
  </w:style>
  <w:style w:type="paragraph" w:customStyle="1" w:styleId="subtema111">
    <w:name w:val="subtema1.1.1"/>
    <w:basedOn w:val="Ttulo4"/>
    <w:link w:val="subtema111Car"/>
    <w:qFormat/>
    <w:rsid w:val="00D87159"/>
    <w:pPr>
      <w:numPr>
        <w:numId w:val="0"/>
      </w:numPr>
      <w:spacing w:before="200" w:after="0"/>
      <w:ind w:left="1080" w:hanging="720"/>
      <w:jc w:val="left"/>
    </w:pPr>
    <w:rPr>
      <w:rFonts w:cs="Arial"/>
      <w:bCs/>
      <w:caps w:val="0"/>
      <w:lang w:eastAsia="es-ES"/>
    </w:rPr>
  </w:style>
  <w:style w:type="character" w:customStyle="1" w:styleId="subtema11Car">
    <w:name w:val="subtema1.1 Car"/>
    <w:basedOn w:val="Ttulo3Car"/>
    <w:link w:val="subtema11"/>
    <w:rsid w:val="00D87159"/>
    <w:rPr>
      <w:rFonts w:ascii="Times New Roman" w:eastAsiaTheme="majorEastAsia" w:hAnsi="Times New Roman" w:cs="Times New Roman"/>
      <w:b/>
      <w:bCs/>
      <w:caps w:val="0"/>
      <w:sz w:val="28"/>
      <w:szCs w:val="24"/>
      <w:lang w:val="es-EC" w:eastAsia="es-ES"/>
    </w:rPr>
  </w:style>
  <w:style w:type="character" w:customStyle="1" w:styleId="subtema111Car">
    <w:name w:val="subtema1.1.1 Car"/>
    <w:basedOn w:val="Ttulo4Car"/>
    <w:link w:val="subtema111"/>
    <w:rsid w:val="00D87159"/>
    <w:rPr>
      <w:rFonts w:ascii="Times New Roman" w:eastAsiaTheme="majorEastAsia" w:hAnsi="Times New Roman" w:cs="Arial"/>
      <w:b/>
      <w:bCs/>
      <w:iCs/>
      <w:caps w:val="0"/>
      <w:sz w:val="24"/>
      <w:lang w:val="es-EC" w:eastAsia="es-ES"/>
    </w:rPr>
  </w:style>
  <w:style w:type="paragraph" w:customStyle="1" w:styleId="tesis">
    <w:name w:val="tesis"/>
    <w:basedOn w:val="Normal"/>
    <w:link w:val="tesisCar"/>
    <w:qFormat/>
    <w:rsid w:val="00D87159"/>
    <w:rPr>
      <w:rFonts w:eastAsiaTheme="minorEastAsia"/>
      <w:szCs w:val="24"/>
      <w:lang w:eastAsia="es-ES"/>
    </w:rPr>
  </w:style>
  <w:style w:type="character" w:customStyle="1" w:styleId="textoCar">
    <w:name w:val="texto Car"/>
    <w:basedOn w:val="TextoindependienteCar"/>
    <w:link w:val="texto"/>
    <w:rsid w:val="00D87159"/>
    <w:rPr>
      <w:rFonts w:ascii="Times New Roman" w:eastAsia="Times New Roman" w:hAnsi="Times New Roman" w:cs="Times New Roman"/>
      <w:sz w:val="24"/>
      <w:szCs w:val="24"/>
      <w:lang w:val="es-MX" w:eastAsia="es-MX"/>
    </w:rPr>
  </w:style>
  <w:style w:type="character" w:customStyle="1" w:styleId="tesisCar">
    <w:name w:val="tesis Car"/>
    <w:basedOn w:val="Fuentedeprrafopredeter"/>
    <w:link w:val="tesis"/>
    <w:rsid w:val="00D87159"/>
    <w:rPr>
      <w:rFonts w:ascii="Times New Roman" w:eastAsiaTheme="minorEastAsia" w:hAnsi="Times New Roman" w:cs="Times New Roman"/>
      <w:sz w:val="24"/>
      <w:szCs w:val="24"/>
      <w:lang w:val="es-EC" w:eastAsia="es-ES"/>
    </w:rPr>
  </w:style>
  <w:style w:type="paragraph" w:styleId="Sinespaciado">
    <w:name w:val="No Spacing"/>
    <w:uiPriority w:val="1"/>
    <w:qFormat/>
    <w:rsid w:val="00D87159"/>
    <w:pPr>
      <w:spacing w:after="0" w:line="240" w:lineRule="auto"/>
    </w:pPr>
    <w:rPr>
      <w:lang w:val="es-EC"/>
    </w:rPr>
  </w:style>
  <w:style w:type="table" w:styleId="Tabladecuadrcula1Claro-nfasis2">
    <w:name w:val="Grid Table 1 Light Accent 2"/>
    <w:basedOn w:val="Tablanormal"/>
    <w:uiPriority w:val="46"/>
    <w:rsid w:val="00D87159"/>
    <w:pPr>
      <w:spacing w:after="0" w:line="240" w:lineRule="auto"/>
    </w:pPr>
    <w:rPr>
      <w:rFonts w:eastAsiaTheme="minorEastAsia"/>
      <w:lang w:eastAsia="es-E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cap4">
    <w:name w:val="cap 4"/>
    <w:basedOn w:val="subtema11"/>
    <w:link w:val="cap4Car"/>
    <w:qFormat/>
    <w:rsid w:val="00D87159"/>
    <w:pPr>
      <w:numPr>
        <w:ilvl w:val="1"/>
        <w:numId w:val="12"/>
      </w:numPr>
    </w:pPr>
  </w:style>
  <w:style w:type="character" w:customStyle="1" w:styleId="cap4Car">
    <w:name w:val="cap 4 Car"/>
    <w:basedOn w:val="subtema11Car"/>
    <w:link w:val="cap4"/>
    <w:rsid w:val="00D87159"/>
    <w:rPr>
      <w:rFonts w:ascii="Times New Roman" w:eastAsiaTheme="majorEastAsia" w:hAnsi="Times New Roman" w:cs="Times New Roman"/>
      <w:b/>
      <w:bCs/>
      <w:caps w:val="0"/>
      <w:sz w:val="28"/>
      <w:szCs w:val="24"/>
      <w:lang w:val="es-EC" w:eastAsia="es-ES"/>
    </w:rPr>
  </w:style>
  <w:style w:type="table" w:styleId="Tabladecuadrcula3-nfasis2">
    <w:name w:val="Grid Table 3 Accent 2"/>
    <w:basedOn w:val="Tablanormal"/>
    <w:uiPriority w:val="48"/>
    <w:rsid w:val="00D87159"/>
    <w:pPr>
      <w:spacing w:after="0" w:line="240" w:lineRule="auto"/>
    </w:pPr>
    <w:rPr>
      <w:rFonts w:eastAsiaTheme="minorEastAsia"/>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919">
      <w:bodyDiv w:val="1"/>
      <w:marLeft w:val="0"/>
      <w:marRight w:val="0"/>
      <w:marTop w:val="0"/>
      <w:marBottom w:val="0"/>
      <w:divBdr>
        <w:top w:val="none" w:sz="0" w:space="0" w:color="auto"/>
        <w:left w:val="none" w:sz="0" w:space="0" w:color="auto"/>
        <w:bottom w:val="none" w:sz="0" w:space="0" w:color="auto"/>
        <w:right w:val="none" w:sz="0" w:space="0" w:color="auto"/>
      </w:divBdr>
    </w:div>
    <w:div w:id="8609840">
      <w:bodyDiv w:val="1"/>
      <w:marLeft w:val="0"/>
      <w:marRight w:val="0"/>
      <w:marTop w:val="0"/>
      <w:marBottom w:val="0"/>
      <w:divBdr>
        <w:top w:val="none" w:sz="0" w:space="0" w:color="auto"/>
        <w:left w:val="none" w:sz="0" w:space="0" w:color="auto"/>
        <w:bottom w:val="none" w:sz="0" w:space="0" w:color="auto"/>
        <w:right w:val="none" w:sz="0" w:space="0" w:color="auto"/>
      </w:divBdr>
    </w:div>
    <w:div w:id="9524873">
      <w:bodyDiv w:val="1"/>
      <w:marLeft w:val="0"/>
      <w:marRight w:val="0"/>
      <w:marTop w:val="0"/>
      <w:marBottom w:val="0"/>
      <w:divBdr>
        <w:top w:val="none" w:sz="0" w:space="0" w:color="auto"/>
        <w:left w:val="none" w:sz="0" w:space="0" w:color="auto"/>
        <w:bottom w:val="none" w:sz="0" w:space="0" w:color="auto"/>
        <w:right w:val="none" w:sz="0" w:space="0" w:color="auto"/>
      </w:divBdr>
    </w:div>
    <w:div w:id="11349142">
      <w:bodyDiv w:val="1"/>
      <w:marLeft w:val="0"/>
      <w:marRight w:val="0"/>
      <w:marTop w:val="0"/>
      <w:marBottom w:val="0"/>
      <w:divBdr>
        <w:top w:val="none" w:sz="0" w:space="0" w:color="auto"/>
        <w:left w:val="none" w:sz="0" w:space="0" w:color="auto"/>
        <w:bottom w:val="none" w:sz="0" w:space="0" w:color="auto"/>
        <w:right w:val="none" w:sz="0" w:space="0" w:color="auto"/>
      </w:divBdr>
    </w:div>
    <w:div w:id="14507882">
      <w:bodyDiv w:val="1"/>
      <w:marLeft w:val="0"/>
      <w:marRight w:val="0"/>
      <w:marTop w:val="0"/>
      <w:marBottom w:val="0"/>
      <w:divBdr>
        <w:top w:val="none" w:sz="0" w:space="0" w:color="auto"/>
        <w:left w:val="none" w:sz="0" w:space="0" w:color="auto"/>
        <w:bottom w:val="none" w:sz="0" w:space="0" w:color="auto"/>
        <w:right w:val="none" w:sz="0" w:space="0" w:color="auto"/>
      </w:divBdr>
    </w:div>
    <w:div w:id="17515341">
      <w:bodyDiv w:val="1"/>
      <w:marLeft w:val="0"/>
      <w:marRight w:val="0"/>
      <w:marTop w:val="0"/>
      <w:marBottom w:val="0"/>
      <w:divBdr>
        <w:top w:val="none" w:sz="0" w:space="0" w:color="auto"/>
        <w:left w:val="none" w:sz="0" w:space="0" w:color="auto"/>
        <w:bottom w:val="none" w:sz="0" w:space="0" w:color="auto"/>
        <w:right w:val="none" w:sz="0" w:space="0" w:color="auto"/>
      </w:divBdr>
    </w:div>
    <w:div w:id="23142487">
      <w:bodyDiv w:val="1"/>
      <w:marLeft w:val="0"/>
      <w:marRight w:val="0"/>
      <w:marTop w:val="0"/>
      <w:marBottom w:val="0"/>
      <w:divBdr>
        <w:top w:val="none" w:sz="0" w:space="0" w:color="auto"/>
        <w:left w:val="none" w:sz="0" w:space="0" w:color="auto"/>
        <w:bottom w:val="none" w:sz="0" w:space="0" w:color="auto"/>
        <w:right w:val="none" w:sz="0" w:space="0" w:color="auto"/>
      </w:divBdr>
    </w:div>
    <w:div w:id="27075545">
      <w:bodyDiv w:val="1"/>
      <w:marLeft w:val="0"/>
      <w:marRight w:val="0"/>
      <w:marTop w:val="0"/>
      <w:marBottom w:val="0"/>
      <w:divBdr>
        <w:top w:val="none" w:sz="0" w:space="0" w:color="auto"/>
        <w:left w:val="none" w:sz="0" w:space="0" w:color="auto"/>
        <w:bottom w:val="none" w:sz="0" w:space="0" w:color="auto"/>
        <w:right w:val="none" w:sz="0" w:space="0" w:color="auto"/>
      </w:divBdr>
    </w:div>
    <w:div w:id="31153953">
      <w:bodyDiv w:val="1"/>
      <w:marLeft w:val="0"/>
      <w:marRight w:val="0"/>
      <w:marTop w:val="0"/>
      <w:marBottom w:val="0"/>
      <w:divBdr>
        <w:top w:val="none" w:sz="0" w:space="0" w:color="auto"/>
        <w:left w:val="none" w:sz="0" w:space="0" w:color="auto"/>
        <w:bottom w:val="none" w:sz="0" w:space="0" w:color="auto"/>
        <w:right w:val="none" w:sz="0" w:space="0" w:color="auto"/>
      </w:divBdr>
    </w:div>
    <w:div w:id="36593468">
      <w:bodyDiv w:val="1"/>
      <w:marLeft w:val="0"/>
      <w:marRight w:val="0"/>
      <w:marTop w:val="0"/>
      <w:marBottom w:val="0"/>
      <w:divBdr>
        <w:top w:val="none" w:sz="0" w:space="0" w:color="auto"/>
        <w:left w:val="none" w:sz="0" w:space="0" w:color="auto"/>
        <w:bottom w:val="none" w:sz="0" w:space="0" w:color="auto"/>
        <w:right w:val="none" w:sz="0" w:space="0" w:color="auto"/>
      </w:divBdr>
    </w:div>
    <w:div w:id="55014505">
      <w:bodyDiv w:val="1"/>
      <w:marLeft w:val="0"/>
      <w:marRight w:val="0"/>
      <w:marTop w:val="0"/>
      <w:marBottom w:val="0"/>
      <w:divBdr>
        <w:top w:val="none" w:sz="0" w:space="0" w:color="auto"/>
        <w:left w:val="none" w:sz="0" w:space="0" w:color="auto"/>
        <w:bottom w:val="none" w:sz="0" w:space="0" w:color="auto"/>
        <w:right w:val="none" w:sz="0" w:space="0" w:color="auto"/>
      </w:divBdr>
    </w:div>
    <w:div w:id="63453038">
      <w:bodyDiv w:val="1"/>
      <w:marLeft w:val="0"/>
      <w:marRight w:val="0"/>
      <w:marTop w:val="0"/>
      <w:marBottom w:val="0"/>
      <w:divBdr>
        <w:top w:val="none" w:sz="0" w:space="0" w:color="auto"/>
        <w:left w:val="none" w:sz="0" w:space="0" w:color="auto"/>
        <w:bottom w:val="none" w:sz="0" w:space="0" w:color="auto"/>
        <w:right w:val="none" w:sz="0" w:space="0" w:color="auto"/>
      </w:divBdr>
    </w:div>
    <w:div w:id="96100909">
      <w:bodyDiv w:val="1"/>
      <w:marLeft w:val="0"/>
      <w:marRight w:val="0"/>
      <w:marTop w:val="0"/>
      <w:marBottom w:val="0"/>
      <w:divBdr>
        <w:top w:val="none" w:sz="0" w:space="0" w:color="auto"/>
        <w:left w:val="none" w:sz="0" w:space="0" w:color="auto"/>
        <w:bottom w:val="none" w:sz="0" w:space="0" w:color="auto"/>
        <w:right w:val="none" w:sz="0" w:space="0" w:color="auto"/>
      </w:divBdr>
    </w:div>
    <w:div w:id="97914712">
      <w:bodyDiv w:val="1"/>
      <w:marLeft w:val="0"/>
      <w:marRight w:val="0"/>
      <w:marTop w:val="0"/>
      <w:marBottom w:val="0"/>
      <w:divBdr>
        <w:top w:val="none" w:sz="0" w:space="0" w:color="auto"/>
        <w:left w:val="none" w:sz="0" w:space="0" w:color="auto"/>
        <w:bottom w:val="none" w:sz="0" w:space="0" w:color="auto"/>
        <w:right w:val="none" w:sz="0" w:space="0" w:color="auto"/>
      </w:divBdr>
    </w:div>
    <w:div w:id="100152115">
      <w:bodyDiv w:val="1"/>
      <w:marLeft w:val="0"/>
      <w:marRight w:val="0"/>
      <w:marTop w:val="0"/>
      <w:marBottom w:val="0"/>
      <w:divBdr>
        <w:top w:val="none" w:sz="0" w:space="0" w:color="auto"/>
        <w:left w:val="none" w:sz="0" w:space="0" w:color="auto"/>
        <w:bottom w:val="none" w:sz="0" w:space="0" w:color="auto"/>
        <w:right w:val="none" w:sz="0" w:space="0" w:color="auto"/>
      </w:divBdr>
    </w:div>
    <w:div w:id="103042576">
      <w:bodyDiv w:val="1"/>
      <w:marLeft w:val="0"/>
      <w:marRight w:val="0"/>
      <w:marTop w:val="0"/>
      <w:marBottom w:val="0"/>
      <w:divBdr>
        <w:top w:val="none" w:sz="0" w:space="0" w:color="auto"/>
        <w:left w:val="none" w:sz="0" w:space="0" w:color="auto"/>
        <w:bottom w:val="none" w:sz="0" w:space="0" w:color="auto"/>
        <w:right w:val="none" w:sz="0" w:space="0" w:color="auto"/>
      </w:divBdr>
    </w:div>
    <w:div w:id="105348362">
      <w:bodyDiv w:val="1"/>
      <w:marLeft w:val="0"/>
      <w:marRight w:val="0"/>
      <w:marTop w:val="0"/>
      <w:marBottom w:val="0"/>
      <w:divBdr>
        <w:top w:val="none" w:sz="0" w:space="0" w:color="auto"/>
        <w:left w:val="none" w:sz="0" w:space="0" w:color="auto"/>
        <w:bottom w:val="none" w:sz="0" w:space="0" w:color="auto"/>
        <w:right w:val="none" w:sz="0" w:space="0" w:color="auto"/>
      </w:divBdr>
    </w:div>
    <w:div w:id="108934412">
      <w:bodyDiv w:val="1"/>
      <w:marLeft w:val="0"/>
      <w:marRight w:val="0"/>
      <w:marTop w:val="0"/>
      <w:marBottom w:val="0"/>
      <w:divBdr>
        <w:top w:val="none" w:sz="0" w:space="0" w:color="auto"/>
        <w:left w:val="none" w:sz="0" w:space="0" w:color="auto"/>
        <w:bottom w:val="none" w:sz="0" w:space="0" w:color="auto"/>
        <w:right w:val="none" w:sz="0" w:space="0" w:color="auto"/>
      </w:divBdr>
    </w:div>
    <w:div w:id="111478028">
      <w:bodyDiv w:val="1"/>
      <w:marLeft w:val="0"/>
      <w:marRight w:val="0"/>
      <w:marTop w:val="0"/>
      <w:marBottom w:val="0"/>
      <w:divBdr>
        <w:top w:val="none" w:sz="0" w:space="0" w:color="auto"/>
        <w:left w:val="none" w:sz="0" w:space="0" w:color="auto"/>
        <w:bottom w:val="none" w:sz="0" w:space="0" w:color="auto"/>
        <w:right w:val="none" w:sz="0" w:space="0" w:color="auto"/>
      </w:divBdr>
    </w:div>
    <w:div w:id="115418674">
      <w:bodyDiv w:val="1"/>
      <w:marLeft w:val="0"/>
      <w:marRight w:val="0"/>
      <w:marTop w:val="0"/>
      <w:marBottom w:val="0"/>
      <w:divBdr>
        <w:top w:val="none" w:sz="0" w:space="0" w:color="auto"/>
        <w:left w:val="none" w:sz="0" w:space="0" w:color="auto"/>
        <w:bottom w:val="none" w:sz="0" w:space="0" w:color="auto"/>
        <w:right w:val="none" w:sz="0" w:space="0" w:color="auto"/>
      </w:divBdr>
    </w:div>
    <w:div w:id="118568501">
      <w:bodyDiv w:val="1"/>
      <w:marLeft w:val="0"/>
      <w:marRight w:val="0"/>
      <w:marTop w:val="0"/>
      <w:marBottom w:val="0"/>
      <w:divBdr>
        <w:top w:val="none" w:sz="0" w:space="0" w:color="auto"/>
        <w:left w:val="none" w:sz="0" w:space="0" w:color="auto"/>
        <w:bottom w:val="none" w:sz="0" w:space="0" w:color="auto"/>
        <w:right w:val="none" w:sz="0" w:space="0" w:color="auto"/>
      </w:divBdr>
    </w:div>
    <w:div w:id="141699085">
      <w:bodyDiv w:val="1"/>
      <w:marLeft w:val="0"/>
      <w:marRight w:val="0"/>
      <w:marTop w:val="0"/>
      <w:marBottom w:val="0"/>
      <w:divBdr>
        <w:top w:val="none" w:sz="0" w:space="0" w:color="auto"/>
        <w:left w:val="none" w:sz="0" w:space="0" w:color="auto"/>
        <w:bottom w:val="none" w:sz="0" w:space="0" w:color="auto"/>
        <w:right w:val="none" w:sz="0" w:space="0" w:color="auto"/>
      </w:divBdr>
    </w:div>
    <w:div w:id="143394304">
      <w:bodyDiv w:val="1"/>
      <w:marLeft w:val="0"/>
      <w:marRight w:val="0"/>
      <w:marTop w:val="0"/>
      <w:marBottom w:val="0"/>
      <w:divBdr>
        <w:top w:val="none" w:sz="0" w:space="0" w:color="auto"/>
        <w:left w:val="none" w:sz="0" w:space="0" w:color="auto"/>
        <w:bottom w:val="none" w:sz="0" w:space="0" w:color="auto"/>
        <w:right w:val="none" w:sz="0" w:space="0" w:color="auto"/>
      </w:divBdr>
    </w:div>
    <w:div w:id="162085318">
      <w:bodyDiv w:val="1"/>
      <w:marLeft w:val="0"/>
      <w:marRight w:val="0"/>
      <w:marTop w:val="0"/>
      <w:marBottom w:val="0"/>
      <w:divBdr>
        <w:top w:val="none" w:sz="0" w:space="0" w:color="auto"/>
        <w:left w:val="none" w:sz="0" w:space="0" w:color="auto"/>
        <w:bottom w:val="none" w:sz="0" w:space="0" w:color="auto"/>
        <w:right w:val="none" w:sz="0" w:space="0" w:color="auto"/>
      </w:divBdr>
    </w:div>
    <w:div w:id="166603182">
      <w:bodyDiv w:val="1"/>
      <w:marLeft w:val="0"/>
      <w:marRight w:val="0"/>
      <w:marTop w:val="0"/>
      <w:marBottom w:val="0"/>
      <w:divBdr>
        <w:top w:val="none" w:sz="0" w:space="0" w:color="auto"/>
        <w:left w:val="none" w:sz="0" w:space="0" w:color="auto"/>
        <w:bottom w:val="none" w:sz="0" w:space="0" w:color="auto"/>
        <w:right w:val="none" w:sz="0" w:space="0" w:color="auto"/>
      </w:divBdr>
    </w:div>
    <w:div w:id="171335930">
      <w:bodyDiv w:val="1"/>
      <w:marLeft w:val="0"/>
      <w:marRight w:val="0"/>
      <w:marTop w:val="0"/>
      <w:marBottom w:val="0"/>
      <w:divBdr>
        <w:top w:val="none" w:sz="0" w:space="0" w:color="auto"/>
        <w:left w:val="none" w:sz="0" w:space="0" w:color="auto"/>
        <w:bottom w:val="none" w:sz="0" w:space="0" w:color="auto"/>
        <w:right w:val="none" w:sz="0" w:space="0" w:color="auto"/>
      </w:divBdr>
    </w:div>
    <w:div w:id="176503622">
      <w:bodyDiv w:val="1"/>
      <w:marLeft w:val="0"/>
      <w:marRight w:val="0"/>
      <w:marTop w:val="0"/>
      <w:marBottom w:val="0"/>
      <w:divBdr>
        <w:top w:val="none" w:sz="0" w:space="0" w:color="auto"/>
        <w:left w:val="none" w:sz="0" w:space="0" w:color="auto"/>
        <w:bottom w:val="none" w:sz="0" w:space="0" w:color="auto"/>
        <w:right w:val="none" w:sz="0" w:space="0" w:color="auto"/>
      </w:divBdr>
    </w:div>
    <w:div w:id="183449386">
      <w:bodyDiv w:val="1"/>
      <w:marLeft w:val="0"/>
      <w:marRight w:val="0"/>
      <w:marTop w:val="0"/>
      <w:marBottom w:val="0"/>
      <w:divBdr>
        <w:top w:val="none" w:sz="0" w:space="0" w:color="auto"/>
        <w:left w:val="none" w:sz="0" w:space="0" w:color="auto"/>
        <w:bottom w:val="none" w:sz="0" w:space="0" w:color="auto"/>
        <w:right w:val="none" w:sz="0" w:space="0" w:color="auto"/>
      </w:divBdr>
    </w:div>
    <w:div w:id="185221842">
      <w:bodyDiv w:val="1"/>
      <w:marLeft w:val="0"/>
      <w:marRight w:val="0"/>
      <w:marTop w:val="0"/>
      <w:marBottom w:val="0"/>
      <w:divBdr>
        <w:top w:val="none" w:sz="0" w:space="0" w:color="auto"/>
        <w:left w:val="none" w:sz="0" w:space="0" w:color="auto"/>
        <w:bottom w:val="none" w:sz="0" w:space="0" w:color="auto"/>
        <w:right w:val="none" w:sz="0" w:space="0" w:color="auto"/>
      </w:divBdr>
    </w:div>
    <w:div w:id="186261682">
      <w:bodyDiv w:val="1"/>
      <w:marLeft w:val="0"/>
      <w:marRight w:val="0"/>
      <w:marTop w:val="0"/>
      <w:marBottom w:val="0"/>
      <w:divBdr>
        <w:top w:val="none" w:sz="0" w:space="0" w:color="auto"/>
        <w:left w:val="none" w:sz="0" w:space="0" w:color="auto"/>
        <w:bottom w:val="none" w:sz="0" w:space="0" w:color="auto"/>
        <w:right w:val="none" w:sz="0" w:space="0" w:color="auto"/>
      </w:divBdr>
    </w:div>
    <w:div w:id="190414028">
      <w:bodyDiv w:val="1"/>
      <w:marLeft w:val="0"/>
      <w:marRight w:val="0"/>
      <w:marTop w:val="0"/>
      <w:marBottom w:val="0"/>
      <w:divBdr>
        <w:top w:val="none" w:sz="0" w:space="0" w:color="auto"/>
        <w:left w:val="none" w:sz="0" w:space="0" w:color="auto"/>
        <w:bottom w:val="none" w:sz="0" w:space="0" w:color="auto"/>
        <w:right w:val="none" w:sz="0" w:space="0" w:color="auto"/>
      </w:divBdr>
    </w:div>
    <w:div w:id="198981480">
      <w:bodyDiv w:val="1"/>
      <w:marLeft w:val="0"/>
      <w:marRight w:val="0"/>
      <w:marTop w:val="0"/>
      <w:marBottom w:val="0"/>
      <w:divBdr>
        <w:top w:val="none" w:sz="0" w:space="0" w:color="auto"/>
        <w:left w:val="none" w:sz="0" w:space="0" w:color="auto"/>
        <w:bottom w:val="none" w:sz="0" w:space="0" w:color="auto"/>
        <w:right w:val="none" w:sz="0" w:space="0" w:color="auto"/>
      </w:divBdr>
    </w:div>
    <w:div w:id="206383417">
      <w:bodyDiv w:val="1"/>
      <w:marLeft w:val="0"/>
      <w:marRight w:val="0"/>
      <w:marTop w:val="0"/>
      <w:marBottom w:val="0"/>
      <w:divBdr>
        <w:top w:val="none" w:sz="0" w:space="0" w:color="auto"/>
        <w:left w:val="none" w:sz="0" w:space="0" w:color="auto"/>
        <w:bottom w:val="none" w:sz="0" w:space="0" w:color="auto"/>
        <w:right w:val="none" w:sz="0" w:space="0" w:color="auto"/>
      </w:divBdr>
    </w:div>
    <w:div w:id="213662230">
      <w:bodyDiv w:val="1"/>
      <w:marLeft w:val="0"/>
      <w:marRight w:val="0"/>
      <w:marTop w:val="0"/>
      <w:marBottom w:val="0"/>
      <w:divBdr>
        <w:top w:val="none" w:sz="0" w:space="0" w:color="auto"/>
        <w:left w:val="none" w:sz="0" w:space="0" w:color="auto"/>
        <w:bottom w:val="none" w:sz="0" w:space="0" w:color="auto"/>
        <w:right w:val="none" w:sz="0" w:space="0" w:color="auto"/>
      </w:divBdr>
    </w:div>
    <w:div w:id="218631984">
      <w:bodyDiv w:val="1"/>
      <w:marLeft w:val="0"/>
      <w:marRight w:val="0"/>
      <w:marTop w:val="0"/>
      <w:marBottom w:val="0"/>
      <w:divBdr>
        <w:top w:val="none" w:sz="0" w:space="0" w:color="auto"/>
        <w:left w:val="none" w:sz="0" w:space="0" w:color="auto"/>
        <w:bottom w:val="none" w:sz="0" w:space="0" w:color="auto"/>
        <w:right w:val="none" w:sz="0" w:space="0" w:color="auto"/>
      </w:divBdr>
    </w:div>
    <w:div w:id="219899633">
      <w:bodyDiv w:val="1"/>
      <w:marLeft w:val="0"/>
      <w:marRight w:val="0"/>
      <w:marTop w:val="0"/>
      <w:marBottom w:val="0"/>
      <w:divBdr>
        <w:top w:val="none" w:sz="0" w:space="0" w:color="auto"/>
        <w:left w:val="none" w:sz="0" w:space="0" w:color="auto"/>
        <w:bottom w:val="none" w:sz="0" w:space="0" w:color="auto"/>
        <w:right w:val="none" w:sz="0" w:space="0" w:color="auto"/>
      </w:divBdr>
    </w:div>
    <w:div w:id="220290976">
      <w:bodyDiv w:val="1"/>
      <w:marLeft w:val="0"/>
      <w:marRight w:val="0"/>
      <w:marTop w:val="0"/>
      <w:marBottom w:val="0"/>
      <w:divBdr>
        <w:top w:val="none" w:sz="0" w:space="0" w:color="auto"/>
        <w:left w:val="none" w:sz="0" w:space="0" w:color="auto"/>
        <w:bottom w:val="none" w:sz="0" w:space="0" w:color="auto"/>
        <w:right w:val="none" w:sz="0" w:space="0" w:color="auto"/>
      </w:divBdr>
    </w:div>
    <w:div w:id="240255494">
      <w:bodyDiv w:val="1"/>
      <w:marLeft w:val="0"/>
      <w:marRight w:val="0"/>
      <w:marTop w:val="0"/>
      <w:marBottom w:val="0"/>
      <w:divBdr>
        <w:top w:val="none" w:sz="0" w:space="0" w:color="auto"/>
        <w:left w:val="none" w:sz="0" w:space="0" w:color="auto"/>
        <w:bottom w:val="none" w:sz="0" w:space="0" w:color="auto"/>
        <w:right w:val="none" w:sz="0" w:space="0" w:color="auto"/>
      </w:divBdr>
    </w:div>
    <w:div w:id="240723900">
      <w:bodyDiv w:val="1"/>
      <w:marLeft w:val="0"/>
      <w:marRight w:val="0"/>
      <w:marTop w:val="0"/>
      <w:marBottom w:val="0"/>
      <w:divBdr>
        <w:top w:val="none" w:sz="0" w:space="0" w:color="auto"/>
        <w:left w:val="none" w:sz="0" w:space="0" w:color="auto"/>
        <w:bottom w:val="none" w:sz="0" w:space="0" w:color="auto"/>
        <w:right w:val="none" w:sz="0" w:space="0" w:color="auto"/>
      </w:divBdr>
    </w:div>
    <w:div w:id="251400925">
      <w:bodyDiv w:val="1"/>
      <w:marLeft w:val="0"/>
      <w:marRight w:val="0"/>
      <w:marTop w:val="0"/>
      <w:marBottom w:val="0"/>
      <w:divBdr>
        <w:top w:val="none" w:sz="0" w:space="0" w:color="auto"/>
        <w:left w:val="none" w:sz="0" w:space="0" w:color="auto"/>
        <w:bottom w:val="none" w:sz="0" w:space="0" w:color="auto"/>
        <w:right w:val="none" w:sz="0" w:space="0" w:color="auto"/>
      </w:divBdr>
    </w:div>
    <w:div w:id="260913383">
      <w:bodyDiv w:val="1"/>
      <w:marLeft w:val="0"/>
      <w:marRight w:val="0"/>
      <w:marTop w:val="0"/>
      <w:marBottom w:val="0"/>
      <w:divBdr>
        <w:top w:val="none" w:sz="0" w:space="0" w:color="auto"/>
        <w:left w:val="none" w:sz="0" w:space="0" w:color="auto"/>
        <w:bottom w:val="none" w:sz="0" w:space="0" w:color="auto"/>
        <w:right w:val="none" w:sz="0" w:space="0" w:color="auto"/>
      </w:divBdr>
    </w:div>
    <w:div w:id="261843043">
      <w:bodyDiv w:val="1"/>
      <w:marLeft w:val="0"/>
      <w:marRight w:val="0"/>
      <w:marTop w:val="0"/>
      <w:marBottom w:val="0"/>
      <w:divBdr>
        <w:top w:val="none" w:sz="0" w:space="0" w:color="auto"/>
        <w:left w:val="none" w:sz="0" w:space="0" w:color="auto"/>
        <w:bottom w:val="none" w:sz="0" w:space="0" w:color="auto"/>
        <w:right w:val="none" w:sz="0" w:space="0" w:color="auto"/>
      </w:divBdr>
    </w:div>
    <w:div w:id="267082036">
      <w:bodyDiv w:val="1"/>
      <w:marLeft w:val="0"/>
      <w:marRight w:val="0"/>
      <w:marTop w:val="0"/>
      <w:marBottom w:val="0"/>
      <w:divBdr>
        <w:top w:val="none" w:sz="0" w:space="0" w:color="auto"/>
        <w:left w:val="none" w:sz="0" w:space="0" w:color="auto"/>
        <w:bottom w:val="none" w:sz="0" w:space="0" w:color="auto"/>
        <w:right w:val="none" w:sz="0" w:space="0" w:color="auto"/>
      </w:divBdr>
    </w:div>
    <w:div w:id="272174914">
      <w:bodyDiv w:val="1"/>
      <w:marLeft w:val="0"/>
      <w:marRight w:val="0"/>
      <w:marTop w:val="0"/>
      <w:marBottom w:val="0"/>
      <w:divBdr>
        <w:top w:val="none" w:sz="0" w:space="0" w:color="auto"/>
        <w:left w:val="none" w:sz="0" w:space="0" w:color="auto"/>
        <w:bottom w:val="none" w:sz="0" w:space="0" w:color="auto"/>
        <w:right w:val="none" w:sz="0" w:space="0" w:color="auto"/>
      </w:divBdr>
    </w:div>
    <w:div w:id="284432879">
      <w:bodyDiv w:val="1"/>
      <w:marLeft w:val="0"/>
      <w:marRight w:val="0"/>
      <w:marTop w:val="0"/>
      <w:marBottom w:val="0"/>
      <w:divBdr>
        <w:top w:val="none" w:sz="0" w:space="0" w:color="auto"/>
        <w:left w:val="none" w:sz="0" w:space="0" w:color="auto"/>
        <w:bottom w:val="none" w:sz="0" w:space="0" w:color="auto"/>
        <w:right w:val="none" w:sz="0" w:space="0" w:color="auto"/>
      </w:divBdr>
    </w:div>
    <w:div w:id="290332629">
      <w:bodyDiv w:val="1"/>
      <w:marLeft w:val="0"/>
      <w:marRight w:val="0"/>
      <w:marTop w:val="0"/>
      <w:marBottom w:val="0"/>
      <w:divBdr>
        <w:top w:val="none" w:sz="0" w:space="0" w:color="auto"/>
        <w:left w:val="none" w:sz="0" w:space="0" w:color="auto"/>
        <w:bottom w:val="none" w:sz="0" w:space="0" w:color="auto"/>
        <w:right w:val="none" w:sz="0" w:space="0" w:color="auto"/>
      </w:divBdr>
    </w:div>
    <w:div w:id="319384497">
      <w:bodyDiv w:val="1"/>
      <w:marLeft w:val="0"/>
      <w:marRight w:val="0"/>
      <w:marTop w:val="0"/>
      <w:marBottom w:val="0"/>
      <w:divBdr>
        <w:top w:val="none" w:sz="0" w:space="0" w:color="auto"/>
        <w:left w:val="none" w:sz="0" w:space="0" w:color="auto"/>
        <w:bottom w:val="none" w:sz="0" w:space="0" w:color="auto"/>
        <w:right w:val="none" w:sz="0" w:space="0" w:color="auto"/>
      </w:divBdr>
    </w:div>
    <w:div w:id="321541188">
      <w:bodyDiv w:val="1"/>
      <w:marLeft w:val="0"/>
      <w:marRight w:val="0"/>
      <w:marTop w:val="0"/>
      <w:marBottom w:val="0"/>
      <w:divBdr>
        <w:top w:val="none" w:sz="0" w:space="0" w:color="auto"/>
        <w:left w:val="none" w:sz="0" w:space="0" w:color="auto"/>
        <w:bottom w:val="none" w:sz="0" w:space="0" w:color="auto"/>
        <w:right w:val="none" w:sz="0" w:space="0" w:color="auto"/>
      </w:divBdr>
    </w:div>
    <w:div w:id="323053671">
      <w:bodyDiv w:val="1"/>
      <w:marLeft w:val="0"/>
      <w:marRight w:val="0"/>
      <w:marTop w:val="0"/>
      <w:marBottom w:val="0"/>
      <w:divBdr>
        <w:top w:val="none" w:sz="0" w:space="0" w:color="auto"/>
        <w:left w:val="none" w:sz="0" w:space="0" w:color="auto"/>
        <w:bottom w:val="none" w:sz="0" w:space="0" w:color="auto"/>
        <w:right w:val="none" w:sz="0" w:space="0" w:color="auto"/>
      </w:divBdr>
    </w:div>
    <w:div w:id="328215136">
      <w:bodyDiv w:val="1"/>
      <w:marLeft w:val="0"/>
      <w:marRight w:val="0"/>
      <w:marTop w:val="0"/>
      <w:marBottom w:val="0"/>
      <w:divBdr>
        <w:top w:val="none" w:sz="0" w:space="0" w:color="auto"/>
        <w:left w:val="none" w:sz="0" w:space="0" w:color="auto"/>
        <w:bottom w:val="none" w:sz="0" w:space="0" w:color="auto"/>
        <w:right w:val="none" w:sz="0" w:space="0" w:color="auto"/>
      </w:divBdr>
    </w:div>
    <w:div w:id="337120248">
      <w:bodyDiv w:val="1"/>
      <w:marLeft w:val="0"/>
      <w:marRight w:val="0"/>
      <w:marTop w:val="0"/>
      <w:marBottom w:val="0"/>
      <w:divBdr>
        <w:top w:val="none" w:sz="0" w:space="0" w:color="auto"/>
        <w:left w:val="none" w:sz="0" w:space="0" w:color="auto"/>
        <w:bottom w:val="none" w:sz="0" w:space="0" w:color="auto"/>
        <w:right w:val="none" w:sz="0" w:space="0" w:color="auto"/>
      </w:divBdr>
    </w:div>
    <w:div w:id="345712530">
      <w:bodyDiv w:val="1"/>
      <w:marLeft w:val="0"/>
      <w:marRight w:val="0"/>
      <w:marTop w:val="0"/>
      <w:marBottom w:val="0"/>
      <w:divBdr>
        <w:top w:val="none" w:sz="0" w:space="0" w:color="auto"/>
        <w:left w:val="none" w:sz="0" w:space="0" w:color="auto"/>
        <w:bottom w:val="none" w:sz="0" w:space="0" w:color="auto"/>
        <w:right w:val="none" w:sz="0" w:space="0" w:color="auto"/>
      </w:divBdr>
    </w:div>
    <w:div w:id="345905467">
      <w:bodyDiv w:val="1"/>
      <w:marLeft w:val="0"/>
      <w:marRight w:val="0"/>
      <w:marTop w:val="0"/>
      <w:marBottom w:val="0"/>
      <w:divBdr>
        <w:top w:val="none" w:sz="0" w:space="0" w:color="auto"/>
        <w:left w:val="none" w:sz="0" w:space="0" w:color="auto"/>
        <w:bottom w:val="none" w:sz="0" w:space="0" w:color="auto"/>
        <w:right w:val="none" w:sz="0" w:space="0" w:color="auto"/>
      </w:divBdr>
    </w:div>
    <w:div w:id="346101433">
      <w:bodyDiv w:val="1"/>
      <w:marLeft w:val="0"/>
      <w:marRight w:val="0"/>
      <w:marTop w:val="0"/>
      <w:marBottom w:val="0"/>
      <w:divBdr>
        <w:top w:val="none" w:sz="0" w:space="0" w:color="auto"/>
        <w:left w:val="none" w:sz="0" w:space="0" w:color="auto"/>
        <w:bottom w:val="none" w:sz="0" w:space="0" w:color="auto"/>
        <w:right w:val="none" w:sz="0" w:space="0" w:color="auto"/>
      </w:divBdr>
    </w:div>
    <w:div w:id="359671947">
      <w:bodyDiv w:val="1"/>
      <w:marLeft w:val="0"/>
      <w:marRight w:val="0"/>
      <w:marTop w:val="0"/>
      <w:marBottom w:val="0"/>
      <w:divBdr>
        <w:top w:val="none" w:sz="0" w:space="0" w:color="auto"/>
        <w:left w:val="none" w:sz="0" w:space="0" w:color="auto"/>
        <w:bottom w:val="none" w:sz="0" w:space="0" w:color="auto"/>
        <w:right w:val="none" w:sz="0" w:space="0" w:color="auto"/>
      </w:divBdr>
    </w:div>
    <w:div w:id="383142563">
      <w:bodyDiv w:val="1"/>
      <w:marLeft w:val="0"/>
      <w:marRight w:val="0"/>
      <w:marTop w:val="0"/>
      <w:marBottom w:val="0"/>
      <w:divBdr>
        <w:top w:val="none" w:sz="0" w:space="0" w:color="auto"/>
        <w:left w:val="none" w:sz="0" w:space="0" w:color="auto"/>
        <w:bottom w:val="none" w:sz="0" w:space="0" w:color="auto"/>
        <w:right w:val="none" w:sz="0" w:space="0" w:color="auto"/>
      </w:divBdr>
    </w:div>
    <w:div w:id="403336130">
      <w:bodyDiv w:val="1"/>
      <w:marLeft w:val="0"/>
      <w:marRight w:val="0"/>
      <w:marTop w:val="0"/>
      <w:marBottom w:val="0"/>
      <w:divBdr>
        <w:top w:val="none" w:sz="0" w:space="0" w:color="auto"/>
        <w:left w:val="none" w:sz="0" w:space="0" w:color="auto"/>
        <w:bottom w:val="none" w:sz="0" w:space="0" w:color="auto"/>
        <w:right w:val="none" w:sz="0" w:space="0" w:color="auto"/>
      </w:divBdr>
    </w:div>
    <w:div w:id="410395340">
      <w:bodyDiv w:val="1"/>
      <w:marLeft w:val="0"/>
      <w:marRight w:val="0"/>
      <w:marTop w:val="0"/>
      <w:marBottom w:val="0"/>
      <w:divBdr>
        <w:top w:val="none" w:sz="0" w:space="0" w:color="auto"/>
        <w:left w:val="none" w:sz="0" w:space="0" w:color="auto"/>
        <w:bottom w:val="none" w:sz="0" w:space="0" w:color="auto"/>
        <w:right w:val="none" w:sz="0" w:space="0" w:color="auto"/>
      </w:divBdr>
    </w:div>
    <w:div w:id="414056721">
      <w:bodyDiv w:val="1"/>
      <w:marLeft w:val="0"/>
      <w:marRight w:val="0"/>
      <w:marTop w:val="0"/>
      <w:marBottom w:val="0"/>
      <w:divBdr>
        <w:top w:val="none" w:sz="0" w:space="0" w:color="auto"/>
        <w:left w:val="none" w:sz="0" w:space="0" w:color="auto"/>
        <w:bottom w:val="none" w:sz="0" w:space="0" w:color="auto"/>
        <w:right w:val="none" w:sz="0" w:space="0" w:color="auto"/>
      </w:divBdr>
    </w:div>
    <w:div w:id="416678437">
      <w:bodyDiv w:val="1"/>
      <w:marLeft w:val="0"/>
      <w:marRight w:val="0"/>
      <w:marTop w:val="0"/>
      <w:marBottom w:val="0"/>
      <w:divBdr>
        <w:top w:val="none" w:sz="0" w:space="0" w:color="auto"/>
        <w:left w:val="none" w:sz="0" w:space="0" w:color="auto"/>
        <w:bottom w:val="none" w:sz="0" w:space="0" w:color="auto"/>
        <w:right w:val="none" w:sz="0" w:space="0" w:color="auto"/>
      </w:divBdr>
    </w:div>
    <w:div w:id="420369953">
      <w:bodyDiv w:val="1"/>
      <w:marLeft w:val="0"/>
      <w:marRight w:val="0"/>
      <w:marTop w:val="0"/>
      <w:marBottom w:val="0"/>
      <w:divBdr>
        <w:top w:val="none" w:sz="0" w:space="0" w:color="auto"/>
        <w:left w:val="none" w:sz="0" w:space="0" w:color="auto"/>
        <w:bottom w:val="none" w:sz="0" w:space="0" w:color="auto"/>
        <w:right w:val="none" w:sz="0" w:space="0" w:color="auto"/>
      </w:divBdr>
    </w:div>
    <w:div w:id="426779080">
      <w:bodyDiv w:val="1"/>
      <w:marLeft w:val="0"/>
      <w:marRight w:val="0"/>
      <w:marTop w:val="0"/>
      <w:marBottom w:val="0"/>
      <w:divBdr>
        <w:top w:val="none" w:sz="0" w:space="0" w:color="auto"/>
        <w:left w:val="none" w:sz="0" w:space="0" w:color="auto"/>
        <w:bottom w:val="none" w:sz="0" w:space="0" w:color="auto"/>
        <w:right w:val="none" w:sz="0" w:space="0" w:color="auto"/>
      </w:divBdr>
    </w:div>
    <w:div w:id="428504652">
      <w:bodyDiv w:val="1"/>
      <w:marLeft w:val="0"/>
      <w:marRight w:val="0"/>
      <w:marTop w:val="0"/>
      <w:marBottom w:val="0"/>
      <w:divBdr>
        <w:top w:val="none" w:sz="0" w:space="0" w:color="auto"/>
        <w:left w:val="none" w:sz="0" w:space="0" w:color="auto"/>
        <w:bottom w:val="none" w:sz="0" w:space="0" w:color="auto"/>
        <w:right w:val="none" w:sz="0" w:space="0" w:color="auto"/>
      </w:divBdr>
    </w:div>
    <w:div w:id="437020341">
      <w:bodyDiv w:val="1"/>
      <w:marLeft w:val="0"/>
      <w:marRight w:val="0"/>
      <w:marTop w:val="0"/>
      <w:marBottom w:val="0"/>
      <w:divBdr>
        <w:top w:val="none" w:sz="0" w:space="0" w:color="auto"/>
        <w:left w:val="none" w:sz="0" w:space="0" w:color="auto"/>
        <w:bottom w:val="none" w:sz="0" w:space="0" w:color="auto"/>
        <w:right w:val="none" w:sz="0" w:space="0" w:color="auto"/>
      </w:divBdr>
    </w:div>
    <w:div w:id="437217007">
      <w:bodyDiv w:val="1"/>
      <w:marLeft w:val="0"/>
      <w:marRight w:val="0"/>
      <w:marTop w:val="0"/>
      <w:marBottom w:val="0"/>
      <w:divBdr>
        <w:top w:val="none" w:sz="0" w:space="0" w:color="auto"/>
        <w:left w:val="none" w:sz="0" w:space="0" w:color="auto"/>
        <w:bottom w:val="none" w:sz="0" w:space="0" w:color="auto"/>
        <w:right w:val="none" w:sz="0" w:space="0" w:color="auto"/>
      </w:divBdr>
    </w:div>
    <w:div w:id="439303339">
      <w:bodyDiv w:val="1"/>
      <w:marLeft w:val="0"/>
      <w:marRight w:val="0"/>
      <w:marTop w:val="0"/>
      <w:marBottom w:val="0"/>
      <w:divBdr>
        <w:top w:val="none" w:sz="0" w:space="0" w:color="auto"/>
        <w:left w:val="none" w:sz="0" w:space="0" w:color="auto"/>
        <w:bottom w:val="none" w:sz="0" w:space="0" w:color="auto"/>
        <w:right w:val="none" w:sz="0" w:space="0" w:color="auto"/>
      </w:divBdr>
    </w:div>
    <w:div w:id="440228390">
      <w:bodyDiv w:val="1"/>
      <w:marLeft w:val="0"/>
      <w:marRight w:val="0"/>
      <w:marTop w:val="0"/>
      <w:marBottom w:val="0"/>
      <w:divBdr>
        <w:top w:val="none" w:sz="0" w:space="0" w:color="auto"/>
        <w:left w:val="none" w:sz="0" w:space="0" w:color="auto"/>
        <w:bottom w:val="none" w:sz="0" w:space="0" w:color="auto"/>
        <w:right w:val="none" w:sz="0" w:space="0" w:color="auto"/>
      </w:divBdr>
    </w:div>
    <w:div w:id="441457254">
      <w:bodyDiv w:val="1"/>
      <w:marLeft w:val="0"/>
      <w:marRight w:val="0"/>
      <w:marTop w:val="0"/>
      <w:marBottom w:val="0"/>
      <w:divBdr>
        <w:top w:val="none" w:sz="0" w:space="0" w:color="auto"/>
        <w:left w:val="none" w:sz="0" w:space="0" w:color="auto"/>
        <w:bottom w:val="none" w:sz="0" w:space="0" w:color="auto"/>
        <w:right w:val="none" w:sz="0" w:space="0" w:color="auto"/>
      </w:divBdr>
    </w:div>
    <w:div w:id="442385534">
      <w:bodyDiv w:val="1"/>
      <w:marLeft w:val="0"/>
      <w:marRight w:val="0"/>
      <w:marTop w:val="0"/>
      <w:marBottom w:val="0"/>
      <w:divBdr>
        <w:top w:val="none" w:sz="0" w:space="0" w:color="auto"/>
        <w:left w:val="none" w:sz="0" w:space="0" w:color="auto"/>
        <w:bottom w:val="none" w:sz="0" w:space="0" w:color="auto"/>
        <w:right w:val="none" w:sz="0" w:space="0" w:color="auto"/>
      </w:divBdr>
    </w:div>
    <w:div w:id="446044771">
      <w:bodyDiv w:val="1"/>
      <w:marLeft w:val="0"/>
      <w:marRight w:val="0"/>
      <w:marTop w:val="0"/>
      <w:marBottom w:val="0"/>
      <w:divBdr>
        <w:top w:val="none" w:sz="0" w:space="0" w:color="auto"/>
        <w:left w:val="none" w:sz="0" w:space="0" w:color="auto"/>
        <w:bottom w:val="none" w:sz="0" w:space="0" w:color="auto"/>
        <w:right w:val="none" w:sz="0" w:space="0" w:color="auto"/>
      </w:divBdr>
    </w:div>
    <w:div w:id="457575225">
      <w:bodyDiv w:val="1"/>
      <w:marLeft w:val="0"/>
      <w:marRight w:val="0"/>
      <w:marTop w:val="0"/>
      <w:marBottom w:val="0"/>
      <w:divBdr>
        <w:top w:val="none" w:sz="0" w:space="0" w:color="auto"/>
        <w:left w:val="none" w:sz="0" w:space="0" w:color="auto"/>
        <w:bottom w:val="none" w:sz="0" w:space="0" w:color="auto"/>
        <w:right w:val="none" w:sz="0" w:space="0" w:color="auto"/>
      </w:divBdr>
    </w:div>
    <w:div w:id="458838661">
      <w:bodyDiv w:val="1"/>
      <w:marLeft w:val="0"/>
      <w:marRight w:val="0"/>
      <w:marTop w:val="0"/>
      <w:marBottom w:val="0"/>
      <w:divBdr>
        <w:top w:val="none" w:sz="0" w:space="0" w:color="auto"/>
        <w:left w:val="none" w:sz="0" w:space="0" w:color="auto"/>
        <w:bottom w:val="none" w:sz="0" w:space="0" w:color="auto"/>
        <w:right w:val="none" w:sz="0" w:space="0" w:color="auto"/>
      </w:divBdr>
    </w:div>
    <w:div w:id="461193296">
      <w:bodyDiv w:val="1"/>
      <w:marLeft w:val="0"/>
      <w:marRight w:val="0"/>
      <w:marTop w:val="0"/>
      <w:marBottom w:val="0"/>
      <w:divBdr>
        <w:top w:val="none" w:sz="0" w:space="0" w:color="auto"/>
        <w:left w:val="none" w:sz="0" w:space="0" w:color="auto"/>
        <w:bottom w:val="none" w:sz="0" w:space="0" w:color="auto"/>
        <w:right w:val="none" w:sz="0" w:space="0" w:color="auto"/>
      </w:divBdr>
    </w:div>
    <w:div w:id="464473749">
      <w:bodyDiv w:val="1"/>
      <w:marLeft w:val="0"/>
      <w:marRight w:val="0"/>
      <w:marTop w:val="0"/>
      <w:marBottom w:val="0"/>
      <w:divBdr>
        <w:top w:val="none" w:sz="0" w:space="0" w:color="auto"/>
        <w:left w:val="none" w:sz="0" w:space="0" w:color="auto"/>
        <w:bottom w:val="none" w:sz="0" w:space="0" w:color="auto"/>
        <w:right w:val="none" w:sz="0" w:space="0" w:color="auto"/>
      </w:divBdr>
    </w:div>
    <w:div w:id="482623467">
      <w:bodyDiv w:val="1"/>
      <w:marLeft w:val="0"/>
      <w:marRight w:val="0"/>
      <w:marTop w:val="0"/>
      <w:marBottom w:val="0"/>
      <w:divBdr>
        <w:top w:val="none" w:sz="0" w:space="0" w:color="auto"/>
        <w:left w:val="none" w:sz="0" w:space="0" w:color="auto"/>
        <w:bottom w:val="none" w:sz="0" w:space="0" w:color="auto"/>
        <w:right w:val="none" w:sz="0" w:space="0" w:color="auto"/>
      </w:divBdr>
    </w:div>
    <w:div w:id="486169300">
      <w:bodyDiv w:val="1"/>
      <w:marLeft w:val="0"/>
      <w:marRight w:val="0"/>
      <w:marTop w:val="0"/>
      <w:marBottom w:val="0"/>
      <w:divBdr>
        <w:top w:val="none" w:sz="0" w:space="0" w:color="auto"/>
        <w:left w:val="none" w:sz="0" w:space="0" w:color="auto"/>
        <w:bottom w:val="none" w:sz="0" w:space="0" w:color="auto"/>
        <w:right w:val="none" w:sz="0" w:space="0" w:color="auto"/>
      </w:divBdr>
    </w:div>
    <w:div w:id="490870384">
      <w:bodyDiv w:val="1"/>
      <w:marLeft w:val="0"/>
      <w:marRight w:val="0"/>
      <w:marTop w:val="0"/>
      <w:marBottom w:val="0"/>
      <w:divBdr>
        <w:top w:val="none" w:sz="0" w:space="0" w:color="auto"/>
        <w:left w:val="none" w:sz="0" w:space="0" w:color="auto"/>
        <w:bottom w:val="none" w:sz="0" w:space="0" w:color="auto"/>
        <w:right w:val="none" w:sz="0" w:space="0" w:color="auto"/>
      </w:divBdr>
    </w:div>
    <w:div w:id="502667766">
      <w:bodyDiv w:val="1"/>
      <w:marLeft w:val="0"/>
      <w:marRight w:val="0"/>
      <w:marTop w:val="0"/>
      <w:marBottom w:val="0"/>
      <w:divBdr>
        <w:top w:val="none" w:sz="0" w:space="0" w:color="auto"/>
        <w:left w:val="none" w:sz="0" w:space="0" w:color="auto"/>
        <w:bottom w:val="none" w:sz="0" w:space="0" w:color="auto"/>
        <w:right w:val="none" w:sz="0" w:space="0" w:color="auto"/>
      </w:divBdr>
    </w:div>
    <w:div w:id="504629691">
      <w:bodyDiv w:val="1"/>
      <w:marLeft w:val="0"/>
      <w:marRight w:val="0"/>
      <w:marTop w:val="0"/>
      <w:marBottom w:val="0"/>
      <w:divBdr>
        <w:top w:val="none" w:sz="0" w:space="0" w:color="auto"/>
        <w:left w:val="none" w:sz="0" w:space="0" w:color="auto"/>
        <w:bottom w:val="none" w:sz="0" w:space="0" w:color="auto"/>
        <w:right w:val="none" w:sz="0" w:space="0" w:color="auto"/>
      </w:divBdr>
    </w:div>
    <w:div w:id="510876467">
      <w:bodyDiv w:val="1"/>
      <w:marLeft w:val="0"/>
      <w:marRight w:val="0"/>
      <w:marTop w:val="0"/>
      <w:marBottom w:val="0"/>
      <w:divBdr>
        <w:top w:val="none" w:sz="0" w:space="0" w:color="auto"/>
        <w:left w:val="none" w:sz="0" w:space="0" w:color="auto"/>
        <w:bottom w:val="none" w:sz="0" w:space="0" w:color="auto"/>
        <w:right w:val="none" w:sz="0" w:space="0" w:color="auto"/>
      </w:divBdr>
    </w:div>
    <w:div w:id="511605816">
      <w:bodyDiv w:val="1"/>
      <w:marLeft w:val="0"/>
      <w:marRight w:val="0"/>
      <w:marTop w:val="0"/>
      <w:marBottom w:val="0"/>
      <w:divBdr>
        <w:top w:val="none" w:sz="0" w:space="0" w:color="auto"/>
        <w:left w:val="none" w:sz="0" w:space="0" w:color="auto"/>
        <w:bottom w:val="none" w:sz="0" w:space="0" w:color="auto"/>
        <w:right w:val="none" w:sz="0" w:space="0" w:color="auto"/>
      </w:divBdr>
    </w:div>
    <w:div w:id="513954839">
      <w:bodyDiv w:val="1"/>
      <w:marLeft w:val="0"/>
      <w:marRight w:val="0"/>
      <w:marTop w:val="0"/>
      <w:marBottom w:val="0"/>
      <w:divBdr>
        <w:top w:val="none" w:sz="0" w:space="0" w:color="auto"/>
        <w:left w:val="none" w:sz="0" w:space="0" w:color="auto"/>
        <w:bottom w:val="none" w:sz="0" w:space="0" w:color="auto"/>
        <w:right w:val="none" w:sz="0" w:space="0" w:color="auto"/>
      </w:divBdr>
    </w:div>
    <w:div w:id="517039291">
      <w:bodyDiv w:val="1"/>
      <w:marLeft w:val="0"/>
      <w:marRight w:val="0"/>
      <w:marTop w:val="0"/>
      <w:marBottom w:val="0"/>
      <w:divBdr>
        <w:top w:val="none" w:sz="0" w:space="0" w:color="auto"/>
        <w:left w:val="none" w:sz="0" w:space="0" w:color="auto"/>
        <w:bottom w:val="none" w:sz="0" w:space="0" w:color="auto"/>
        <w:right w:val="none" w:sz="0" w:space="0" w:color="auto"/>
      </w:divBdr>
    </w:div>
    <w:div w:id="522551134">
      <w:bodyDiv w:val="1"/>
      <w:marLeft w:val="0"/>
      <w:marRight w:val="0"/>
      <w:marTop w:val="0"/>
      <w:marBottom w:val="0"/>
      <w:divBdr>
        <w:top w:val="none" w:sz="0" w:space="0" w:color="auto"/>
        <w:left w:val="none" w:sz="0" w:space="0" w:color="auto"/>
        <w:bottom w:val="none" w:sz="0" w:space="0" w:color="auto"/>
        <w:right w:val="none" w:sz="0" w:space="0" w:color="auto"/>
      </w:divBdr>
    </w:div>
    <w:div w:id="525480529">
      <w:bodyDiv w:val="1"/>
      <w:marLeft w:val="0"/>
      <w:marRight w:val="0"/>
      <w:marTop w:val="0"/>
      <w:marBottom w:val="0"/>
      <w:divBdr>
        <w:top w:val="none" w:sz="0" w:space="0" w:color="auto"/>
        <w:left w:val="none" w:sz="0" w:space="0" w:color="auto"/>
        <w:bottom w:val="none" w:sz="0" w:space="0" w:color="auto"/>
        <w:right w:val="none" w:sz="0" w:space="0" w:color="auto"/>
      </w:divBdr>
    </w:div>
    <w:div w:id="537548893">
      <w:bodyDiv w:val="1"/>
      <w:marLeft w:val="0"/>
      <w:marRight w:val="0"/>
      <w:marTop w:val="0"/>
      <w:marBottom w:val="0"/>
      <w:divBdr>
        <w:top w:val="none" w:sz="0" w:space="0" w:color="auto"/>
        <w:left w:val="none" w:sz="0" w:space="0" w:color="auto"/>
        <w:bottom w:val="none" w:sz="0" w:space="0" w:color="auto"/>
        <w:right w:val="none" w:sz="0" w:space="0" w:color="auto"/>
      </w:divBdr>
    </w:div>
    <w:div w:id="541752507">
      <w:bodyDiv w:val="1"/>
      <w:marLeft w:val="0"/>
      <w:marRight w:val="0"/>
      <w:marTop w:val="0"/>
      <w:marBottom w:val="0"/>
      <w:divBdr>
        <w:top w:val="none" w:sz="0" w:space="0" w:color="auto"/>
        <w:left w:val="none" w:sz="0" w:space="0" w:color="auto"/>
        <w:bottom w:val="none" w:sz="0" w:space="0" w:color="auto"/>
        <w:right w:val="none" w:sz="0" w:space="0" w:color="auto"/>
      </w:divBdr>
    </w:div>
    <w:div w:id="553856037">
      <w:bodyDiv w:val="1"/>
      <w:marLeft w:val="0"/>
      <w:marRight w:val="0"/>
      <w:marTop w:val="0"/>
      <w:marBottom w:val="0"/>
      <w:divBdr>
        <w:top w:val="none" w:sz="0" w:space="0" w:color="auto"/>
        <w:left w:val="none" w:sz="0" w:space="0" w:color="auto"/>
        <w:bottom w:val="none" w:sz="0" w:space="0" w:color="auto"/>
        <w:right w:val="none" w:sz="0" w:space="0" w:color="auto"/>
      </w:divBdr>
    </w:div>
    <w:div w:id="564488469">
      <w:bodyDiv w:val="1"/>
      <w:marLeft w:val="0"/>
      <w:marRight w:val="0"/>
      <w:marTop w:val="0"/>
      <w:marBottom w:val="0"/>
      <w:divBdr>
        <w:top w:val="none" w:sz="0" w:space="0" w:color="auto"/>
        <w:left w:val="none" w:sz="0" w:space="0" w:color="auto"/>
        <w:bottom w:val="none" w:sz="0" w:space="0" w:color="auto"/>
        <w:right w:val="none" w:sz="0" w:space="0" w:color="auto"/>
      </w:divBdr>
    </w:div>
    <w:div w:id="576552581">
      <w:bodyDiv w:val="1"/>
      <w:marLeft w:val="0"/>
      <w:marRight w:val="0"/>
      <w:marTop w:val="0"/>
      <w:marBottom w:val="0"/>
      <w:divBdr>
        <w:top w:val="none" w:sz="0" w:space="0" w:color="auto"/>
        <w:left w:val="none" w:sz="0" w:space="0" w:color="auto"/>
        <w:bottom w:val="none" w:sz="0" w:space="0" w:color="auto"/>
        <w:right w:val="none" w:sz="0" w:space="0" w:color="auto"/>
      </w:divBdr>
    </w:div>
    <w:div w:id="576552649">
      <w:bodyDiv w:val="1"/>
      <w:marLeft w:val="0"/>
      <w:marRight w:val="0"/>
      <w:marTop w:val="0"/>
      <w:marBottom w:val="0"/>
      <w:divBdr>
        <w:top w:val="none" w:sz="0" w:space="0" w:color="auto"/>
        <w:left w:val="none" w:sz="0" w:space="0" w:color="auto"/>
        <w:bottom w:val="none" w:sz="0" w:space="0" w:color="auto"/>
        <w:right w:val="none" w:sz="0" w:space="0" w:color="auto"/>
      </w:divBdr>
    </w:div>
    <w:div w:id="577447960">
      <w:bodyDiv w:val="1"/>
      <w:marLeft w:val="0"/>
      <w:marRight w:val="0"/>
      <w:marTop w:val="0"/>
      <w:marBottom w:val="0"/>
      <w:divBdr>
        <w:top w:val="none" w:sz="0" w:space="0" w:color="auto"/>
        <w:left w:val="none" w:sz="0" w:space="0" w:color="auto"/>
        <w:bottom w:val="none" w:sz="0" w:space="0" w:color="auto"/>
        <w:right w:val="none" w:sz="0" w:space="0" w:color="auto"/>
      </w:divBdr>
    </w:div>
    <w:div w:id="580605794">
      <w:bodyDiv w:val="1"/>
      <w:marLeft w:val="0"/>
      <w:marRight w:val="0"/>
      <w:marTop w:val="0"/>
      <w:marBottom w:val="0"/>
      <w:divBdr>
        <w:top w:val="none" w:sz="0" w:space="0" w:color="auto"/>
        <w:left w:val="none" w:sz="0" w:space="0" w:color="auto"/>
        <w:bottom w:val="none" w:sz="0" w:space="0" w:color="auto"/>
        <w:right w:val="none" w:sz="0" w:space="0" w:color="auto"/>
      </w:divBdr>
    </w:div>
    <w:div w:id="590356485">
      <w:bodyDiv w:val="1"/>
      <w:marLeft w:val="0"/>
      <w:marRight w:val="0"/>
      <w:marTop w:val="0"/>
      <w:marBottom w:val="0"/>
      <w:divBdr>
        <w:top w:val="none" w:sz="0" w:space="0" w:color="auto"/>
        <w:left w:val="none" w:sz="0" w:space="0" w:color="auto"/>
        <w:bottom w:val="none" w:sz="0" w:space="0" w:color="auto"/>
        <w:right w:val="none" w:sz="0" w:space="0" w:color="auto"/>
      </w:divBdr>
    </w:div>
    <w:div w:id="592863505">
      <w:bodyDiv w:val="1"/>
      <w:marLeft w:val="0"/>
      <w:marRight w:val="0"/>
      <w:marTop w:val="0"/>
      <w:marBottom w:val="0"/>
      <w:divBdr>
        <w:top w:val="none" w:sz="0" w:space="0" w:color="auto"/>
        <w:left w:val="none" w:sz="0" w:space="0" w:color="auto"/>
        <w:bottom w:val="none" w:sz="0" w:space="0" w:color="auto"/>
        <w:right w:val="none" w:sz="0" w:space="0" w:color="auto"/>
      </w:divBdr>
    </w:div>
    <w:div w:id="602762924">
      <w:bodyDiv w:val="1"/>
      <w:marLeft w:val="0"/>
      <w:marRight w:val="0"/>
      <w:marTop w:val="0"/>
      <w:marBottom w:val="0"/>
      <w:divBdr>
        <w:top w:val="none" w:sz="0" w:space="0" w:color="auto"/>
        <w:left w:val="none" w:sz="0" w:space="0" w:color="auto"/>
        <w:bottom w:val="none" w:sz="0" w:space="0" w:color="auto"/>
        <w:right w:val="none" w:sz="0" w:space="0" w:color="auto"/>
      </w:divBdr>
    </w:div>
    <w:div w:id="603272527">
      <w:bodyDiv w:val="1"/>
      <w:marLeft w:val="0"/>
      <w:marRight w:val="0"/>
      <w:marTop w:val="0"/>
      <w:marBottom w:val="0"/>
      <w:divBdr>
        <w:top w:val="none" w:sz="0" w:space="0" w:color="auto"/>
        <w:left w:val="none" w:sz="0" w:space="0" w:color="auto"/>
        <w:bottom w:val="none" w:sz="0" w:space="0" w:color="auto"/>
        <w:right w:val="none" w:sz="0" w:space="0" w:color="auto"/>
      </w:divBdr>
    </w:div>
    <w:div w:id="607541175">
      <w:bodyDiv w:val="1"/>
      <w:marLeft w:val="0"/>
      <w:marRight w:val="0"/>
      <w:marTop w:val="0"/>
      <w:marBottom w:val="0"/>
      <w:divBdr>
        <w:top w:val="none" w:sz="0" w:space="0" w:color="auto"/>
        <w:left w:val="none" w:sz="0" w:space="0" w:color="auto"/>
        <w:bottom w:val="none" w:sz="0" w:space="0" w:color="auto"/>
        <w:right w:val="none" w:sz="0" w:space="0" w:color="auto"/>
      </w:divBdr>
    </w:div>
    <w:div w:id="609624150">
      <w:bodyDiv w:val="1"/>
      <w:marLeft w:val="0"/>
      <w:marRight w:val="0"/>
      <w:marTop w:val="0"/>
      <w:marBottom w:val="0"/>
      <w:divBdr>
        <w:top w:val="none" w:sz="0" w:space="0" w:color="auto"/>
        <w:left w:val="none" w:sz="0" w:space="0" w:color="auto"/>
        <w:bottom w:val="none" w:sz="0" w:space="0" w:color="auto"/>
        <w:right w:val="none" w:sz="0" w:space="0" w:color="auto"/>
      </w:divBdr>
    </w:div>
    <w:div w:id="615645381">
      <w:bodyDiv w:val="1"/>
      <w:marLeft w:val="0"/>
      <w:marRight w:val="0"/>
      <w:marTop w:val="0"/>
      <w:marBottom w:val="0"/>
      <w:divBdr>
        <w:top w:val="none" w:sz="0" w:space="0" w:color="auto"/>
        <w:left w:val="none" w:sz="0" w:space="0" w:color="auto"/>
        <w:bottom w:val="none" w:sz="0" w:space="0" w:color="auto"/>
        <w:right w:val="none" w:sz="0" w:space="0" w:color="auto"/>
      </w:divBdr>
    </w:div>
    <w:div w:id="628240063">
      <w:bodyDiv w:val="1"/>
      <w:marLeft w:val="0"/>
      <w:marRight w:val="0"/>
      <w:marTop w:val="0"/>
      <w:marBottom w:val="0"/>
      <w:divBdr>
        <w:top w:val="none" w:sz="0" w:space="0" w:color="auto"/>
        <w:left w:val="none" w:sz="0" w:space="0" w:color="auto"/>
        <w:bottom w:val="none" w:sz="0" w:space="0" w:color="auto"/>
        <w:right w:val="none" w:sz="0" w:space="0" w:color="auto"/>
      </w:divBdr>
    </w:div>
    <w:div w:id="629243294">
      <w:bodyDiv w:val="1"/>
      <w:marLeft w:val="0"/>
      <w:marRight w:val="0"/>
      <w:marTop w:val="0"/>
      <w:marBottom w:val="0"/>
      <w:divBdr>
        <w:top w:val="none" w:sz="0" w:space="0" w:color="auto"/>
        <w:left w:val="none" w:sz="0" w:space="0" w:color="auto"/>
        <w:bottom w:val="none" w:sz="0" w:space="0" w:color="auto"/>
        <w:right w:val="none" w:sz="0" w:space="0" w:color="auto"/>
      </w:divBdr>
    </w:div>
    <w:div w:id="638338079">
      <w:bodyDiv w:val="1"/>
      <w:marLeft w:val="0"/>
      <w:marRight w:val="0"/>
      <w:marTop w:val="0"/>
      <w:marBottom w:val="0"/>
      <w:divBdr>
        <w:top w:val="none" w:sz="0" w:space="0" w:color="auto"/>
        <w:left w:val="none" w:sz="0" w:space="0" w:color="auto"/>
        <w:bottom w:val="none" w:sz="0" w:space="0" w:color="auto"/>
        <w:right w:val="none" w:sz="0" w:space="0" w:color="auto"/>
      </w:divBdr>
    </w:div>
    <w:div w:id="638919682">
      <w:bodyDiv w:val="1"/>
      <w:marLeft w:val="0"/>
      <w:marRight w:val="0"/>
      <w:marTop w:val="0"/>
      <w:marBottom w:val="0"/>
      <w:divBdr>
        <w:top w:val="none" w:sz="0" w:space="0" w:color="auto"/>
        <w:left w:val="none" w:sz="0" w:space="0" w:color="auto"/>
        <w:bottom w:val="none" w:sz="0" w:space="0" w:color="auto"/>
        <w:right w:val="none" w:sz="0" w:space="0" w:color="auto"/>
      </w:divBdr>
    </w:div>
    <w:div w:id="640579789">
      <w:bodyDiv w:val="1"/>
      <w:marLeft w:val="0"/>
      <w:marRight w:val="0"/>
      <w:marTop w:val="0"/>
      <w:marBottom w:val="0"/>
      <w:divBdr>
        <w:top w:val="none" w:sz="0" w:space="0" w:color="auto"/>
        <w:left w:val="none" w:sz="0" w:space="0" w:color="auto"/>
        <w:bottom w:val="none" w:sz="0" w:space="0" w:color="auto"/>
        <w:right w:val="none" w:sz="0" w:space="0" w:color="auto"/>
      </w:divBdr>
    </w:div>
    <w:div w:id="655575896">
      <w:bodyDiv w:val="1"/>
      <w:marLeft w:val="0"/>
      <w:marRight w:val="0"/>
      <w:marTop w:val="0"/>
      <w:marBottom w:val="0"/>
      <w:divBdr>
        <w:top w:val="none" w:sz="0" w:space="0" w:color="auto"/>
        <w:left w:val="none" w:sz="0" w:space="0" w:color="auto"/>
        <w:bottom w:val="none" w:sz="0" w:space="0" w:color="auto"/>
        <w:right w:val="none" w:sz="0" w:space="0" w:color="auto"/>
      </w:divBdr>
    </w:div>
    <w:div w:id="662198696">
      <w:bodyDiv w:val="1"/>
      <w:marLeft w:val="0"/>
      <w:marRight w:val="0"/>
      <w:marTop w:val="0"/>
      <w:marBottom w:val="0"/>
      <w:divBdr>
        <w:top w:val="none" w:sz="0" w:space="0" w:color="auto"/>
        <w:left w:val="none" w:sz="0" w:space="0" w:color="auto"/>
        <w:bottom w:val="none" w:sz="0" w:space="0" w:color="auto"/>
        <w:right w:val="none" w:sz="0" w:space="0" w:color="auto"/>
      </w:divBdr>
    </w:div>
    <w:div w:id="664742017">
      <w:bodyDiv w:val="1"/>
      <w:marLeft w:val="0"/>
      <w:marRight w:val="0"/>
      <w:marTop w:val="0"/>
      <w:marBottom w:val="0"/>
      <w:divBdr>
        <w:top w:val="none" w:sz="0" w:space="0" w:color="auto"/>
        <w:left w:val="none" w:sz="0" w:space="0" w:color="auto"/>
        <w:bottom w:val="none" w:sz="0" w:space="0" w:color="auto"/>
        <w:right w:val="none" w:sz="0" w:space="0" w:color="auto"/>
      </w:divBdr>
    </w:div>
    <w:div w:id="673991946">
      <w:bodyDiv w:val="1"/>
      <w:marLeft w:val="0"/>
      <w:marRight w:val="0"/>
      <w:marTop w:val="0"/>
      <w:marBottom w:val="0"/>
      <w:divBdr>
        <w:top w:val="none" w:sz="0" w:space="0" w:color="auto"/>
        <w:left w:val="none" w:sz="0" w:space="0" w:color="auto"/>
        <w:bottom w:val="none" w:sz="0" w:space="0" w:color="auto"/>
        <w:right w:val="none" w:sz="0" w:space="0" w:color="auto"/>
      </w:divBdr>
    </w:div>
    <w:div w:id="676617414">
      <w:bodyDiv w:val="1"/>
      <w:marLeft w:val="0"/>
      <w:marRight w:val="0"/>
      <w:marTop w:val="0"/>
      <w:marBottom w:val="0"/>
      <w:divBdr>
        <w:top w:val="none" w:sz="0" w:space="0" w:color="auto"/>
        <w:left w:val="none" w:sz="0" w:space="0" w:color="auto"/>
        <w:bottom w:val="none" w:sz="0" w:space="0" w:color="auto"/>
        <w:right w:val="none" w:sz="0" w:space="0" w:color="auto"/>
      </w:divBdr>
    </w:div>
    <w:div w:id="706609458">
      <w:bodyDiv w:val="1"/>
      <w:marLeft w:val="0"/>
      <w:marRight w:val="0"/>
      <w:marTop w:val="0"/>
      <w:marBottom w:val="0"/>
      <w:divBdr>
        <w:top w:val="none" w:sz="0" w:space="0" w:color="auto"/>
        <w:left w:val="none" w:sz="0" w:space="0" w:color="auto"/>
        <w:bottom w:val="none" w:sz="0" w:space="0" w:color="auto"/>
        <w:right w:val="none" w:sz="0" w:space="0" w:color="auto"/>
      </w:divBdr>
    </w:div>
    <w:div w:id="712340531">
      <w:bodyDiv w:val="1"/>
      <w:marLeft w:val="0"/>
      <w:marRight w:val="0"/>
      <w:marTop w:val="0"/>
      <w:marBottom w:val="0"/>
      <w:divBdr>
        <w:top w:val="none" w:sz="0" w:space="0" w:color="auto"/>
        <w:left w:val="none" w:sz="0" w:space="0" w:color="auto"/>
        <w:bottom w:val="none" w:sz="0" w:space="0" w:color="auto"/>
        <w:right w:val="none" w:sz="0" w:space="0" w:color="auto"/>
      </w:divBdr>
    </w:div>
    <w:div w:id="714934762">
      <w:bodyDiv w:val="1"/>
      <w:marLeft w:val="0"/>
      <w:marRight w:val="0"/>
      <w:marTop w:val="0"/>
      <w:marBottom w:val="0"/>
      <w:divBdr>
        <w:top w:val="none" w:sz="0" w:space="0" w:color="auto"/>
        <w:left w:val="none" w:sz="0" w:space="0" w:color="auto"/>
        <w:bottom w:val="none" w:sz="0" w:space="0" w:color="auto"/>
        <w:right w:val="none" w:sz="0" w:space="0" w:color="auto"/>
      </w:divBdr>
    </w:div>
    <w:div w:id="717557995">
      <w:bodyDiv w:val="1"/>
      <w:marLeft w:val="0"/>
      <w:marRight w:val="0"/>
      <w:marTop w:val="0"/>
      <w:marBottom w:val="0"/>
      <w:divBdr>
        <w:top w:val="none" w:sz="0" w:space="0" w:color="auto"/>
        <w:left w:val="none" w:sz="0" w:space="0" w:color="auto"/>
        <w:bottom w:val="none" w:sz="0" w:space="0" w:color="auto"/>
        <w:right w:val="none" w:sz="0" w:space="0" w:color="auto"/>
      </w:divBdr>
    </w:div>
    <w:div w:id="725838824">
      <w:bodyDiv w:val="1"/>
      <w:marLeft w:val="0"/>
      <w:marRight w:val="0"/>
      <w:marTop w:val="0"/>
      <w:marBottom w:val="0"/>
      <w:divBdr>
        <w:top w:val="none" w:sz="0" w:space="0" w:color="auto"/>
        <w:left w:val="none" w:sz="0" w:space="0" w:color="auto"/>
        <w:bottom w:val="none" w:sz="0" w:space="0" w:color="auto"/>
        <w:right w:val="none" w:sz="0" w:space="0" w:color="auto"/>
      </w:divBdr>
    </w:div>
    <w:div w:id="743066868">
      <w:bodyDiv w:val="1"/>
      <w:marLeft w:val="0"/>
      <w:marRight w:val="0"/>
      <w:marTop w:val="0"/>
      <w:marBottom w:val="0"/>
      <w:divBdr>
        <w:top w:val="none" w:sz="0" w:space="0" w:color="auto"/>
        <w:left w:val="none" w:sz="0" w:space="0" w:color="auto"/>
        <w:bottom w:val="none" w:sz="0" w:space="0" w:color="auto"/>
        <w:right w:val="none" w:sz="0" w:space="0" w:color="auto"/>
      </w:divBdr>
    </w:div>
    <w:div w:id="754940904">
      <w:bodyDiv w:val="1"/>
      <w:marLeft w:val="0"/>
      <w:marRight w:val="0"/>
      <w:marTop w:val="0"/>
      <w:marBottom w:val="0"/>
      <w:divBdr>
        <w:top w:val="none" w:sz="0" w:space="0" w:color="auto"/>
        <w:left w:val="none" w:sz="0" w:space="0" w:color="auto"/>
        <w:bottom w:val="none" w:sz="0" w:space="0" w:color="auto"/>
        <w:right w:val="none" w:sz="0" w:space="0" w:color="auto"/>
      </w:divBdr>
    </w:div>
    <w:div w:id="758674641">
      <w:bodyDiv w:val="1"/>
      <w:marLeft w:val="0"/>
      <w:marRight w:val="0"/>
      <w:marTop w:val="0"/>
      <w:marBottom w:val="0"/>
      <w:divBdr>
        <w:top w:val="none" w:sz="0" w:space="0" w:color="auto"/>
        <w:left w:val="none" w:sz="0" w:space="0" w:color="auto"/>
        <w:bottom w:val="none" w:sz="0" w:space="0" w:color="auto"/>
        <w:right w:val="none" w:sz="0" w:space="0" w:color="auto"/>
      </w:divBdr>
    </w:div>
    <w:div w:id="770048720">
      <w:bodyDiv w:val="1"/>
      <w:marLeft w:val="0"/>
      <w:marRight w:val="0"/>
      <w:marTop w:val="0"/>
      <w:marBottom w:val="0"/>
      <w:divBdr>
        <w:top w:val="none" w:sz="0" w:space="0" w:color="auto"/>
        <w:left w:val="none" w:sz="0" w:space="0" w:color="auto"/>
        <w:bottom w:val="none" w:sz="0" w:space="0" w:color="auto"/>
        <w:right w:val="none" w:sz="0" w:space="0" w:color="auto"/>
      </w:divBdr>
    </w:div>
    <w:div w:id="776951199">
      <w:bodyDiv w:val="1"/>
      <w:marLeft w:val="0"/>
      <w:marRight w:val="0"/>
      <w:marTop w:val="0"/>
      <w:marBottom w:val="0"/>
      <w:divBdr>
        <w:top w:val="none" w:sz="0" w:space="0" w:color="auto"/>
        <w:left w:val="none" w:sz="0" w:space="0" w:color="auto"/>
        <w:bottom w:val="none" w:sz="0" w:space="0" w:color="auto"/>
        <w:right w:val="none" w:sz="0" w:space="0" w:color="auto"/>
      </w:divBdr>
    </w:div>
    <w:div w:id="779380584">
      <w:bodyDiv w:val="1"/>
      <w:marLeft w:val="0"/>
      <w:marRight w:val="0"/>
      <w:marTop w:val="0"/>
      <w:marBottom w:val="0"/>
      <w:divBdr>
        <w:top w:val="none" w:sz="0" w:space="0" w:color="auto"/>
        <w:left w:val="none" w:sz="0" w:space="0" w:color="auto"/>
        <w:bottom w:val="none" w:sz="0" w:space="0" w:color="auto"/>
        <w:right w:val="none" w:sz="0" w:space="0" w:color="auto"/>
      </w:divBdr>
    </w:div>
    <w:div w:id="781849552">
      <w:bodyDiv w:val="1"/>
      <w:marLeft w:val="0"/>
      <w:marRight w:val="0"/>
      <w:marTop w:val="0"/>
      <w:marBottom w:val="0"/>
      <w:divBdr>
        <w:top w:val="none" w:sz="0" w:space="0" w:color="auto"/>
        <w:left w:val="none" w:sz="0" w:space="0" w:color="auto"/>
        <w:bottom w:val="none" w:sz="0" w:space="0" w:color="auto"/>
        <w:right w:val="none" w:sz="0" w:space="0" w:color="auto"/>
      </w:divBdr>
    </w:div>
    <w:div w:id="789468872">
      <w:bodyDiv w:val="1"/>
      <w:marLeft w:val="0"/>
      <w:marRight w:val="0"/>
      <w:marTop w:val="0"/>
      <w:marBottom w:val="0"/>
      <w:divBdr>
        <w:top w:val="none" w:sz="0" w:space="0" w:color="auto"/>
        <w:left w:val="none" w:sz="0" w:space="0" w:color="auto"/>
        <w:bottom w:val="none" w:sz="0" w:space="0" w:color="auto"/>
        <w:right w:val="none" w:sz="0" w:space="0" w:color="auto"/>
      </w:divBdr>
    </w:div>
    <w:div w:id="794298591">
      <w:bodyDiv w:val="1"/>
      <w:marLeft w:val="0"/>
      <w:marRight w:val="0"/>
      <w:marTop w:val="0"/>
      <w:marBottom w:val="0"/>
      <w:divBdr>
        <w:top w:val="none" w:sz="0" w:space="0" w:color="auto"/>
        <w:left w:val="none" w:sz="0" w:space="0" w:color="auto"/>
        <w:bottom w:val="none" w:sz="0" w:space="0" w:color="auto"/>
        <w:right w:val="none" w:sz="0" w:space="0" w:color="auto"/>
      </w:divBdr>
    </w:div>
    <w:div w:id="794979331">
      <w:bodyDiv w:val="1"/>
      <w:marLeft w:val="0"/>
      <w:marRight w:val="0"/>
      <w:marTop w:val="0"/>
      <w:marBottom w:val="0"/>
      <w:divBdr>
        <w:top w:val="none" w:sz="0" w:space="0" w:color="auto"/>
        <w:left w:val="none" w:sz="0" w:space="0" w:color="auto"/>
        <w:bottom w:val="none" w:sz="0" w:space="0" w:color="auto"/>
        <w:right w:val="none" w:sz="0" w:space="0" w:color="auto"/>
      </w:divBdr>
    </w:div>
    <w:div w:id="803735669">
      <w:bodyDiv w:val="1"/>
      <w:marLeft w:val="0"/>
      <w:marRight w:val="0"/>
      <w:marTop w:val="0"/>
      <w:marBottom w:val="0"/>
      <w:divBdr>
        <w:top w:val="none" w:sz="0" w:space="0" w:color="auto"/>
        <w:left w:val="none" w:sz="0" w:space="0" w:color="auto"/>
        <w:bottom w:val="none" w:sz="0" w:space="0" w:color="auto"/>
        <w:right w:val="none" w:sz="0" w:space="0" w:color="auto"/>
      </w:divBdr>
    </w:div>
    <w:div w:id="806321560">
      <w:bodyDiv w:val="1"/>
      <w:marLeft w:val="0"/>
      <w:marRight w:val="0"/>
      <w:marTop w:val="0"/>
      <w:marBottom w:val="0"/>
      <w:divBdr>
        <w:top w:val="none" w:sz="0" w:space="0" w:color="auto"/>
        <w:left w:val="none" w:sz="0" w:space="0" w:color="auto"/>
        <w:bottom w:val="none" w:sz="0" w:space="0" w:color="auto"/>
        <w:right w:val="none" w:sz="0" w:space="0" w:color="auto"/>
      </w:divBdr>
    </w:div>
    <w:div w:id="812139745">
      <w:bodyDiv w:val="1"/>
      <w:marLeft w:val="0"/>
      <w:marRight w:val="0"/>
      <w:marTop w:val="0"/>
      <w:marBottom w:val="0"/>
      <w:divBdr>
        <w:top w:val="none" w:sz="0" w:space="0" w:color="auto"/>
        <w:left w:val="none" w:sz="0" w:space="0" w:color="auto"/>
        <w:bottom w:val="none" w:sz="0" w:space="0" w:color="auto"/>
        <w:right w:val="none" w:sz="0" w:space="0" w:color="auto"/>
      </w:divBdr>
    </w:div>
    <w:div w:id="822742672">
      <w:bodyDiv w:val="1"/>
      <w:marLeft w:val="0"/>
      <w:marRight w:val="0"/>
      <w:marTop w:val="0"/>
      <w:marBottom w:val="0"/>
      <w:divBdr>
        <w:top w:val="none" w:sz="0" w:space="0" w:color="auto"/>
        <w:left w:val="none" w:sz="0" w:space="0" w:color="auto"/>
        <w:bottom w:val="none" w:sz="0" w:space="0" w:color="auto"/>
        <w:right w:val="none" w:sz="0" w:space="0" w:color="auto"/>
      </w:divBdr>
    </w:div>
    <w:div w:id="846478098">
      <w:bodyDiv w:val="1"/>
      <w:marLeft w:val="0"/>
      <w:marRight w:val="0"/>
      <w:marTop w:val="0"/>
      <w:marBottom w:val="0"/>
      <w:divBdr>
        <w:top w:val="none" w:sz="0" w:space="0" w:color="auto"/>
        <w:left w:val="none" w:sz="0" w:space="0" w:color="auto"/>
        <w:bottom w:val="none" w:sz="0" w:space="0" w:color="auto"/>
        <w:right w:val="none" w:sz="0" w:space="0" w:color="auto"/>
      </w:divBdr>
    </w:div>
    <w:div w:id="847448525">
      <w:bodyDiv w:val="1"/>
      <w:marLeft w:val="0"/>
      <w:marRight w:val="0"/>
      <w:marTop w:val="0"/>
      <w:marBottom w:val="0"/>
      <w:divBdr>
        <w:top w:val="none" w:sz="0" w:space="0" w:color="auto"/>
        <w:left w:val="none" w:sz="0" w:space="0" w:color="auto"/>
        <w:bottom w:val="none" w:sz="0" w:space="0" w:color="auto"/>
        <w:right w:val="none" w:sz="0" w:space="0" w:color="auto"/>
      </w:divBdr>
    </w:div>
    <w:div w:id="848181058">
      <w:bodyDiv w:val="1"/>
      <w:marLeft w:val="0"/>
      <w:marRight w:val="0"/>
      <w:marTop w:val="0"/>
      <w:marBottom w:val="0"/>
      <w:divBdr>
        <w:top w:val="none" w:sz="0" w:space="0" w:color="auto"/>
        <w:left w:val="none" w:sz="0" w:space="0" w:color="auto"/>
        <w:bottom w:val="none" w:sz="0" w:space="0" w:color="auto"/>
        <w:right w:val="none" w:sz="0" w:space="0" w:color="auto"/>
      </w:divBdr>
    </w:div>
    <w:div w:id="853688707">
      <w:bodyDiv w:val="1"/>
      <w:marLeft w:val="0"/>
      <w:marRight w:val="0"/>
      <w:marTop w:val="0"/>
      <w:marBottom w:val="0"/>
      <w:divBdr>
        <w:top w:val="none" w:sz="0" w:space="0" w:color="auto"/>
        <w:left w:val="none" w:sz="0" w:space="0" w:color="auto"/>
        <w:bottom w:val="none" w:sz="0" w:space="0" w:color="auto"/>
        <w:right w:val="none" w:sz="0" w:space="0" w:color="auto"/>
      </w:divBdr>
    </w:div>
    <w:div w:id="857499801">
      <w:bodyDiv w:val="1"/>
      <w:marLeft w:val="0"/>
      <w:marRight w:val="0"/>
      <w:marTop w:val="0"/>
      <w:marBottom w:val="0"/>
      <w:divBdr>
        <w:top w:val="none" w:sz="0" w:space="0" w:color="auto"/>
        <w:left w:val="none" w:sz="0" w:space="0" w:color="auto"/>
        <w:bottom w:val="none" w:sz="0" w:space="0" w:color="auto"/>
        <w:right w:val="none" w:sz="0" w:space="0" w:color="auto"/>
      </w:divBdr>
    </w:div>
    <w:div w:id="858155665">
      <w:bodyDiv w:val="1"/>
      <w:marLeft w:val="0"/>
      <w:marRight w:val="0"/>
      <w:marTop w:val="0"/>
      <w:marBottom w:val="0"/>
      <w:divBdr>
        <w:top w:val="none" w:sz="0" w:space="0" w:color="auto"/>
        <w:left w:val="none" w:sz="0" w:space="0" w:color="auto"/>
        <w:bottom w:val="none" w:sz="0" w:space="0" w:color="auto"/>
        <w:right w:val="none" w:sz="0" w:space="0" w:color="auto"/>
      </w:divBdr>
    </w:div>
    <w:div w:id="868571747">
      <w:bodyDiv w:val="1"/>
      <w:marLeft w:val="0"/>
      <w:marRight w:val="0"/>
      <w:marTop w:val="0"/>
      <w:marBottom w:val="0"/>
      <w:divBdr>
        <w:top w:val="none" w:sz="0" w:space="0" w:color="auto"/>
        <w:left w:val="none" w:sz="0" w:space="0" w:color="auto"/>
        <w:bottom w:val="none" w:sz="0" w:space="0" w:color="auto"/>
        <w:right w:val="none" w:sz="0" w:space="0" w:color="auto"/>
      </w:divBdr>
    </w:div>
    <w:div w:id="879322207">
      <w:bodyDiv w:val="1"/>
      <w:marLeft w:val="0"/>
      <w:marRight w:val="0"/>
      <w:marTop w:val="0"/>
      <w:marBottom w:val="0"/>
      <w:divBdr>
        <w:top w:val="none" w:sz="0" w:space="0" w:color="auto"/>
        <w:left w:val="none" w:sz="0" w:space="0" w:color="auto"/>
        <w:bottom w:val="none" w:sz="0" w:space="0" w:color="auto"/>
        <w:right w:val="none" w:sz="0" w:space="0" w:color="auto"/>
      </w:divBdr>
    </w:div>
    <w:div w:id="883371109">
      <w:bodyDiv w:val="1"/>
      <w:marLeft w:val="0"/>
      <w:marRight w:val="0"/>
      <w:marTop w:val="0"/>
      <w:marBottom w:val="0"/>
      <w:divBdr>
        <w:top w:val="none" w:sz="0" w:space="0" w:color="auto"/>
        <w:left w:val="none" w:sz="0" w:space="0" w:color="auto"/>
        <w:bottom w:val="none" w:sz="0" w:space="0" w:color="auto"/>
        <w:right w:val="none" w:sz="0" w:space="0" w:color="auto"/>
      </w:divBdr>
    </w:div>
    <w:div w:id="900560440">
      <w:bodyDiv w:val="1"/>
      <w:marLeft w:val="0"/>
      <w:marRight w:val="0"/>
      <w:marTop w:val="0"/>
      <w:marBottom w:val="0"/>
      <w:divBdr>
        <w:top w:val="none" w:sz="0" w:space="0" w:color="auto"/>
        <w:left w:val="none" w:sz="0" w:space="0" w:color="auto"/>
        <w:bottom w:val="none" w:sz="0" w:space="0" w:color="auto"/>
        <w:right w:val="none" w:sz="0" w:space="0" w:color="auto"/>
      </w:divBdr>
    </w:div>
    <w:div w:id="901983033">
      <w:bodyDiv w:val="1"/>
      <w:marLeft w:val="0"/>
      <w:marRight w:val="0"/>
      <w:marTop w:val="0"/>
      <w:marBottom w:val="0"/>
      <w:divBdr>
        <w:top w:val="none" w:sz="0" w:space="0" w:color="auto"/>
        <w:left w:val="none" w:sz="0" w:space="0" w:color="auto"/>
        <w:bottom w:val="none" w:sz="0" w:space="0" w:color="auto"/>
        <w:right w:val="none" w:sz="0" w:space="0" w:color="auto"/>
      </w:divBdr>
    </w:div>
    <w:div w:id="914899231">
      <w:bodyDiv w:val="1"/>
      <w:marLeft w:val="0"/>
      <w:marRight w:val="0"/>
      <w:marTop w:val="0"/>
      <w:marBottom w:val="0"/>
      <w:divBdr>
        <w:top w:val="none" w:sz="0" w:space="0" w:color="auto"/>
        <w:left w:val="none" w:sz="0" w:space="0" w:color="auto"/>
        <w:bottom w:val="none" w:sz="0" w:space="0" w:color="auto"/>
        <w:right w:val="none" w:sz="0" w:space="0" w:color="auto"/>
      </w:divBdr>
    </w:div>
    <w:div w:id="919675706">
      <w:bodyDiv w:val="1"/>
      <w:marLeft w:val="0"/>
      <w:marRight w:val="0"/>
      <w:marTop w:val="0"/>
      <w:marBottom w:val="0"/>
      <w:divBdr>
        <w:top w:val="none" w:sz="0" w:space="0" w:color="auto"/>
        <w:left w:val="none" w:sz="0" w:space="0" w:color="auto"/>
        <w:bottom w:val="none" w:sz="0" w:space="0" w:color="auto"/>
        <w:right w:val="none" w:sz="0" w:space="0" w:color="auto"/>
      </w:divBdr>
    </w:div>
    <w:div w:id="920918102">
      <w:bodyDiv w:val="1"/>
      <w:marLeft w:val="0"/>
      <w:marRight w:val="0"/>
      <w:marTop w:val="0"/>
      <w:marBottom w:val="0"/>
      <w:divBdr>
        <w:top w:val="none" w:sz="0" w:space="0" w:color="auto"/>
        <w:left w:val="none" w:sz="0" w:space="0" w:color="auto"/>
        <w:bottom w:val="none" w:sz="0" w:space="0" w:color="auto"/>
        <w:right w:val="none" w:sz="0" w:space="0" w:color="auto"/>
      </w:divBdr>
    </w:div>
    <w:div w:id="931551165">
      <w:bodyDiv w:val="1"/>
      <w:marLeft w:val="0"/>
      <w:marRight w:val="0"/>
      <w:marTop w:val="0"/>
      <w:marBottom w:val="0"/>
      <w:divBdr>
        <w:top w:val="none" w:sz="0" w:space="0" w:color="auto"/>
        <w:left w:val="none" w:sz="0" w:space="0" w:color="auto"/>
        <w:bottom w:val="none" w:sz="0" w:space="0" w:color="auto"/>
        <w:right w:val="none" w:sz="0" w:space="0" w:color="auto"/>
      </w:divBdr>
    </w:div>
    <w:div w:id="934358330">
      <w:bodyDiv w:val="1"/>
      <w:marLeft w:val="0"/>
      <w:marRight w:val="0"/>
      <w:marTop w:val="0"/>
      <w:marBottom w:val="0"/>
      <w:divBdr>
        <w:top w:val="none" w:sz="0" w:space="0" w:color="auto"/>
        <w:left w:val="none" w:sz="0" w:space="0" w:color="auto"/>
        <w:bottom w:val="none" w:sz="0" w:space="0" w:color="auto"/>
        <w:right w:val="none" w:sz="0" w:space="0" w:color="auto"/>
      </w:divBdr>
    </w:div>
    <w:div w:id="939725519">
      <w:bodyDiv w:val="1"/>
      <w:marLeft w:val="0"/>
      <w:marRight w:val="0"/>
      <w:marTop w:val="0"/>
      <w:marBottom w:val="0"/>
      <w:divBdr>
        <w:top w:val="none" w:sz="0" w:space="0" w:color="auto"/>
        <w:left w:val="none" w:sz="0" w:space="0" w:color="auto"/>
        <w:bottom w:val="none" w:sz="0" w:space="0" w:color="auto"/>
        <w:right w:val="none" w:sz="0" w:space="0" w:color="auto"/>
      </w:divBdr>
    </w:div>
    <w:div w:id="951324356">
      <w:bodyDiv w:val="1"/>
      <w:marLeft w:val="0"/>
      <w:marRight w:val="0"/>
      <w:marTop w:val="0"/>
      <w:marBottom w:val="0"/>
      <w:divBdr>
        <w:top w:val="none" w:sz="0" w:space="0" w:color="auto"/>
        <w:left w:val="none" w:sz="0" w:space="0" w:color="auto"/>
        <w:bottom w:val="none" w:sz="0" w:space="0" w:color="auto"/>
        <w:right w:val="none" w:sz="0" w:space="0" w:color="auto"/>
      </w:divBdr>
    </w:div>
    <w:div w:id="959146325">
      <w:bodyDiv w:val="1"/>
      <w:marLeft w:val="0"/>
      <w:marRight w:val="0"/>
      <w:marTop w:val="0"/>
      <w:marBottom w:val="0"/>
      <w:divBdr>
        <w:top w:val="none" w:sz="0" w:space="0" w:color="auto"/>
        <w:left w:val="none" w:sz="0" w:space="0" w:color="auto"/>
        <w:bottom w:val="none" w:sz="0" w:space="0" w:color="auto"/>
        <w:right w:val="none" w:sz="0" w:space="0" w:color="auto"/>
      </w:divBdr>
    </w:div>
    <w:div w:id="970746495">
      <w:bodyDiv w:val="1"/>
      <w:marLeft w:val="0"/>
      <w:marRight w:val="0"/>
      <w:marTop w:val="0"/>
      <w:marBottom w:val="0"/>
      <w:divBdr>
        <w:top w:val="none" w:sz="0" w:space="0" w:color="auto"/>
        <w:left w:val="none" w:sz="0" w:space="0" w:color="auto"/>
        <w:bottom w:val="none" w:sz="0" w:space="0" w:color="auto"/>
        <w:right w:val="none" w:sz="0" w:space="0" w:color="auto"/>
      </w:divBdr>
    </w:div>
    <w:div w:id="980232891">
      <w:bodyDiv w:val="1"/>
      <w:marLeft w:val="0"/>
      <w:marRight w:val="0"/>
      <w:marTop w:val="0"/>
      <w:marBottom w:val="0"/>
      <w:divBdr>
        <w:top w:val="none" w:sz="0" w:space="0" w:color="auto"/>
        <w:left w:val="none" w:sz="0" w:space="0" w:color="auto"/>
        <w:bottom w:val="none" w:sz="0" w:space="0" w:color="auto"/>
        <w:right w:val="none" w:sz="0" w:space="0" w:color="auto"/>
      </w:divBdr>
    </w:div>
    <w:div w:id="993295483">
      <w:bodyDiv w:val="1"/>
      <w:marLeft w:val="0"/>
      <w:marRight w:val="0"/>
      <w:marTop w:val="0"/>
      <w:marBottom w:val="0"/>
      <w:divBdr>
        <w:top w:val="none" w:sz="0" w:space="0" w:color="auto"/>
        <w:left w:val="none" w:sz="0" w:space="0" w:color="auto"/>
        <w:bottom w:val="none" w:sz="0" w:space="0" w:color="auto"/>
        <w:right w:val="none" w:sz="0" w:space="0" w:color="auto"/>
      </w:divBdr>
    </w:div>
    <w:div w:id="996609622">
      <w:bodyDiv w:val="1"/>
      <w:marLeft w:val="0"/>
      <w:marRight w:val="0"/>
      <w:marTop w:val="0"/>
      <w:marBottom w:val="0"/>
      <w:divBdr>
        <w:top w:val="none" w:sz="0" w:space="0" w:color="auto"/>
        <w:left w:val="none" w:sz="0" w:space="0" w:color="auto"/>
        <w:bottom w:val="none" w:sz="0" w:space="0" w:color="auto"/>
        <w:right w:val="none" w:sz="0" w:space="0" w:color="auto"/>
      </w:divBdr>
    </w:div>
    <w:div w:id="1019356749">
      <w:bodyDiv w:val="1"/>
      <w:marLeft w:val="0"/>
      <w:marRight w:val="0"/>
      <w:marTop w:val="0"/>
      <w:marBottom w:val="0"/>
      <w:divBdr>
        <w:top w:val="none" w:sz="0" w:space="0" w:color="auto"/>
        <w:left w:val="none" w:sz="0" w:space="0" w:color="auto"/>
        <w:bottom w:val="none" w:sz="0" w:space="0" w:color="auto"/>
        <w:right w:val="none" w:sz="0" w:space="0" w:color="auto"/>
      </w:divBdr>
    </w:div>
    <w:div w:id="1020469810">
      <w:bodyDiv w:val="1"/>
      <w:marLeft w:val="0"/>
      <w:marRight w:val="0"/>
      <w:marTop w:val="0"/>
      <w:marBottom w:val="0"/>
      <w:divBdr>
        <w:top w:val="none" w:sz="0" w:space="0" w:color="auto"/>
        <w:left w:val="none" w:sz="0" w:space="0" w:color="auto"/>
        <w:bottom w:val="none" w:sz="0" w:space="0" w:color="auto"/>
        <w:right w:val="none" w:sz="0" w:space="0" w:color="auto"/>
      </w:divBdr>
    </w:div>
    <w:div w:id="1024867405">
      <w:bodyDiv w:val="1"/>
      <w:marLeft w:val="0"/>
      <w:marRight w:val="0"/>
      <w:marTop w:val="0"/>
      <w:marBottom w:val="0"/>
      <w:divBdr>
        <w:top w:val="none" w:sz="0" w:space="0" w:color="auto"/>
        <w:left w:val="none" w:sz="0" w:space="0" w:color="auto"/>
        <w:bottom w:val="none" w:sz="0" w:space="0" w:color="auto"/>
        <w:right w:val="none" w:sz="0" w:space="0" w:color="auto"/>
      </w:divBdr>
    </w:div>
    <w:div w:id="1037467055">
      <w:bodyDiv w:val="1"/>
      <w:marLeft w:val="0"/>
      <w:marRight w:val="0"/>
      <w:marTop w:val="0"/>
      <w:marBottom w:val="0"/>
      <w:divBdr>
        <w:top w:val="none" w:sz="0" w:space="0" w:color="auto"/>
        <w:left w:val="none" w:sz="0" w:space="0" w:color="auto"/>
        <w:bottom w:val="none" w:sz="0" w:space="0" w:color="auto"/>
        <w:right w:val="none" w:sz="0" w:space="0" w:color="auto"/>
      </w:divBdr>
    </w:div>
    <w:div w:id="1053458067">
      <w:bodyDiv w:val="1"/>
      <w:marLeft w:val="0"/>
      <w:marRight w:val="0"/>
      <w:marTop w:val="0"/>
      <w:marBottom w:val="0"/>
      <w:divBdr>
        <w:top w:val="none" w:sz="0" w:space="0" w:color="auto"/>
        <w:left w:val="none" w:sz="0" w:space="0" w:color="auto"/>
        <w:bottom w:val="none" w:sz="0" w:space="0" w:color="auto"/>
        <w:right w:val="none" w:sz="0" w:space="0" w:color="auto"/>
      </w:divBdr>
    </w:div>
    <w:div w:id="1056247325">
      <w:bodyDiv w:val="1"/>
      <w:marLeft w:val="0"/>
      <w:marRight w:val="0"/>
      <w:marTop w:val="0"/>
      <w:marBottom w:val="0"/>
      <w:divBdr>
        <w:top w:val="none" w:sz="0" w:space="0" w:color="auto"/>
        <w:left w:val="none" w:sz="0" w:space="0" w:color="auto"/>
        <w:bottom w:val="none" w:sz="0" w:space="0" w:color="auto"/>
        <w:right w:val="none" w:sz="0" w:space="0" w:color="auto"/>
      </w:divBdr>
    </w:div>
    <w:div w:id="1057432401">
      <w:bodyDiv w:val="1"/>
      <w:marLeft w:val="0"/>
      <w:marRight w:val="0"/>
      <w:marTop w:val="0"/>
      <w:marBottom w:val="0"/>
      <w:divBdr>
        <w:top w:val="none" w:sz="0" w:space="0" w:color="auto"/>
        <w:left w:val="none" w:sz="0" w:space="0" w:color="auto"/>
        <w:bottom w:val="none" w:sz="0" w:space="0" w:color="auto"/>
        <w:right w:val="none" w:sz="0" w:space="0" w:color="auto"/>
      </w:divBdr>
    </w:div>
    <w:div w:id="1059128844">
      <w:bodyDiv w:val="1"/>
      <w:marLeft w:val="0"/>
      <w:marRight w:val="0"/>
      <w:marTop w:val="0"/>
      <w:marBottom w:val="0"/>
      <w:divBdr>
        <w:top w:val="none" w:sz="0" w:space="0" w:color="auto"/>
        <w:left w:val="none" w:sz="0" w:space="0" w:color="auto"/>
        <w:bottom w:val="none" w:sz="0" w:space="0" w:color="auto"/>
        <w:right w:val="none" w:sz="0" w:space="0" w:color="auto"/>
      </w:divBdr>
    </w:div>
    <w:div w:id="1062287961">
      <w:bodyDiv w:val="1"/>
      <w:marLeft w:val="0"/>
      <w:marRight w:val="0"/>
      <w:marTop w:val="0"/>
      <w:marBottom w:val="0"/>
      <w:divBdr>
        <w:top w:val="none" w:sz="0" w:space="0" w:color="auto"/>
        <w:left w:val="none" w:sz="0" w:space="0" w:color="auto"/>
        <w:bottom w:val="none" w:sz="0" w:space="0" w:color="auto"/>
        <w:right w:val="none" w:sz="0" w:space="0" w:color="auto"/>
      </w:divBdr>
    </w:div>
    <w:div w:id="1065176720">
      <w:bodyDiv w:val="1"/>
      <w:marLeft w:val="0"/>
      <w:marRight w:val="0"/>
      <w:marTop w:val="0"/>
      <w:marBottom w:val="0"/>
      <w:divBdr>
        <w:top w:val="none" w:sz="0" w:space="0" w:color="auto"/>
        <w:left w:val="none" w:sz="0" w:space="0" w:color="auto"/>
        <w:bottom w:val="none" w:sz="0" w:space="0" w:color="auto"/>
        <w:right w:val="none" w:sz="0" w:space="0" w:color="auto"/>
      </w:divBdr>
    </w:div>
    <w:div w:id="1073627275">
      <w:bodyDiv w:val="1"/>
      <w:marLeft w:val="0"/>
      <w:marRight w:val="0"/>
      <w:marTop w:val="0"/>
      <w:marBottom w:val="0"/>
      <w:divBdr>
        <w:top w:val="none" w:sz="0" w:space="0" w:color="auto"/>
        <w:left w:val="none" w:sz="0" w:space="0" w:color="auto"/>
        <w:bottom w:val="none" w:sz="0" w:space="0" w:color="auto"/>
        <w:right w:val="none" w:sz="0" w:space="0" w:color="auto"/>
      </w:divBdr>
    </w:div>
    <w:div w:id="1080520043">
      <w:bodyDiv w:val="1"/>
      <w:marLeft w:val="0"/>
      <w:marRight w:val="0"/>
      <w:marTop w:val="0"/>
      <w:marBottom w:val="0"/>
      <w:divBdr>
        <w:top w:val="none" w:sz="0" w:space="0" w:color="auto"/>
        <w:left w:val="none" w:sz="0" w:space="0" w:color="auto"/>
        <w:bottom w:val="none" w:sz="0" w:space="0" w:color="auto"/>
        <w:right w:val="none" w:sz="0" w:space="0" w:color="auto"/>
      </w:divBdr>
    </w:div>
    <w:div w:id="1080832735">
      <w:bodyDiv w:val="1"/>
      <w:marLeft w:val="0"/>
      <w:marRight w:val="0"/>
      <w:marTop w:val="0"/>
      <w:marBottom w:val="0"/>
      <w:divBdr>
        <w:top w:val="none" w:sz="0" w:space="0" w:color="auto"/>
        <w:left w:val="none" w:sz="0" w:space="0" w:color="auto"/>
        <w:bottom w:val="none" w:sz="0" w:space="0" w:color="auto"/>
        <w:right w:val="none" w:sz="0" w:space="0" w:color="auto"/>
      </w:divBdr>
    </w:div>
    <w:div w:id="1097824670">
      <w:bodyDiv w:val="1"/>
      <w:marLeft w:val="0"/>
      <w:marRight w:val="0"/>
      <w:marTop w:val="0"/>
      <w:marBottom w:val="0"/>
      <w:divBdr>
        <w:top w:val="none" w:sz="0" w:space="0" w:color="auto"/>
        <w:left w:val="none" w:sz="0" w:space="0" w:color="auto"/>
        <w:bottom w:val="none" w:sz="0" w:space="0" w:color="auto"/>
        <w:right w:val="none" w:sz="0" w:space="0" w:color="auto"/>
      </w:divBdr>
    </w:div>
    <w:div w:id="1100759607">
      <w:bodyDiv w:val="1"/>
      <w:marLeft w:val="0"/>
      <w:marRight w:val="0"/>
      <w:marTop w:val="0"/>
      <w:marBottom w:val="0"/>
      <w:divBdr>
        <w:top w:val="none" w:sz="0" w:space="0" w:color="auto"/>
        <w:left w:val="none" w:sz="0" w:space="0" w:color="auto"/>
        <w:bottom w:val="none" w:sz="0" w:space="0" w:color="auto"/>
        <w:right w:val="none" w:sz="0" w:space="0" w:color="auto"/>
      </w:divBdr>
    </w:div>
    <w:div w:id="1102456451">
      <w:bodyDiv w:val="1"/>
      <w:marLeft w:val="0"/>
      <w:marRight w:val="0"/>
      <w:marTop w:val="0"/>
      <w:marBottom w:val="0"/>
      <w:divBdr>
        <w:top w:val="none" w:sz="0" w:space="0" w:color="auto"/>
        <w:left w:val="none" w:sz="0" w:space="0" w:color="auto"/>
        <w:bottom w:val="none" w:sz="0" w:space="0" w:color="auto"/>
        <w:right w:val="none" w:sz="0" w:space="0" w:color="auto"/>
      </w:divBdr>
    </w:div>
    <w:div w:id="1120685388">
      <w:bodyDiv w:val="1"/>
      <w:marLeft w:val="0"/>
      <w:marRight w:val="0"/>
      <w:marTop w:val="0"/>
      <w:marBottom w:val="0"/>
      <w:divBdr>
        <w:top w:val="none" w:sz="0" w:space="0" w:color="auto"/>
        <w:left w:val="none" w:sz="0" w:space="0" w:color="auto"/>
        <w:bottom w:val="none" w:sz="0" w:space="0" w:color="auto"/>
        <w:right w:val="none" w:sz="0" w:space="0" w:color="auto"/>
      </w:divBdr>
    </w:div>
    <w:div w:id="1126199242">
      <w:bodyDiv w:val="1"/>
      <w:marLeft w:val="0"/>
      <w:marRight w:val="0"/>
      <w:marTop w:val="0"/>
      <w:marBottom w:val="0"/>
      <w:divBdr>
        <w:top w:val="none" w:sz="0" w:space="0" w:color="auto"/>
        <w:left w:val="none" w:sz="0" w:space="0" w:color="auto"/>
        <w:bottom w:val="none" w:sz="0" w:space="0" w:color="auto"/>
        <w:right w:val="none" w:sz="0" w:space="0" w:color="auto"/>
      </w:divBdr>
    </w:div>
    <w:div w:id="1137799910">
      <w:bodyDiv w:val="1"/>
      <w:marLeft w:val="0"/>
      <w:marRight w:val="0"/>
      <w:marTop w:val="0"/>
      <w:marBottom w:val="0"/>
      <w:divBdr>
        <w:top w:val="none" w:sz="0" w:space="0" w:color="auto"/>
        <w:left w:val="none" w:sz="0" w:space="0" w:color="auto"/>
        <w:bottom w:val="none" w:sz="0" w:space="0" w:color="auto"/>
        <w:right w:val="none" w:sz="0" w:space="0" w:color="auto"/>
      </w:divBdr>
    </w:div>
    <w:div w:id="1142161915">
      <w:bodyDiv w:val="1"/>
      <w:marLeft w:val="0"/>
      <w:marRight w:val="0"/>
      <w:marTop w:val="0"/>
      <w:marBottom w:val="0"/>
      <w:divBdr>
        <w:top w:val="none" w:sz="0" w:space="0" w:color="auto"/>
        <w:left w:val="none" w:sz="0" w:space="0" w:color="auto"/>
        <w:bottom w:val="none" w:sz="0" w:space="0" w:color="auto"/>
        <w:right w:val="none" w:sz="0" w:space="0" w:color="auto"/>
      </w:divBdr>
    </w:div>
    <w:div w:id="1144349542">
      <w:bodyDiv w:val="1"/>
      <w:marLeft w:val="0"/>
      <w:marRight w:val="0"/>
      <w:marTop w:val="0"/>
      <w:marBottom w:val="0"/>
      <w:divBdr>
        <w:top w:val="none" w:sz="0" w:space="0" w:color="auto"/>
        <w:left w:val="none" w:sz="0" w:space="0" w:color="auto"/>
        <w:bottom w:val="none" w:sz="0" w:space="0" w:color="auto"/>
        <w:right w:val="none" w:sz="0" w:space="0" w:color="auto"/>
      </w:divBdr>
    </w:div>
    <w:div w:id="1147164533">
      <w:bodyDiv w:val="1"/>
      <w:marLeft w:val="0"/>
      <w:marRight w:val="0"/>
      <w:marTop w:val="0"/>
      <w:marBottom w:val="0"/>
      <w:divBdr>
        <w:top w:val="none" w:sz="0" w:space="0" w:color="auto"/>
        <w:left w:val="none" w:sz="0" w:space="0" w:color="auto"/>
        <w:bottom w:val="none" w:sz="0" w:space="0" w:color="auto"/>
        <w:right w:val="none" w:sz="0" w:space="0" w:color="auto"/>
      </w:divBdr>
    </w:div>
    <w:div w:id="1159536538">
      <w:bodyDiv w:val="1"/>
      <w:marLeft w:val="0"/>
      <w:marRight w:val="0"/>
      <w:marTop w:val="0"/>
      <w:marBottom w:val="0"/>
      <w:divBdr>
        <w:top w:val="none" w:sz="0" w:space="0" w:color="auto"/>
        <w:left w:val="none" w:sz="0" w:space="0" w:color="auto"/>
        <w:bottom w:val="none" w:sz="0" w:space="0" w:color="auto"/>
        <w:right w:val="none" w:sz="0" w:space="0" w:color="auto"/>
      </w:divBdr>
    </w:div>
    <w:div w:id="1161391536">
      <w:bodyDiv w:val="1"/>
      <w:marLeft w:val="0"/>
      <w:marRight w:val="0"/>
      <w:marTop w:val="0"/>
      <w:marBottom w:val="0"/>
      <w:divBdr>
        <w:top w:val="none" w:sz="0" w:space="0" w:color="auto"/>
        <w:left w:val="none" w:sz="0" w:space="0" w:color="auto"/>
        <w:bottom w:val="none" w:sz="0" w:space="0" w:color="auto"/>
        <w:right w:val="none" w:sz="0" w:space="0" w:color="auto"/>
      </w:divBdr>
    </w:div>
    <w:div w:id="1170408604">
      <w:bodyDiv w:val="1"/>
      <w:marLeft w:val="0"/>
      <w:marRight w:val="0"/>
      <w:marTop w:val="0"/>
      <w:marBottom w:val="0"/>
      <w:divBdr>
        <w:top w:val="none" w:sz="0" w:space="0" w:color="auto"/>
        <w:left w:val="none" w:sz="0" w:space="0" w:color="auto"/>
        <w:bottom w:val="none" w:sz="0" w:space="0" w:color="auto"/>
        <w:right w:val="none" w:sz="0" w:space="0" w:color="auto"/>
      </w:divBdr>
    </w:div>
    <w:div w:id="1175267196">
      <w:bodyDiv w:val="1"/>
      <w:marLeft w:val="0"/>
      <w:marRight w:val="0"/>
      <w:marTop w:val="0"/>
      <w:marBottom w:val="0"/>
      <w:divBdr>
        <w:top w:val="none" w:sz="0" w:space="0" w:color="auto"/>
        <w:left w:val="none" w:sz="0" w:space="0" w:color="auto"/>
        <w:bottom w:val="none" w:sz="0" w:space="0" w:color="auto"/>
        <w:right w:val="none" w:sz="0" w:space="0" w:color="auto"/>
      </w:divBdr>
    </w:div>
    <w:div w:id="1178426613">
      <w:bodyDiv w:val="1"/>
      <w:marLeft w:val="0"/>
      <w:marRight w:val="0"/>
      <w:marTop w:val="0"/>
      <w:marBottom w:val="0"/>
      <w:divBdr>
        <w:top w:val="none" w:sz="0" w:space="0" w:color="auto"/>
        <w:left w:val="none" w:sz="0" w:space="0" w:color="auto"/>
        <w:bottom w:val="none" w:sz="0" w:space="0" w:color="auto"/>
        <w:right w:val="none" w:sz="0" w:space="0" w:color="auto"/>
      </w:divBdr>
    </w:div>
    <w:div w:id="1182742055">
      <w:bodyDiv w:val="1"/>
      <w:marLeft w:val="0"/>
      <w:marRight w:val="0"/>
      <w:marTop w:val="0"/>
      <w:marBottom w:val="0"/>
      <w:divBdr>
        <w:top w:val="none" w:sz="0" w:space="0" w:color="auto"/>
        <w:left w:val="none" w:sz="0" w:space="0" w:color="auto"/>
        <w:bottom w:val="none" w:sz="0" w:space="0" w:color="auto"/>
        <w:right w:val="none" w:sz="0" w:space="0" w:color="auto"/>
      </w:divBdr>
    </w:div>
    <w:div w:id="1193803825">
      <w:bodyDiv w:val="1"/>
      <w:marLeft w:val="0"/>
      <w:marRight w:val="0"/>
      <w:marTop w:val="0"/>
      <w:marBottom w:val="0"/>
      <w:divBdr>
        <w:top w:val="none" w:sz="0" w:space="0" w:color="auto"/>
        <w:left w:val="none" w:sz="0" w:space="0" w:color="auto"/>
        <w:bottom w:val="none" w:sz="0" w:space="0" w:color="auto"/>
        <w:right w:val="none" w:sz="0" w:space="0" w:color="auto"/>
      </w:divBdr>
    </w:div>
    <w:div w:id="1195272668">
      <w:bodyDiv w:val="1"/>
      <w:marLeft w:val="0"/>
      <w:marRight w:val="0"/>
      <w:marTop w:val="0"/>
      <w:marBottom w:val="0"/>
      <w:divBdr>
        <w:top w:val="none" w:sz="0" w:space="0" w:color="auto"/>
        <w:left w:val="none" w:sz="0" w:space="0" w:color="auto"/>
        <w:bottom w:val="none" w:sz="0" w:space="0" w:color="auto"/>
        <w:right w:val="none" w:sz="0" w:space="0" w:color="auto"/>
      </w:divBdr>
    </w:div>
    <w:div w:id="1203057743">
      <w:bodyDiv w:val="1"/>
      <w:marLeft w:val="0"/>
      <w:marRight w:val="0"/>
      <w:marTop w:val="0"/>
      <w:marBottom w:val="0"/>
      <w:divBdr>
        <w:top w:val="none" w:sz="0" w:space="0" w:color="auto"/>
        <w:left w:val="none" w:sz="0" w:space="0" w:color="auto"/>
        <w:bottom w:val="none" w:sz="0" w:space="0" w:color="auto"/>
        <w:right w:val="none" w:sz="0" w:space="0" w:color="auto"/>
      </w:divBdr>
    </w:div>
    <w:div w:id="1205142419">
      <w:bodyDiv w:val="1"/>
      <w:marLeft w:val="0"/>
      <w:marRight w:val="0"/>
      <w:marTop w:val="0"/>
      <w:marBottom w:val="0"/>
      <w:divBdr>
        <w:top w:val="none" w:sz="0" w:space="0" w:color="auto"/>
        <w:left w:val="none" w:sz="0" w:space="0" w:color="auto"/>
        <w:bottom w:val="none" w:sz="0" w:space="0" w:color="auto"/>
        <w:right w:val="none" w:sz="0" w:space="0" w:color="auto"/>
      </w:divBdr>
    </w:div>
    <w:div w:id="1212156291">
      <w:bodyDiv w:val="1"/>
      <w:marLeft w:val="0"/>
      <w:marRight w:val="0"/>
      <w:marTop w:val="0"/>
      <w:marBottom w:val="0"/>
      <w:divBdr>
        <w:top w:val="none" w:sz="0" w:space="0" w:color="auto"/>
        <w:left w:val="none" w:sz="0" w:space="0" w:color="auto"/>
        <w:bottom w:val="none" w:sz="0" w:space="0" w:color="auto"/>
        <w:right w:val="none" w:sz="0" w:space="0" w:color="auto"/>
      </w:divBdr>
    </w:div>
    <w:div w:id="1220820442">
      <w:bodyDiv w:val="1"/>
      <w:marLeft w:val="0"/>
      <w:marRight w:val="0"/>
      <w:marTop w:val="0"/>
      <w:marBottom w:val="0"/>
      <w:divBdr>
        <w:top w:val="none" w:sz="0" w:space="0" w:color="auto"/>
        <w:left w:val="none" w:sz="0" w:space="0" w:color="auto"/>
        <w:bottom w:val="none" w:sz="0" w:space="0" w:color="auto"/>
        <w:right w:val="none" w:sz="0" w:space="0" w:color="auto"/>
      </w:divBdr>
    </w:div>
    <w:div w:id="1228415739">
      <w:bodyDiv w:val="1"/>
      <w:marLeft w:val="0"/>
      <w:marRight w:val="0"/>
      <w:marTop w:val="0"/>
      <w:marBottom w:val="0"/>
      <w:divBdr>
        <w:top w:val="none" w:sz="0" w:space="0" w:color="auto"/>
        <w:left w:val="none" w:sz="0" w:space="0" w:color="auto"/>
        <w:bottom w:val="none" w:sz="0" w:space="0" w:color="auto"/>
        <w:right w:val="none" w:sz="0" w:space="0" w:color="auto"/>
      </w:divBdr>
    </w:div>
    <w:div w:id="1231035483">
      <w:bodyDiv w:val="1"/>
      <w:marLeft w:val="0"/>
      <w:marRight w:val="0"/>
      <w:marTop w:val="0"/>
      <w:marBottom w:val="0"/>
      <w:divBdr>
        <w:top w:val="none" w:sz="0" w:space="0" w:color="auto"/>
        <w:left w:val="none" w:sz="0" w:space="0" w:color="auto"/>
        <w:bottom w:val="none" w:sz="0" w:space="0" w:color="auto"/>
        <w:right w:val="none" w:sz="0" w:space="0" w:color="auto"/>
      </w:divBdr>
    </w:div>
    <w:div w:id="1238052710">
      <w:bodyDiv w:val="1"/>
      <w:marLeft w:val="0"/>
      <w:marRight w:val="0"/>
      <w:marTop w:val="0"/>
      <w:marBottom w:val="0"/>
      <w:divBdr>
        <w:top w:val="none" w:sz="0" w:space="0" w:color="auto"/>
        <w:left w:val="none" w:sz="0" w:space="0" w:color="auto"/>
        <w:bottom w:val="none" w:sz="0" w:space="0" w:color="auto"/>
        <w:right w:val="none" w:sz="0" w:space="0" w:color="auto"/>
      </w:divBdr>
    </w:div>
    <w:div w:id="1242787579">
      <w:bodyDiv w:val="1"/>
      <w:marLeft w:val="0"/>
      <w:marRight w:val="0"/>
      <w:marTop w:val="0"/>
      <w:marBottom w:val="0"/>
      <w:divBdr>
        <w:top w:val="none" w:sz="0" w:space="0" w:color="auto"/>
        <w:left w:val="none" w:sz="0" w:space="0" w:color="auto"/>
        <w:bottom w:val="none" w:sz="0" w:space="0" w:color="auto"/>
        <w:right w:val="none" w:sz="0" w:space="0" w:color="auto"/>
      </w:divBdr>
    </w:div>
    <w:div w:id="1244296855">
      <w:bodyDiv w:val="1"/>
      <w:marLeft w:val="0"/>
      <w:marRight w:val="0"/>
      <w:marTop w:val="0"/>
      <w:marBottom w:val="0"/>
      <w:divBdr>
        <w:top w:val="none" w:sz="0" w:space="0" w:color="auto"/>
        <w:left w:val="none" w:sz="0" w:space="0" w:color="auto"/>
        <w:bottom w:val="none" w:sz="0" w:space="0" w:color="auto"/>
        <w:right w:val="none" w:sz="0" w:space="0" w:color="auto"/>
      </w:divBdr>
    </w:div>
    <w:div w:id="1244803320">
      <w:bodyDiv w:val="1"/>
      <w:marLeft w:val="0"/>
      <w:marRight w:val="0"/>
      <w:marTop w:val="0"/>
      <w:marBottom w:val="0"/>
      <w:divBdr>
        <w:top w:val="none" w:sz="0" w:space="0" w:color="auto"/>
        <w:left w:val="none" w:sz="0" w:space="0" w:color="auto"/>
        <w:bottom w:val="none" w:sz="0" w:space="0" w:color="auto"/>
        <w:right w:val="none" w:sz="0" w:space="0" w:color="auto"/>
      </w:divBdr>
    </w:div>
    <w:div w:id="1245071468">
      <w:bodyDiv w:val="1"/>
      <w:marLeft w:val="0"/>
      <w:marRight w:val="0"/>
      <w:marTop w:val="0"/>
      <w:marBottom w:val="0"/>
      <w:divBdr>
        <w:top w:val="none" w:sz="0" w:space="0" w:color="auto"/>
        <w:left w:val="none" w:sz="0" w:space="0" w:color="auto"/>
        <w:bottom w:val="none" w:sz="0" w:space="0" w:color="auto"/>
        <w:right w:val="none" w:sz="0" w:space="0" w:color="auto"/>
      </w:divBdr>
    </w:div>
    <w:div w:id="1246842946">
      <w:bodyDiv w:val="1"/>
      <w:marLeft w:val="0"/>
      <w:marRight w:val="0"/>
      <w:marTop w:val="0"/>
      <w:marBottom w:val="0"/>
      <w:divBdr>
        <w:top w:val="none" w:sz="0" w:space="0" w:color="auto"/>
        <w:left w:val="none" w:sz="0" w:space="0" w:color="auto"/>
        <w:bottom w:val="none" w:sz="0" w:space="0" w:color="auto"/>
        <w:right w:val="none" w:sz="0" w:space="0" w:color="auto"/>
      </w:divBdr>
    </w:div>
    <w:div w:id="1248885416">
      <w:bodyDiv w:val="1"/>
      <w:marLeft w:val="0"/>
      <w:marRight w:val="0"/>
      <w:marTop w:val="0"/>
      <w:marBottom w:val="0"/>
      <w:divBdr>
        <w:top w:val="none" w:sz="0" w:space="0" w:color="auto"/>
        <w:left w:val="none" w:sz="0" w:space="0" w:color="auto"/>
        <w:bottom w:val="none" w:sz="0" w:space="0" w:color="auto"/>
        <w:right w:val="none" w:sz="0" w:space="0" w:color="auto"/>
      </w:divBdr>
    </w:div>
    <w:div w:id="1254701000">
      <w:bodyDiv w:val="1"/>
      <w:marLeft w:val="0"/>
      <w:marRight w:val="0"/>
      <w:marTop w:val="0"/>
      <w:marBottom w:val="0"/>
      <w:divBdr>
        <w:top w:val="none" w:sz="0" w:space="0" w:color="auto"/>
        <w:left w:val="none" w:sz="0" w:space="0" w:color="auto"/>
        <w:bottom w:val="none" w:sz="0" w:space="0" w:color="auto"/>
        <w:right w:val="none" w:sz="0" w:space="0" w:color="auto"/>
      </w:divBdr>
    </w:div>
    <w:div w:id="1259489389">
      <w:bodyDiv w:val="1"/>
      <w:marLeft w:val="0"/>
      <w:marRight w:val="0"/>
      <w:marTop w:val="0"/>
      <w:marBottom w:val="0"/>
      <w:divBdr>
        <w:top w:val="none" w:sz="0" w:space="0" w:color="auto"/>
        <w:left w:val="none" w:sz="0" w:space="0" w:color="auto"/>
        <w:bottom w:val="none" w:sz="0" w:space="0" w:color="auto"/>
        <w:right w:val="none" w:sz="0" w:space="0" w:color="auto"/>
      </w:divBdr>
    </w:div>
    <w:div w:id="1270771638">
      <w:bodyDiv w:val="1"/>
      <w:marLeft w:val="0"/>
      <w:marRight w:val="0"/>
      <w:marTop w:val="0"/>
      <w:marBottom w:val="0"/>
      <w:divBdr>
        <w:top w:val="none" w:sz="0" w:space="0" w:color="auto"/>
        <w:left w:val="none" w:sz="0" w:space="0" w:color="auto"/>
        <w:bottom w:val="none" w:sz="0" w:space="0" w:color="auto"/>
        <w:right w:val="none" w:sz="0" w:space="0" w:color="auto"/>
      </w:divBdr>
    </w:div>
    <w:div w:id="1272930830">
      <w:bodyDiv w:val="1"/>
      <w:marLeft w:val="0"/>
      <w:marRight w:val="0"/>
      <w:marTop w:val="0"/>
      <w:marBottom w:val="0"/>
      <w:divBdr>
        <w:top w:val="none" w:sz="0" w:space="0" w:color="auto"/>
        <w:left w:val="none" w:sz="0" w:space="0" w:color="auto"/>
        <w:bottom w:val="none" w:sz="0" w:space="0" w:color="auto"/>
        <w:right w:val="none" w:sz="0" w:space="0" w:color="auto"/>
      </w:divBdr>
    </w:div>
    <w:div w:id="1278947442">
      <w:bodyDiv w:val="1"/>
      <w:marLeft w:val="0"/>
      <w:marRight w:val="0"/>
      <w:marTop w:val="0"/>
      <w:marBottom w:val="0"/>
      <w:divBdr>
        <w:top w:val="none" w:sz="0" w:space="0" w:color="auto"/>
        <w:left w:val="none" w:sz="0" w:space="0" w:color="auto"/>
        <w:bottom w:val="none" w:sz="0" w:space="0" w:color="auto"/>
        <w:right w:val="none" w:sz="0" w:space="0" w:color="auto"/>
      </w:divBdr>
    </w:div>
    <w:div w:id="1281063449">
      <w:bodyDiv w:val="1"/>
      <w:marLeft w:val="0"/>
      <w:marRight w:val="0"/>
      <w:marTop w:val="0"/>
      <w:marBottom w:val="0"/>
      <w:divBdr>
        <w:top w:val="none" w:sz="0" w:space="0" w:color="auto"/>
        <w:left w:val="none" w:sz="0" w:space="0" w:color="auto"/>
        <w:bottom w:val="none" w:sz="0" w:space="0" w:color="auto"/>
        <w:right w:val="none" w:sz="0" w:space="0" w:color="auto"/>
      </w:divBdr>
    </w:div>
    <w:div w:id="1284311228">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2032010">
      <w:bodyDiv w:val="1"/>
      <w:marLeft w:val="0"/>
      <w:marRight w:val="0"/>
      <w:marTop w:val="0"/>
      <w:marBottom w:val="0"/>
      <w:divBdr>
        <w:top w:val="none" w:sz="0" w:space="0" w:color="auto"/>
        <w:left w:val="none" w:sz="0" w:space="0" w:color="auto"/>
        <w:bottom w:val="none" w:sz="0" w:space="0" w:color="auto"/>
        <w:right w:val="none" w:sz="0" w:space="0" w:color="auto"/>
      </w:divBdr>
    </w:div>
    <w:div w:id="1315722789">
      <w:bodyDiv w:val="1"/>
      <w:marLeft w:val="0"/>
      <w:marRight w:val="0"/>
      <w:marTop w:val="0"/>
      <w:marBottom w:val="0"/>
      <w:divBdr>
        <w:top w:val="none" w:sz="0" w:space="0" w:color="auto"/>
        <w:left w:val="none" w:sz="0" w:space="0" w:color="auto"/>
        <w:bottom w:val="none" w:sz="0" w:space="0" w:color="auto"/>
        <w:right w:val="none" w:sz="0" w:space="0" w:color="auto"/>
      </w:divBdr>
    </w:div>
    <w:div w:id="1325278568">
      <w:bodyDiv w:val="1"/>
      <w:marLeft w:val="0"/>
      <w:marRight w:val="0"/>
      <w:marTop w:val="0"/>
      <w:marBottom w:val="0"/>
      <w:divBdr>
        <w:top w:val="none" w:sz="0" w:space="0" w:color="auto"/>
        <w:left w:val="none" w:sz="0" w:space="0" w:color="auto"/>
        <w:bottom w:val="none" w:sz="0" w:space="0" w:color="auto"/>
        <w:right w:val="none" w:sz="0" w:space="0" w:color="auto"/>
      </w:divBdr>
    </w:div>
    <w:div w:id="1334186715">
      <w:bodyDiv w:val="1"/>
      <w:marLeft w:val="0"/>
      <w:marRight w:val="0"/>
      <w:marTop w:val="0"/>
      <w:marBottom w:val="0"/>
      <w:divBdr>
        <w:top w:val="none" w:sz="0" w:space="0" w:color="auto"/>
        <w:left w:val="none" w:sz="0" w:space="0" w:color="auto"/>
        <w:bottom w:val="none" w:sz="0" w:space="0" w:color="auto"/>
        <w:right w:val="none" w:sz="0" w:space="0" w:color="auto"/>
      </w:divBdr>
    </w:div>
    <w:div w:id="1339456897">
      <w:bodyDiv w:val="1"/>
      <w:marLeft w:val="0"/>
      <w:marRight w:val="0"/>
      <w:marTop w:val="0"/>
      <w:marBottom w:val="0"/>
      <w:divBdr>
        <w:top w:val="none" w:sz="0" w:space="0" w:color="auto"/>
        <w:left w:val="none" w:sz="0" w:space="0" w:color="auto"/>
        <w:bottom w:val="none" w:sz="0" w:space="0" w:color="auto"/>
        <w:right w:val="none" w:sz="0" w:space="0" w:color="auto"/>
      </w:divBdr>
    </w:div>
    <w:div w:id="1343315336">
      <w:bodyDiv w:val="1"/>
      <w:marLeft w:val="0"/>
      <w:marRight w:val="0"/>
      <w:marTop w:val="0"/>
      <w:marBottom w:val="0"/>
      <w:divBdr>
        <w:top w:val="none" w:sz="0" w:space="0" w:color="auto"/>
        <w:left w:val="none" w:sz="0" w:space="0" w:color="auto"/>
        <w:bottom w:val="none" w:sz="0" w:space="0" w:color="auto"/>
        <w:right w:val="none" w:sz="0" w:space="0" w:color="auto"/>
      </w:divBdr>
    </w:div>
    <w:div w:id="1354770129">
      <w:bodyDiv w:val="1"/>
      <w:marLeft w:val="0"/>
      <w:marRight w:val="0"/>
      <w:marTop w:val="0"/>
      <w:marBottom w:val="0"/>
      <w:divBdr>
        <w:top w:val="none" w:sz="0" w:space="0" w:color="auto"/>
        <w:left w:val="none" w:sz="0" w:space="0" w:color="auto"/>
        <w:bottom w:val="none" w:sz="0" w:space="0" w:color="auto"/>
        <w:right w:val="none" w:sz="0" w:space="0" w:color="auto"/>
      </w:divBdr>
    </w:div>
    <w:div w:id="1356662039">
      <w:bodyDiv w:val="1"/>
      <w:marLeft w:val="0"/>
      <w:marRight w:val="0"/>
      <w:marTop w:val="0"/>
      <w:marBottom w:val="0"/>
      <w:divBdr>
        <w:top w:val="none" w:sz="0" w:space="0" w:color="auto"/>
        <w:left w:val="none" w:sz="0" w:space="0" w:color="auto"/>
        <w:bottom w:val="none" w:sz="0" w:space="0" w:color="auto"/>
        <w:right w:val="none" w:sz="0" w:space="0" w:color="auto"/>
      </w:divBdr>
    </w:div>
    <w:div w:id="1366640669">
      <w:bodyDiv w:val="1"/>
      <w:marLeft w:val="0"/>
      <w:marRight w:val="0"/>
      <w:marTop w:val="0"/>
      <w:marBottom w:val="0"/>
      <w:divBdr>
        <w:top w:val="none" w:sz="0" w:space="0" w:color="auto"/>
        <w:left w:val="none" w:sz="0" w:space="0" w:color="auto"/>
        <w:bottom w:val="none" w:sz="0" w:space="0" w:color="auto"/>
        <w:right w:val="none" w:sz="0" w:space="0" w:color="auto"/>
      </w:divBdr>
    </w:div>
    <w:div w:id="1380396453">
      <w:bodyDiv w:val="1"/>
      <w:marLeft w:val="0"/>
      <w:marRight w:val="0"/>
      <w:marTop w:val="0"/>
      <w:marBottom w:val="0"/>
      <w:divBdr>
        <w:top w:val="none" w:sz="0" w:space="0" w:color="auto"/>
        <w:left w:val="none" w:sz="0" w:space="0" w:color="auto"/>
        <w:bottom w:val="none" w:sz="0" w:space="0" w:color="auto"/>
        <w:right w:val="none" w:sz="0" w:space="0" w:color="auto"/>
      </w:divBdr>
    </w:div>
    <w:div w:id="1383022829">
      <w:bodyDiv w:val="1"/>
      <w:marLeft w:val="0"/>
      <w:marRight w:val="0"/>
      <w:marTop w:val="0"/>
      <w:marBottom w:val="0"/>
      <w:divBdr>
        <w:top w:val="none" w:sz="0" w:space="0" w:color="auto"/>
        <w:left w:val="none" w:sz="0" w:space="0" w:color="auto"/>
        <w:bottom w:val="none" w:sz="0" w:space="0" w:color="auto"/>
        <w:right w:val="none" w:sz="0" w:space="0" w:color="auto"/>
      </w:divBdr>
    </w:div>
    <w:div w:id="1390151916">
      <w:bodyDiv w:val="1"/>
      <w:marLeft w:val="0"/>
      <w:marRight w:val="0"/>
      <w:marTop w:val="0"/>
      <w:marBottom w:val="0"/>
      <w:divBdr>
        <w:top w:val="none" w:sz="0" w:space="0" w:color="auto"/>
        <w:left w:val="none" w:sz="0" w:space="0" w:color="auto"/>
        <w:bottom w:val="none" w:sz="0" w:space="0" w:color="auto"/>
        <w:right w:val="none" w:sz="0" w:space="0" w:color="auto"/>
      </w:divBdr>
    </w:div>
    <w:div w:id="1393650266">
      <w:bodyDiv w:val="1"/>
      <w:marLeft w:val="0"/>
      <w:marRight w:val="0"/>
      <w:marTop w:val="0"/>
      <w:marBottom w:val="0"/>
      <w:divBdr>
        <w:top w:val="none" w:sz="0" w:space="0" w:color="auto"/>
        <w:left w:val="none" w:sz="0" w:space="0" w:color="auto"/>
        <w:bottom w:val="none" w:sz="0" w:space="0" w:color="auto"/>
        <w:right w:val="none" w:sz="0" w:space="0" w:color="auto"/>
      </w:divBdr>
    </w:div>
    <w:div w:id="1395812354">
      <w:bodyDiv w:val="1"/>
      <w:marLeft w:val="0"/>
      <w:marRight w:val="0"/>
      <w:marTop w:val="0"/>
      <w:marBottom w:val="0"/>
      <w:divBdr>
        <w:top w:val="none" w:sz="0" w:space="0" w:color="auto"/>
        <w:left w:val="none" w:sz="0" w:space="0" w:color="auto"/>
        <w:bottom w:val="none" w:sz="0" w:space="0" w:color="auto"/>
        <w:right w:val="none" w:sz="0" w:space="0" w:color="auto"/>
      </w:divBdr>
    </w:div>
    <w:div w:id="1400977813">
      <w:bodyDiv w:val="1"/>
      <w:marLeft w:val="0"/>
      <w:marRight w:val="0"/>
      <w:marTop w:val="0"/>
      <w:marBottom w:val="0"/>
      <w:divBdr>
        <w:top w:val="none" w:sz="0" w:space="0" w:color="auto"/>
        <w:left w:val="none" w:sz="0" w:space="0" w:color="auto"/>
        <w:bottom w:val="none" w:sz="0" w:space="0" w:color="auto"/>
        <w:right w:val="none" w:sz="0" w:space="0" w:color="auto"/>
      </w:divBdr>
    </w:div>
    <w:div w:id="1405840170">
      <w:bodyDiv w:val="1"/>
      <w:marLeft w:val="0"/>
      <w:marRight w:val="0"/>
      <w:marTop w:val="0"/>
      <w:marBottom w:val="0"/>
      <w:divBdr>
        <w:top w:val="none" w:sz="0" w:space="0" w:color="auto"/>
        <w:left w:val="none" w:sz="0" w:space="0" w:color="auto"/>
        <w:bottom w:val="none" w:sz="0" w:space="0" w:color="auto"/>
        <w:right w:val="none" w:sz="0" w:space="0" w:color="auto"/>
      </w:divBdr>
    </w:div>
    <w:div w:id="1408576361">
      <w:bodyDiv w:val="1"/>
      <w:marLeft w:val="0"/>
      <w:marRight w:val="0"/>
      <w:marTop w:val="0"/>
      <w:marBottom w:val="0"/>
      <w:divBdr>
        <w:top w:val="none" w:sz="0" w:space="0" w:color="auto"/>
        <w:left w:val="none" w:sz="0" w:space="0" w:color="auto"/>
        <w:bottom w:val="none" w:sz="0" w:space="0" w:color="auto"/>
        <w:right w:val="none" w:sz="0" w:space="0" w:color="auto"/>
      </w:divBdr>
    </w:div>
    <w:div w:id="1412655151">
      <w:bodyDiv w:val="1"/>
      <w:marLeft w:val="0"/>
      <w:marRight w:val="0"/>
      <w:marTop w:val="0"/>
      <w:marBottom w:val="0"/>
      <w:divBdr>
        <w:top w:val="none" w:sz="0" w:space="0" w:color="auto"/>
        <w:left w:val="none" w:sz="0" w:space="0" w:color="auto"/>
        <w:bottom w:val="none" w:sz="0" w:space="0" w:color="auto"/>
        <w:right w:val="none" w:sz="0" w:space="0" w:color="auto"/>
      </w:divBdr>
    </w:div>
    <w:div w:id="1413241329">
      <w:bodyDiv w:val="1"/>
      <w:marLeft w:val="0"/>
      <w:marRight w:val="0"/>
      <w:marTop w:val="0"/>
      <w:marBottom w:val="0"/>
      <w:divBdr>
        <w:top w:val="none" w:sz="0" w:space="0" w:color="auto"/>
        <w:left w:val="none" w:sz="0" w:space="0" w:color="auto"/>
        <w:bottom w:val="none" w:sz="0" w:space="0" w:color="auto"/>
        <w:right w:val="none" w:sz="0" w:space="0" w:color="auto"/>
      </w:divBdr>
    </w:div>
    <w:div w:id="1415978987">
      <w:bodyDiv w:val="1"/>
      <w:marLeft w:val="0"/>
      <w:marRight w:val="0"/>
      <w:marTop w:val="0"/>
      <w:marBottom w:val="0"/>
      <w:divBdr>
        <w:top w:val="none" w:sz="0" w:space="0" w:color="auto"/>
        <w:left w:val="none" w:sz="0" w:space="0" w:color="auto"/>
        <w:bottom w:val="none" w:sz="0" w:space="0" w:color="auto"/>
        <w:right w:val="none" w:sz="0" w:space="0" w:color="auto"/>
      </w:divBdr>
    </w:div>
    <w:div w:id="1416509276">
      <w:bodyDiv w:val="1"/>
      <w:marLeft w:val="0"/>
      <w:marRight w:val="0"/>
      <w:marTop w:val="0"/>
      <w:marBottom w:val="0"/>
      <w:divBdr>
        <w:top w:val="none" w:sz="0" w:space="0" w:color="auto"/>
        <w:left w:val="none" w:sz="0" w:space="0" w:color="auto"/>
        <w:bottom w:val="none" w:sz="0" w:space="0" w:color="auto"/>
        <w:right w:val="none" w:sz="0" w:space="0" w:color="auto"/>
      </w:divBdr>
    </w:div>
    <w:div w:id="1422993684">
      <w:bodyDiv w:val="1"/>
      <w:marLeft w:val="0"/>
      <w:marRight w:val="0"/>
      <w:marTop w:val="0"/>
      <w:marBottom w:val="0"/>
      <w:divBdr>
        <w:top w:val="none" w:sz="0" w:space="0" w:color="auto"/>
        <w:left w:val="none" w:sz="0" w:space="0" w:color="auto"/>
        <w:bottom w:val="none" w:sz="0" w:space="0" w:color="auto"/>
        <w:right w:val="none" w:sz="0" w:space="0" w:color="auto"/>
      </w:divBdr>
    </w:div>
    <w:div w:id="1442720456">
      <w:bodyDiv w:val="1"/>
      <w:marLeft w:val="0"/>
      <w:marRight w:val="0"/>
      <w:marTop w:val="0"/>
      <w:marBottom w:val="0"/>
      <w:divBdr>
        <w:top w:val="none" w:sz="0" w:space="0" w:color="auto"/>
        <w:left w:val="none" w:sz="0" w:space="0" w:color="auto"/>
        <w:bottom w:val="none" w:sz="0" w:space="0" w:color="auto"/>
        <w:right w:val="none" w:sz="0" w:space="0" w:color="auto"/>
      </w:divBdr>
    </w:div>
    <w:div w:id="1449885298">
      <w:bodyDiv w:val="1"/>
      <w:marLeft w:val="0"/>
      <w:marRight w:val="0"/>
      <w:marTop w:val="0"/>
      <w:marBottom w:val="0"/>
      <w:divBdr>
        <w:top w:val="none" w:sz="0" w:space="0" w:color="auto"/>
        <w:left w:val="none" w:sz="0" w:space="0" w:color="auto"/>
        <w:bottom w:val="none" w:sz="0" w:space="0" w:color="auto"/>
        <w:right w:val="none" w:sz="0" w:space="0" w:color="auto"/>
      </w:divBdr>
    </w:div>
    <w:div w:id="1480538825">
      <w:bodyDiv w:val="1"/>
      <w:marLeft w:val="0"/>
      <w:marRight w:val="0"/>
      <w:marTop w:val="0"/>
      <w:marBottom w:val="0"/>
      <w:divBdr>
        <w:top w:val="none" w:sz="0" w:space="0" w:color="auto"/>
        <w:left w:val="none" w:sz="0" w:space="0" w:color="auto"/>
        <w:bottom w:val="none" w:sz="0" w:space="0" w:color="auto"/>
        <w:right w:val="none" w:sz="0" w:space="0" w:color="auto"/>
      </w:divBdr>
    </w:div>
    <w:div w:id="1480921132">
      <w:bodyDiv w:val="1"/>
      <w:marLeft w:val="0"/>
      <w:marRight w:val="0"/>
      <w:marTop w:val="0"/>
      <w:marBottom w:val="0"/>
      <w:divBdr>
        <w:top w:val="none" w:sz="0" w:space="0" w:color="auto"/>
        <w:left w:val="none" w:sz="0" w:space="0" w:color="auto"/>
        <w:bottom w:val="none" w:sz="0" w:space="0" w:color="auto"/>
        <w:right w:val="none" w:sz="0" w:space="0" w:color="auto"/>
      </w:divBdr>
    </w:div>
    <w:div w:id="1486698389">
      <w:bodyDiv w:val="1"/>
      <w:marLeft w:val="0"/>
      <w:marRight w:val="0"/>
      <w:marTop w:val="0"/>
      <w:marBottom w:val="0"/>
      <w:divBdr>
        <w:top w:val="none" w:sz="0" w:space="0" w:color="auto"/>
        <w:left w:val="none" w:sz="0" w:space="0" w:color="auto"/>
        <w:bottom w:val="none" w:sz="0" w:space="0" w:color="auto"/>
        <w:right w:val="none" w:sz="0" w:space="0" w:color="auto"/>
      </w:divBdr>
    </w:div>
    <w:div w:id="1487630485">
      <w:bodyDiv w:val="1"/>
      <w:marLeft w:val="0"/>
      <w:marRight w:val="0"/>
      <w:marTop w:val="0"/>
      <w:marBottom w:val="0"/>
      <w:divBdr>
        <w:top w:val="none" w:sz="0" w:space="0" w:color="auto"/>
        <w:left w:val="none" w:sz="0" w:space="0" w:color="auto"/>
        <w:bottom w:val="none" w:sz="0" w:space="0" w:color="auto"/>
        <w:right w:val="none" w:sz="0" w:space="0" w:color="auto"/>
      </w:divBdr>
    </w:div>
    <w:div w:id="1492794422">
      <w:bodyDiv w:val="1"/>
      <w:marLeft w:val="0"/>
      <w:marRight w:val="0"/>
      <w:marTop w:val="0"/>
      <w:marBottom w:val="0"/>
      <w:divBdr>
        <w:top w:val="none" w:sz="0" w:space="0" w:color="auto"/>
        <w:left w:val="none" w:sz="0" w:space="0" w:color="auto"/>
        <w:bottom w:val="none" w:sz="0" w:space="0" w:color="auto"/>
        <w:right w:val="none" w:sz="0" w:space="0" w:color="auto"/>
      </w:divBdr>
    </w:div>
    <w:div w:id="1507750481">
      <w:bodyDiv w:val="1"/>
      <w:marLeft w:val="0"/>
      <w:marRight w:val="0"/>
      <w:marTop w:val="0"/>
      <w:marBottom w:val="0"/>
      <w:divBdr>
        <w:top w:val="none" w:sz="0" w:space="0" w:color="auto"/>
        <w:left w:val="none" w:sz="0" w:space="0" w:color="auto"/>
        <w:bottom w:val="none" w:sz="0" w:space="0" w:color="auto"/>
        <w:right w:val="none" w:sz="0" w:space="0" w:color="auto"/>
      </w:divBdr>
    </w:div>
    <w:div w:id="1514564694">
      <w:bodyDiv w:val="1"/>
      <w:marLeft w:val="0"/>
      <w:marRight w:val="0"/>
      <w:marTop w:val="0"/>
      <w:marBottom w:val="0"/>
      <w:divBdr>
        <w:top w:val="none" w:sz="0" w:space="0" w:color="auto"/>
        <w:left w:val="none" w:sz="0" w:space="0" w:color="auto"/>
        <w:bottom w:val="none" w:sz="0" w:space="0" w:color="auto"/>
        <w:right w:val="none" w:sz="0" w:space="0" w:color="auto"/>
      </w:divBdr>
    </w:div>
    <w:div w:id="1524005690">
      <w:bodyDiv w:val="1"/>
      <w:marLeft w:val="0"/>
      <w:marRight w:val="0"/>
      <w:marTop w:val="0"/>
      <w:marBottom w:val="0"/>
      <w:divBdr>
        <w:top w:val="none" w:sz="0" w:space="0" w:color="auto"/>
        <w:left w:val="none" w:sz="0" w:space="0" w:color="auto"/>
        <w:bottom w:val="none" w:sz="0" w:space="0" w:color="auto"/>
        <w:right w:val="none" w:sz="0" w:space="0" w:color="auto"/>
      </w:divBdr>
    </w:div>
    <w:div w:id="1531183515">
      <w:bodyDiv w:val="1"/>
      <w:marLeft w:val="0"/>
      <w:marRight w:val="0"/>
      <w:marTop w:val="0"/>
      <w:marBottom w:val="0"/>
      <w:divBdr>
        <w:top w:val="none" w:sz="0" w:space="0" w:color="auto"/>
        <w:left w:val="none" w:sz="0" w:space="0" w:color="auto"/>
        <w:bottom w:val="none" w:sz="0" w:space="0" w:color="auto"/>
        <w:right w:val="none" w:sz="0" w:space="0" w:color="auto"/>
      </w:divBdr>
    </w:div>
    <w:div w:id="1531993660">
      <w:bodyDiv w:val="1"/>
      <w:marLeft w:val="0"/>
      <w:marRight w:val="0"/>
      <w:marTop w:val="0"/>
      <w:marBottom w:val="0"/>
      <w:divBdr>
        <w:top w:val="none" w:sz="0" w:space="0" w:color="auto"/>
        <w:left w:val="none" w:sz="0" w:space="0" w:color="auto"/>
        <w:bottom w:val="none" w:sz="0" w:space="0" w:color="auto"/>
        <w:right w:val="none" w:sz="0" w:space="0" w:color="auto"/>
      </w:divBdr>
    </w:div>
    <w:div w:id="1535118469">
      <w:bodyDiv w:val="1"/>
      <w:marLeft w:val="0"/>
      <w:marRight w:val="0"/>
      <w:marTop w:val="0"/>
      <w:marBottom w:val="0"/>
      <w:divBdr>
        <w:top w:val="none" w:sz="0" w:space="0" w:color="auto"/>
        <w:left w:val="none" w:sz="0" w:space="0" w:color="auto"/>
        <w:bottom w:val="none" w:sz="0" w:space="0" w:color="auto"/>
        <w:right w:val="none" w:sz="0" w:space="0" w:color="auto"/>
      </w:divBdr>
    </w:div>
    <w:div w:id="1551721837">
      <w:bodyDiv w:val="1"/>
      <w:marLeft w:val="0"/>
      <w:marRight w:val="0"/>
      <w:marTop w:val="0"/>
      <w:marBottom w:val="0"/>
      <w:divBdr>
        <w:top w:val="none" w:sz="0" w:space="0" w:color="auto"/>
        <w:left w:val="none" w:sz="0" w:space="0" w:color="auto"/>
        <w:bottom w:val="none" w:sz="0" w:space="0" w:color="auto"/>
        <w:right w:val="none" w:sz="0" w:space="0" w:color="auto"/>
      </w:divBdr>
    </w:div>
    <w:div w:id="1556116738">
      <w:bodyDiv w:val="1"/>
      <w:marLeft w:val="0"/>
      <w:marRight w:val="0"/>
      <w:marTop w:val="0"/>
      <w:marBottom w:val="0"/>
      <w:divBdr>
        <w:top w:val="none" w:sz="0" w:space="0" w:color="auto"/>
        <w:left w:val="none" w:sz="0" w:space="0" w:color="auto"/>
        <w:bottom w:val="none" w:sz="0" w:space="0" w:color="auto"/>
        <w:right w:val="none" w:sz="0" w:space="0" w:color="auto"/>
      </w:divBdr>
    </w:div>
    <w:div w:id="1557158381">
      <w:bodyDiv w:val="1"/>
      <w:marLeft w:val="0"/>
      <w:marRight w:val="0"/>
      <w:marTop w:val="0"/>
      <w:marBottom w:val="0"/>
      <w:divBdr>
        <w:top w:val="none" w:sz="0" w:space="0" w:color="auto"/>
        <w:left w:val="none" w:sz="0" w:space="0" w:color="auto"/>
        <w:bottom w:val="none" w:sz="0" w:space="0" w:color="auto"/>
        <w:right w:val="none" w:sz="0" w:space="0" w:color="auto"/>
      </w:divBdr>
    </w:div>
    <w:div w:id="1562012444">
      <w:bodyDiv w:val="1"/>
      <w:marLeft w:val="0"/>
      <w:marRight w:val="0"/>
      <w:marTop w:val="0"/>
      <w:marBottom w:val="0"/>
      <w:divBdr>
        <w:top w:val="none" w:sz="0" w:space="0" w:color="auto"/>
        <w:left w:val="none" w:sz="0" w:space="0" w:color="auto"/>
        <w:bottom w:val="none" w:sz="0" w:space="0" w:color="auto"/>
        <w:right w:val="none" w:sz="0" w:space="0" w:color="auto"/>
      </w:divBdr>
    </w:div>
    <w:div w:id="1570799341">
      <w:bodyDiv w:val="1"/>
      <w:marLeft w:val="0"/>
      <w:marRight w:val="0"/>
      <w:marTop w:val="0"/>
      <w:marBottom w:val="0"/>
      <w:divBdr>
        <w:top w:val="none" w:sz="0" w:space="0" w:color="auto"/>
        <w:left w:val="none" w:sz="0" w:space="0" w:color="auto"/>
        <w:bottom w:val="none" w:sz="0" w:space="0" w:color="auto"/>
        <w:right w:val="none" w:sz="0" w:space="0" w:color="auto"/>
      </w:divBdr>
    </w:div>
    <w:div w:id="1573157550">
      <w:bodyDiv w:val="1"/>
      <w:marLeft w:val="0"/>
      <w:marRight w:val="0"/>
      <w:marTop w:val="0"/>
      <w:marBottom w:val="0"/>
      <w:divBdr>
        <w:top w:val="none" w:sz="0" w:space="0" w:color="auto"/>
        <w:left w:val="none" w:sz="0" w:space="0" w:color="auto"/>
        <w:bottom w:val="none" w:sz="0" w:space="0" w:color="auto"/>
        <w:right w:val="none" w:sz="0" w:space="0" w:color="auto"/>
      </w:divBdr>
    </w:div>
    <w:div w:id="1574512005">
      <w:bodyDiv w:val="1"/>
      <w:marLeft w:val="0"/>
      <w:marRight w:val="0"/>
      <w:marTop w:val="0"/>
      <w:marBottom w:val="0"/>
      <w:divBdr>
        <w:top w:val="none" w:sz="0" w:space="0" w:color="auto"/>
        <w:left w:val="none" w:sz="0" w:space="0" w:color="auto"/>
        <w:bottom w:val="none" w:sz="0" w:space="0" w:color="auto"/>
        <w:right w:val="none" w:sz="0" w:space="0" w:color="auto"/>
      </w:divBdr>
    </w:div>
    <w:div w:id="1577403204">
      <w:bodyDiv w:val="1"/>
      <w:marLeft w:val="0"/>
      <w:marRight w:val="0"/>
      <w:marTop w:val="0"/>
      <w:marBottom w:val="0"/>
      <w:divBdr>
        <w:top w:val="none" w:sz="0" w:space="0" w:color="auto"/>
        <w:left w:val="none" w:sz="0" w:space="0" w:color="auto"/>
        <w:bottom w:val="none" w:sz="0" w:space="0" w:color="auto"/>
        <w:right w:val="none" w:sz="0" w:space="0" w:color="auto"/>
      </w:divBdr>
    </w:div>
    <w:div w:id="1599561742">
      <w:bodyDiv w:val="1"/>
      <w:marLeft w:val="0"/>
      <w:marRight w:val="0"/>
      <w:marTop w:val="0"/>
      <w:marBottom w:val="0"/>
      <w:divBdr>
        <w:top w:val="none" w:sz="0" w:space="0" w:color="auto"/>
        <w:left w:val="none" w:sz="0" w:space="0" w:color="auto"/>
        <w:bottom w:val="none" w:sz="0" w:space="0" w:color="auto"/>
        <w:right w:val="none" w:sz="0" w:space="0" w:color="auto"/>
      </w:divBdr>
    </w:div>
    <w:div w:id="1613050253">
      <w:bodyDiv w:val="1"/>
      <w:marLeft w:val="0"/>
      <w:marRight w:val="0"/>
      <w:marTop w:val="0"/>
      <w:marBottom w:val="0"/>
      <w:divBdr>
        <w:top w:val="none" w:sz="0" w:space="0" w:color="auto"/>
        <w:left w:val="none" w:sz="0" w:space="0" w:color="auto"/>
        <w:bottom w:val="none" w:sz="0" w:space="0" w:color="auto"/>
        <w:right w:val="none" w:sz="0" w:space="0" w:color="auto"/>
      </w:divBdr>
    </w:div>
    <w:div w:id="1616400199">
      <w:bodyDiv w:val="1"/>
      <w:marLeft w:val="0"/>
      <w:marRight w:val="0"/>
      <w:marTop w:val="0"/>
      <w:marBottom w:val="0"/>
      <w:divBdr>
        <w:top w:val="none" w:sz="0" w:space="0" w:color="auto"/>
        <w:left w:val="none" w:sz="0" w:space="0" w:color="auto"/>
        <w:bottom w:val="none" w:sz="0" w:space="0" w:color="auto"/>
        <w:right w:val="none" w:sz="0" w:space="0" w:color="auto"/>
      </w:divBdr>
    </w:div>
    <w:div w:id="1617446380">
      <w:bodyDiv w:val="1"/>
      <w:marLeft w:val="0"/>
      <w:marRight w:val="0"/>
      <w:marTop w:val="0"/>
      <w:marBottom w:val="0"/>
      <w:divBdr>
        <w:top w:val="none" w:sz="0" w:space="0" w:color="auto"/>
        <w:left w:val="none" w:sz="0" w:space="0" w:color="auto"/>
        <w:bottom w:val="none" w:sz="0" w:space="0" w:color="auto"/>
        <w:right w:val="none" w:sz="0" w:space="0" w:color="auto"/>
      </w:divBdr>
    </w:div>
    <w:div w:id="1618758368">
      <w:bodyDiv w:val="1"/>
      <w:marLeft w:val="0"/>
      <w:marRight w:val="0"/>
      <w:marTop w:val="0"/>
      <w:marBottom w:val="0"/>
      <w:divBdr>
        <w:top w:val="none" w:sz="0" w:space="0" w:color="auto"/>
        <w:left w:val="none" w:sz="0" w:space="0" w:color="auto"/>
        <w:bottom w:val="none" w:sz="0" w:space="0" w:color="auto"/>
        <w:right w:val="none" w:sz="0" w:space="0" w:color="auto"/>
      </w:divBdr>
    </w:div>
    <w:div w:id="1637906843">
      <w:bodyDiv w:val="1"/>
      <w:marLeft w:val="0"/>
      <w:marRight w:val="0"/>
      <w:marTop w:val="0"/>
      <w:marBottom w:val="0"/>
      <w:divBdr>
        <w:top w:val="none" w:sz="0" w:space="0" w:color="auto"/>
        <w:left w:val="none" w:sz="0" w:space="0" w:color="auto"/>
        <w:bottom w:val="none" w:sz="0" w:space="0" w:color="auto"/>
        <w:right w:val="none" w:sz="0" w:space="0" w:color="auto"/>
      </w:divBdr>
    </w:div>
    <w:div w:id="1655991883">
      <w:bodyDiv w:val="1"/>
      <w:marLeft w:val="0"/>
      <w:marRight w:val="0"/>
      <w:marTop w:val="0"/>
      <w:marBottom w:val="0"/>
      <w:divBdr>
        <w:top w:val="none" w:sz="0" w:space="0" w:color="auto"/>
        <w:left w:val="none" w:sz="0" w:space="0" w:color="auto"/>
        <w:bottom w:val="none" w:sz="0" w:space="0" w:color="auto"/>
        <w:right w:val="none" w:sz="0" w:space="0" w:color="auto"/>
      </w:divBdr>
    </w:div>
    <w:div w:id="1656255465">
      <w:bodyDiv w:val="1"/>
      <w:marLeft w:val="0"/>
      <w:marRight w:val="0"/>
      <w:marTop w:val="0"/>
      <w:marBottom w:val="0"/>
      <w:divBdr>
        <w:top w:val="none" w:sz="0" w:space="0" w:color="auto"/>
        <w:left w:val="none" w:sz="0" w:space="0" w:color="auto"/>
        <w:bottom w:val="none" w:sz="0" w:space="0" w:color="auto"/>
        <w:right w:val="none" w:sz="0" w:space="0" w:color="auto"/>
      </w:divBdr>
    </w:div>
    <w:div w:id="1656954544">
      <w:bodyDiv w:val="1"/>
      <w:marLeft w:val="0"/>
      <w:marRight w:val="0"/>
      <w:marTop w:val="0"/>
      <w:marBottom w:val="0"/>
      <w:divBdr>
        <w:top w:val="none" w:sz="0" w:space="0" w:color="auto"/>
        <w:left w:val="none" w:sz="0" w:space="0" w:color="auto"/>
        <w:bottom w:val="none" w:sz="0" w:space="0" w:color="auto"/>
        <w:right w:val="none" w:sz="0" w:space="0" w:color="auto"/>
      </w:divBdr>
    </w:div>
    <w:div w:id="1670281327">
      <w:bodyDiv w:val="1"/>
      <w:marLeft w:val="0"/>
      <w:marRight w:val="0"/>
      <w:marTop w:val="0"/>
      <w:marBottom w:val="0"/>
      <w:divBdr>
        <w:top w:val="none" w:sz="0" w:space="0" w:color="auto"/>
        <w:left w:val="none" w:sz="0" w:space="0" w:color="auto"/>
        <w:bottom w:val="none" w:sz="0" w:space="0" w:color="auto"/>
        <w:right w:val="none" w:sz="0" w:space="0" w:color="auto"/>
      </w:divBdr>
    </w:div>
    <w:div w:id="1670983860">
      <w:bodyDiv w:val="1"/>
      <w:marLeft w:val="0"/>
      <w:marRight w:val="0"/>
      <w:marTop w:val="0"/>
      <w:marBottom w:val="0"/>
      <w:divBdr>
        <w:top w:val="none" w:sz="0" w:space="0" w:color="auto"/>
        <w:left w:val="none" w:sz="0" w:space="0" w:color="auto"/>
        <w:bottom w:val="none" w:sz="0" w:space="0" w:color="auto"/>
        <w:right w:val="none" w:sz="0" w:space="0" w:color="auto"/>
      </w:divBdr>
    </w:div>
    <w:div w:id="1671905428">
      <w:bodyDiv w:val="1"/>
      <w:marLeft w:val="0"/>
      <w:marRight w:val="0"/>
      <w:marTop w:val="0"/>
      <w:marBottom w:val="0"/>
      <w:divBdr>
        <w:top w:val="none" w:sz="0" w:space="0" w:color="auto"/>
        <w:left w:val="none" w:sz="0" w:space="0" w:color="auto"/>
        <w:bottom w:val="none" w:sz="0" w:space="0" w:color="auto"/>
        <w:right w:val="none" w:sz="0" w:space="0" w:color="auto"/>
      </w:divBdr>
    </w:div>
    <w:div w:id="1672104573">
      <w:bodyDiv w:val="1"/>
      <w:marLeft w:val="0"/>
      <w:marRight w:val="0"/>
      <w:marTop w:val="0"/>
      <w:marBottom w:val="0"/>
      <w:divBdr>
        <w:top w:val="none" w:sz="0" w:space="0" w:color="auto"/>
        <w:left w:val="none" w:sz="0" w:space="0" w:color="auto"/>
        <w:bottom w:val="none" w:sz="0" w:space="0" w:color="auto"/>
        <w:right w:val="none" w:sz="0" w:space="0" w:color="auto"/>
      </w:divBdr>
    </w:div>
    <w:div w:id="1675569134">
      <w:bodyDiv w:val="1"/>
      <w:marLeft w:val="0"/>
      <w:marRight w:val="0"/>
      <w:marTop w:val="0"/>
      <w:marBottom w:val="0"/>
      <w:divBdr>
        <w:top w:val="none" w:sz="0" w:space="0" w:color="auto"/>
        <w:left w:val="none" w:sz="0" w:space="0" w:color="auto"/>
        <w:bottom w:val="none" w:sz="0" w:space="0" w:color="auto"/>
        <w:right w:val="none" w:sz="0" w:space="0" w:color="auto"/>
      </w:divBdr>
    </w:div>
    <w:div w:id="1678844983">
      <w:bodyDiv w:val="1"/>
      <w:marLeft w:val="0"/>
      <w:marRight w:val="0"/>
      <w:marTop w:val="0"/>
      <w:marBottom w:val="0"/>
      <w:divBdr>
        <w:top w:val="none" w:sz="0" w:space="0" w:color="auto"/>
        <w:left w:val="none" w:sz="0" w:space="0" w:color="auto"/>
        <w:bottom w:val="none" w:sz="0" w:space="0" w:color="auto"/>
        <w:right w:val="none" w:sz="0" w:space="0" w:color="auto"/>
      </w:divBdr>
    </w:div>
    <w:div w:id="1687513955">
      <w:bodyDiv w:val="1"/>
      <w:marLeft w:val="0"/>
      <w:marRight w:val="0"/>
      <w:marTop w:val="0"/>
      <w:marBottom w:val="0"/>
      <w:divBdr>
        <w:top w:val="none" w:sz="0" w:space="0" w:color="auto"/>
        <w:left w:val="none" w:sz="0" w:space="0" w:color="auto"/>
        <w:bottom w:val="none" w:sz="0" w:space="0" w:color="auto"/>
        <w:right w:val="none" w:sz="0" w:space="0" w:color="auto"/>
      </w:divBdr>
    </w:div>
    <w:div w:id="1688486072">
      <w:bodyDiv w:val="1"/>
      <w:marLeft w:val="0"/>
      <w:marRight w:val="0"/>
      <w:marTop w:val="0"/>
      <w:marBottom w:val="0"/>
      <w:divBdr>
        <w:top w:val="none" w:sz="0" w:space="0" w:color="auto"/>
        <w:left w:val="none" w:sz="0" w:space="0" w:color="auto"/>
        <w:bottom w:val="none" w:sz="0" w:space="0" w:color="auto"/>
        <w:right w:val="none" w:sz="0" w:space="0" w:color="auto"/>
      </w:divBdr>
    </w:div>
    <w:div w:id="1700811639">
      <w:bodyDiv w:val="1"/>
      <w:marLeft w:val="0"/>
      <w:marRight w:val="0"/>
      <w:marTop w:val="0"/>
      <w:marBottom w:val="0"/>
      <w:divBdr>
        <w:top w:val="none" w:sz="0" w:space="0" w:color="auto"/>
        <w:left w:val="none" w:sz="0" w:space="0" w:color="auto"/>
        <w:bottom w:val="none" w:sz="0" w:space="0" w:color="auto"/>
        <w:right w:val="none" w:sz="0" w:space="0" w:color="auto"/>
      </w:divBdr>
    </w:div>
    <w:div w:id="1701198426">
      <w:bodyDiv w:val="1"/>
      <w:marLeft w:val="0"/>
      <w:marRight w:val="0"/>
      <w:marTop w:val="0"/>
      <w:marBottom w:val="0"/>
      <w:divBdr>
        <w:top w:val="none" w:sz="0" w:space="0" w:color="auto"/>
        <w:left w:val="none" w:sz="0" w:space="0" w:color="auto"/>
        <w:bottom w:val="none" w:sz="0" w:space="0" w:color="auto"/>
        <w:right w:val="none" w:sz="0" w:space="0" w:color="auto"/>
      </w:divBdr>
    </w:div>
    <w:div w:id="1707177569">
      <w:bodyDiv w:val="1"/>
      <w:marLeft w:val="0"/>
      <w:marRight w:val="0"/>
      <w:marTop w:val="0"/>
      <w:marBottom w:val="0"/>
      <w:divBdr>
        <w:top w:val="none" w:sz="0" w:space="0" w:color="auto"/>
        <w:left w:val="none" w:sz="0" w:space="0" w:color="auto"/>
        <w:bottom w:val="none" w:sz="0" w:space="0" w:color="auto"/>
        <w:right w:val="none" w:sz="0" w:space="0" w:color="auto"/>
      </w:divBdr>
    </w:div>
    <w:div w:id="1724787245">
      <w:bodyDiv w:val="1"/>
      <w:marLeft w:val="0"/>
      <w:marRight w:val="0"/>
      <w:marTop w:val="0"/>
      <w:marBottom w:val="0"/>
      <w:divBdr>
        <w:top w:val="none" w:sz="0" w:space="0" w:color="auto"/>
        <w:left w:val="none" w:sz="0" w:space="0" w:color="auto"/>
        <w:bottom w:val="none" w:sz="0" w:space="0" w:color="auto"/>
        <w:right w:val="none" w:sz="0" w:space="0" w:color="auto"/>
      </w:divBdr>
    </w:div>
    <w:div w:id="1732271283">
      <w:bodyDiv w:val="1"/>
      <w:marLeft w:val="0"/>
      <w:marRight w:val="0"/>
      <w:marTop w:val="0"/>
      <w:marBottom w:val="0"/>
      <w:divBdr>
        <w:top w:val="none" w:sz="0" w:space="0" w:color="auto"/>
        <w:left w:val="none" w:sz="0" w:space="0" w:color="auto"/>
        <w:bottom w:val="none" w:sz="0" w:space="0" w:color="auto"/>
        <w:right w:val="none" w:sz="0" w:space="0" w:color="auto"/>
      </w:divBdr>
    </w:div>
    <w:div w:id="1734309683">
      <w:bodyDiv w:val="1"/>
      <w:marLeft w:val="0"/>
      <w:marRight w:val="0"/>
      <w:marTop w:val="0"/>
      <w:marBottom w:val="0"/>
      <w:divBdr>
        <w:top w:val="none" w:sz="0" w:space="0" w:color="auto"/>
        <w:left w:val="none" w:sz="0" w:space="0" w:color="auto"/>
        <w:bottom w:val="none" w:sz="0" w:space="0" w:color="auto"/>
        <w:right w:val="none" w:sz="0" w:space="0" w:color="auto"/>
      </w:divBdr>
    </w:div>
    <w:div w:id="1743024922">
      <w:bodyDiv w:val="1"/>
      <w:marLeft w:val="0"/>
      <w:marRight w:val="0"/>
      <w:marTop w:val="0"/>
      <w:marBottom w:val="0"/>
      <w:divBdr>
        <w:top w:val="none" w:sz="0" w:space="0" w:color="auto"/>
        <w:left w:val="none" w:sz="0" w:space="0" w:color="auto"/>
        <w:bottom w:val="none" w:sz="0" w:space="0" w:color="auto"/>
        <w:right w:val="none" w:sz="0" w:space="0" w:color="auto"/>
      </w:divBdr>
    </w:div>
    <w:div w:id="1750270152">
      <w:bodyDiv w:val="1"/>
      <w:marLeft w:val="0"/>
      <w:marRight w:val="0"/>
      <w:marTop w:val="0"/>
      <w:marBottom w:val="0"/>
      <w:divBdr>
        <w:top w:val="none" w:sz="0" w:space="0" w:color="auto"/>
        <w:left w:val="none" w:sz="0" w:space="0" w:color="auto"/>
        <w:bottom w:val="none" w:sz="0" w:space="0" w:color="auto"/>
        <w:right w:val="none" w:sz="0" w:space="0" w:color="auto"/>
      </w:divBdr>
    </w:div>
    <w:div w:id="1765805715">
      <w:bodyDiv w:val="1"/>
      <w:marLeft w:val="0"/>
      <w:marRight w:val="0"/>
      <w:marTop w:val="0"/>
      <w:marBottom w:val="0"/>
      <w:divBdr>
        <w:top w:val="none" w:sz="0" w:space="0" w:color="auto"/>
        <w:left w:val="none" w:sz="0" w:space="0" w:color="auto"/>
        <w:bottom w:val="none" w:sz="0" w:space="0" w:color="auto"/>
        <w:right w:val="none" w:sz="0" w:space="0" w:color="auto"/>
      </w:divBdr>
    </w:div>
    <w:div w:id="1767996554">
      <w:bodyDiv w:val="1"/>
      <w:marLeft w:val="0"/>
      <w:marRight w:val="0"/>
      <w:marTop w:val="0"/>
      <w:marBottom w:val="0"/>
      <w:divBdr>
        <w:top w:val="none" w:sz="0" w:space="0" w:color="auto"/>
        <w:left w:val="none" w:sz="0" w:space="0" w:color="auto"/>
        <w:bottom w:val="none" w:sz="0" w:space="0" w:color="auto"/>
        <w:right w:val="none" w:sz="0" w:space="0" w:color="auto"/>
      </w:divBdr>
    </w:div>
    <w:div w:id="1768428306">
      <w:bodyDiv w:val="1"/>
      <w:marLeft w:val="0"/>
      <w:marRight w:val="0"/>
      <w:marTop w:val="0"/>
      <w:marBottom w:val="0"/>
      <w:divBdr>
        <w:top w:val="none" w:sz="0" w:space="0" w:color="auto"/>
        <w:left w:val="none" w:sz="0" w:space="0" w:color="auto"/>
        <w:bottom w:val="none" w:sz="0" w:space="0" w:color="auto"/>
        <w:right w:val="none" w:sz="0" w:space="0" w:color="auto"/>
      </w:divBdr>
    </w:div>
    <w:div w:id="1779056791">
      <w:bodyDiv w:val="1"/>
      <w:marLeft w:val="0"/>
      <w:marRight w:val="0"/>
      <w:marTop w:val="0"/>
      <w:marBottom w:val="0"/>
      <w:divBdr>
        <w:top w:val="none" w:sz="0" w:space="0" w:color="auto"/>
        <w:left w:val="none" w:sz="0" w:space="0" w:color="auto"/>
        <w:bottom w:val="none" w:sz="0" w:space="0" w:color="auto"/>
        <w:right w:val="none" w:sz="0" w:space="0" w:color="auto"/>
      </w:divBdr>
    </w:div>
    <w:div w:id="1783961228">
      <w:bodyDiv w:val="1"/>
      <w:marLeft w:val="0"/>
      <w:marRight w:val="0"/>
      <w:marTop w:val="0"/>
      <w:marBottom w:val="0"/>
      <w:divBdr>
        <w:top w:val="none" w:sz="0" w:space="0" w:color="auto"/>
        <w:left w:val="none" w:sz="0" w:space="0" w:color="auto"/>
        <w:bottom w:val="none" w:sz="0" w:space="0" w:color="auto"/>
        <w:right w:val="none" w:sz="0" w:space="0" w:color="auto"/>
      </w:divBdr>
    </w:div>
    <w:div w:id="1788624985">
      <w:bodyDiv w:val="1"/>
      <w:marLeft w:val="0"/>
      <w:marRight w:val="0"/>
      <w:marTop w:val="0"/>
      <w:marBottom w:val="0"/>
      <w:divBdr>
        <w:top w:val="none" w:sz="0" w:space="0" w:color="auto"/>
        <w:left w:val="none" w:sz="0" w:space="0" w:color="auto"/>
        <w:bottom w:val="none" w:sz="0" w:space="0" w:color="auto"/>
        <w:right w:val="none" w:sz="0" w:space="0" w:color="auto"/>
      </w:divBdr>
    </w:div>
    <w:div w:id="1791902004">
      <w:bodyDiv w:val="1"/>
      <w:marLeft w:val="0"/>
      <w:marRight w:val="0"/>
      <w:marTop w:val="0"/>
      <w:marBottom w:val="0"/>
      <w:divBdr>
        <w:top w:val="none" w:sz="0" w:space="0" w:color="auto"/>
        <w:left w:val="none" w:sz="0" w:space="0" w:color="auto"/>
        <w:bottom w:val="none" w:sz="0" w:space="0" w:color="auto"/>
        <w:right w:val="none" w:sz="0" w:space="0" w:color="auto"/>
      </w:divBdr>
    </w:div>
    <w:div w:id="1798717286">
      <w:bodyDiv w:val="1"/>
      <w:marLeft w:val="0"/>
      <w:marRight w:val="0"/>
      <w:marTop w:val="0"/>
      <w:marBottom w:val="0"/>
      <w:divBdr>
        <w:top w:val="none" w:sz="0" w:space="0" w:color="auto"/>
        <w:left w:val="none" w:sz="0" w:space="0" w:color="auto"/>
        <w:bottom w:val="none" w:sz="0" w:space="0" w:color="auto"/>
        <w:right w:val="none" w:sz="0" w:space="0" w:color="auto"/>
      </w:divBdr>
    </w:div>
    <w:div w:id="1799030704">
      <w:bodyDiv w:val="1"/>
      <w:marLeft w:val="0"/>
      <w:marRight w:val="0"/>
      <w:marTop w:val="0"/>
      <w:marBottom w:val="0"/>
      <w:divBdr>
        <w:top w:val="none" w:sz="0" w:space="0" w:color="auto"/>
        <w:left w:val="none" w:sz="0" w:space="0" w:color="auto"/>
        <w:bottom w:val="none" w:sz="0" w:space="0" w:color="auto"/>
        <w:right w:val="none" w:sz="0" w:space="0" w:color="auto"/>
      </w:divBdr>
    </w:div>
    <w:div w:id="1805729400">
      <w:bodyDiv w:val="1"/>
      <w:marLeft w:val="0"/>
      <w:marRight w:val="0"/>
      <w:marTop w:val="0"/>
      <w:marBottom w:val="0"/>
      <w:divBdr>
        <w:top w:val="none" w:sz="0" w:space="0" w:color="auto"/>
        <w:left w:val="none" w:sz="0" w:space="0" w:color="auto"/>
        <w:bottom w:val="none" w:sz="0" w:space="0" w:color="auto"/>
        <w:right w:val="none" w:sz="0" w:space="0" w:color="auto"/>
      </w:divBdr>
    </w:div>
    <w:div w:id="1808811713">
      <w:bodyDiv w:val="1"/>
      <w:marLeft w:val="0"/>
      <w:marRight w:val="0"/>
      <w:marTop w:val="0"/>
      <w:marBottom w:val="0"/>
      <w:divBdr>
        <w:top w:val="none" w:sz="0" w:space="0" w:color="auto"/>
        <w:left w:val="none" w:sz="0" w:space="0" w:color="auto"/>
        <w:bottom w:val="none" w:sz="0" w:space="0" w:color="auto"/>
        <w:right w:val="none" w:sz="0" w:space="0" w:color="auto"/>
      </w:divBdr>
    </w:div>
    <w:div w:id="1810244502">
      <w:bodyDiv w:val="1"/>
      <w:marLeft w:val="0"/>
      <w:marRight w:val="0"/>
      <w:marTop w:val="0"/>
      <w:marBottom w:val="0"/>
      <w:divBdr>
        <w:top w:val="none" w:sz="0" w:space="0" w:color="auto"/>
        <w:left w:val="none" w:sz="0" w:space="0" w:color="auto"/>
        <w:bottom w:val="none" w:sz="0" w:space="0" w:color="auto"/>
        <w:right w:val="none" w:sz="0" w:space="0" w:color="auto"/>
      </w:divBdr>
    </w:div>
    <w:div w:id="1818180448">
      <w:bodyDiv w:val="1"/>
      <w:marLeft w:val="0"/>
      <w:marRight w:val="0"/>
      <w:marTop w:val="0"/>
      <w:marBottom w:val="0"/>
      <w:divBdr>
        <w:top w:val="none" w:sz="0" w:space="0" w:color="auto"/>
        <w:left w:val="none" w:sz="0" w:space="0" w:color="auto"/>
        <w:bottom w:val="none" w:sz="0" w:space="0" w:color="auto"/>
        <w:right w:val="none" w:sz="0" w:space="0" w:color="auto"/>
      </w:divBdr>
    </w:div>
    <w:div w:id="1823615787">
      <w:bodyDiv w:val="1"/>
      <w:marLeft w:val="0"/>
      <w:marRight w:val="0"/>
      <w:marTop w:val="0"/>
      <w:marBottom w:val="0"/>
      <w:divBdr>
        <w:top w:val="none" w:sz="0" w:space="0" w:color="auto"/>
        <w:left w:val="none" w:sz="0" w:space="0" w:color="auto"/>
        <w:bottom w:val="none" w:sz="0" w:space="0" w:color="auto"/>
        <w:right w:val="none" w:sz="0" w:space="0" w:color="auto"/>
      </w:divBdr>
    </w:div>
    <w:div w:id="1825312888">
      <w:bodyDiv w:val="1"/>
      <w:marLeft w:val="0"/>
      <w:marRight w:val="0"/>
      <w:marTop w:val="0"/>
      <w:marBottom w:val="0"/>
      <w:divBdr>
        <w:top w:val="none" w:sz="0" w:space="0" w:color="auto"/>
        <w:left w:val="none" w:sz="0" w:space="0" w:color="auto"/>
        <w:bottom w:val="none" w:sz="0" w:space="0" w:color="auto"/>
        <w:right w:val="none" w:sz="0" w:space="0" w:color="auto"/>
      </w:divBdr>
    </w:div>
    <w:div w:id="1827361483">
      <w:bodyDiv w:val="1"/>
      <w:marLeft w:val="0"/>
      <w:marRight w:val="0"/>
      <w:marTop w:val="0"/>
      <w:marBottom w:val="0"/>
      <w:divBdr>
        <w:top w:val="none" w:sz="0" w:space="0" w:color="auto"/>
        <w:left w:val="none" w:sz="0" w:space="0" w:color="auto"/>
        <w:bottom w:val="none" w:sz="0" w:space="0" w:color="auto"/>
        <w:right w:val="none" w:sz="0" w:space="0" w:color="auto"/>
      </w:divBdr>
    </w:div>
    <w:div w:id="1830947630">
      <w:bodyDiv w:val="1"/>
      <w:marLeft w:val="0"/>
      <w:marRight w:val="0"/>
      <w:marTop w:val="0"/>
      <w:marBottom w:val="0"/>
      <w:divBdr>
        <w:top w:val="none" w:sz="0" w:space="0" w:color="auto"/>
        <w:left w:val="none" w:sz="0" w:space="0" w:color="auto"/>
        <w:bottom w:val="none" w:sz="0" w:space="0" w:color="auto"/>
        <w:right w:val="none" w:sz="0" w:space="0" w:color="auto"/>
      </w:divBdr>
    </w:div>
    <w:div w:id="1835417838">
      <w:bodyDiv w:val="1"/>
      <w:marLeft w:val="0"/>
      <w:marRight w:val="0"/>
      <w:marTop w:val="0"/>
      <w:marBottom w:val="0"/>
      <w:divBdr>
        <w:top w:val="none" w:sz="0" w:space="0" w:color="auto"/>
        <w:left w:val="none" w:sz="0" w:space="0" w:color="auto"/>
        <w:bottom w:val="none" w:sz="0" w:space="0" w:color="auto"/>
        <w:right w:val="none" w:sz="0" w:space="0" w:color="auto"/>
      </w:divBdr>
    </w:div>
    <w:div w:id="1839878281">
      <w:bodyDiv w:val="1"/>
      <w:marLeft w:val="0"/>
      <w:marRight w:val="0"/>
      <w:marTop w:val="0"/>
      <w:marBottom w:val="0"/>
      <w:divBdr>
        <w:top w:val="none" w:sz="0" w:space="0" w:color="auto"/>
        <w:left w:val="none" w:sz="0" w:space="0" w:color="auto"/>
        <w:bottom w:val="none" w:sz="0" w:space="0" w:color="auto"/>
        <w:right w:val="none" w:sz="0" w:space="0" w:color="auto"/>
      </w:divBdr>
    </w:div>
    <w:div w:id="1840272594">
      <w:bodyDiv w:val="1"/>
      <w:marLeft w:val="0"/>
      <w:marRight w:val="0"/>
      <w:marTop w:val="0"/>
      <w:marBottom w:val="0"/>
      <w:divBdr>
        <w:top w:val="none" w:sz="0" w:space="0" w:color="auto"/>
        <w:left w:val="none" w:sz="0" w:space="0" w:color="auto"/>
        <w:bottom w:val="none" w:sz="0" w:space="0" w:color="auto"/>
        <w:right w:val="none" w:sz="0" w:space="0" w:color="auto"/>
      </w:divBdr>
    </w:div>
    <w:div w:id="1843617127">
      <w:bodyDiv w:val="1"/>
      <w:marLeft w:val="0"/>
      <w:marRight w:val="0"/>
      <w:marTop w:val="0"/>
      <w:marBottom w:val="0"/>
      <w:divBdr>
        <w:top w:val="none" w:sz="0" w:space="0" w:color="auto"/>
        <w:left w:val="none" w:sz="0" w:space="0" w:color="auto"/>
        <w:bottom w:val="none" w:sz="0" w:space="0" w:color="auto"/>
        <w:right w:val="none" w:sz="0" w:space="0" w:color="auto"/>
      </w:divBdr>
    </w:div>
    <w:div w:id="1844079409">
      <w:bodyDiv w:val="1"/>
      <w:marLeft w:val="0"/>
      <w:marRight w:val="0"/>
      <w:marTop w:val="0"/>
      <w:marBottom w:val="0"/>
      <w:divBdr>
        <w:top w:val="none" w:sz="0" w:space="0" w:color="auto"/>
        <w:left w:val="none" w:sz="0" w:space="0" w:color="auto"/>
        <w:bottom w:val="none" w:sz="0" w:space="0" w:color="auto"/>
        <w:right w:val="none" w:sz="0" w:space="0" w:color="auto"/>
      </w:divBdr>
    </w:div>
    <w:div w:id="1862009028">
      <w:bodyDiv w:val="1"/>
      <w:marLeft w:val="0"/>
      <w:marRight w:val="0"/>
      <w:marTop w:val="0"/>
      <w:marBottom w:val="0"/>
      <w:divBdr>
        <w:top w:val="none" w:sz="0" w:space="0" w:color="auto"/>
        <w:left w:val="none" w:sz="0" w:space="0" w:color="auto"/>
        <w:bottom w:val="none" w:sz="0" w:space="0" w:color="auto"/>
        <w:right w:val="none" w:sz="0" w:space="0" w:color="auto"/>
      </w:divBdr>
    </w:div>
    <w:div w:id="1871145580">
      <w:bodyDiv w:val="1"/>
      <w:marLeft w:val="0"/>
      <w:marRight w:val="0"/>
      <w:marTop w:val="0"/>
      <w:marBottom w:val="0"/>
      <w:divBdr>
        <w:top w:val="none" w:sz="0" w:space="0" w:color="auto"/>
        <w:left w:val="none" w:sz="0" w:space="0" w:color="auto"/>
        <w:bottom w:val="none" w:sz="0" w:space="0" w:color="auto"/>
        <w:right w:val="none" w:sz="0" w:space="0" w:color="auto"/>
      </w:divBdr>
    </w:div>
    <w:div w:id="1875535759">
      <w:bodyDiv w:val="1"/>
      <w:marLeft w:val="0"/>
      <w:marRight w:val="0"/>
      <w:marTop w:val="0"/>
      <w:marBottom w:val="0"/>
      <w:divBdr>
        <w:top w:val="none" w:sz="0" w:space="0" w:color="auto"/>
        <w:left w:val="none" w:sz="0" w:space="0" w:color="auto"/>
        <w:bottom w:val="none" w:sz="0" w:space="0" w:color="auto"/>
        <w:right w:val="none" w:sz="0" w:space="0" w:color="auto"/>
      </w:divBdr>
    </w:div>
    <w:div w:id="1877615687">
      <w:bodyDiv w:val="1"/>
      <w:marLeft w:val="0"/>
      <w:marRight w:val="0"/>
      <w:marTop w:val="0"/>
      <w:marBottom w:val="0"/>
      <w:divBdr>
        <w:top w:val="none" w:sz="0" w:space="0" w:color="auto"/>
        <w:left w:val="none" w:sz="0" w:space="0" w:color="auto"/>
        <w:bottom w:val="none" w:sz="0" w:space="0" w:color="auto"/>
        <w:right w:val="none" w:sz="0" w:space="0" w:color="auto"/>
      </w:divBdr>
    </w:div>
    <w:div w:id="1881548845">
      <w:bodyDiv w:val="1"/>
      <w:marLeft w:val="0"/>
      <w:marRight w:val="0"/>
      <w:marTop w:val="0"/>
      <w:marBottom w:val="0"/>
      <w:divBdr>
        <w:top w:val="none" w:sz="0" w:space="0" w:color="auto"/>
        <w:left w:val="none" w:sz="0" w:space="0" w:color="auto"/>
        <w:bottom w:val="none" w:sz="0" w:space="0" w:color="auto"/>
        <w:right w:val="none" w:sz="0" w:space="0" w:color="auto"/>
      </w:divBdr>
    </w:div>
    <w:div w:id="1886988541">
      <w:bodyDiv w:val="1"/>
      <w:marLeft w:val="0"/>
      <w:marRight w:val="0"/>
      <w:marTop w:val="0"/>
      <w:marBottom w:val="0"/>
      <w:divBdr>
        <w:top w:val="none" w:sz="0" w:space="0" w:color="auto"/>
        <w:left w:val="none" w:sz="0" w:space="0" w:color="auto"/>
        <w:bottom w:val="none" w:sz="0" w:space="0" w:color="auto"/>
        <w:right w:val="none" w:sz="0" w:space="0" w:color="auto"/>
      </w:divBdr>
    </w:div>
    <w:div w:id="1889337521">
      <w:bodyDiv w:val="1"/>
      <w:marLeft w:val="0"/>
      <w:marRight w:val="0"/>
      <w:marTop w:val="0"/>
      <w:marBottom w:val="0"/>
      <w:divBdr>
        <w:top w:val="none" w:sz="0" w:space="0" w:color="auto"/>
        <w:left w:val="none" w:sz="0" w:space="0" w:color="auto"/>
        <w:bottom w:val="none" w:sz="0" w:space="0" w:color="auto"/>
        <w:right w:val="none" w:sz="0" w:space="0" w:color="auto"/>
      </w:divBdr>
    </w:div>
    <w:div w:id="1898664342">
      <w:bodyDiv w:val="1"/>
      <w:marLeft w:val="0"/>
      <w:marRight w:val="0"/>
      <w:marTop w:val="0"/>
      <w:marBottom w:val="0"/>
      <w:divBdr>
        <w:top w:val="none" w:sz="0" w:space="0" w:color="auto"/>
        <w:left w:val="none" w:sz="0" w:space="0" w:color="auto"/>
        <w:bottom w:val="none" w:sz="0" w:space="0" w:color="auto"/>
        <w:right w:val="none" w:sz="0" w:space="0" w:color="auto"/>
      </w:divBdr>
    </w:div>
    <w:div w:id="1903516375">
      <w:bodyDiv w:val="1"/>
      <w:marLeft w:val="0"/>
      <w:marRight w:val="0"/>
      <w:marTop w:val="0"/>
      <w:marBottom w:val="0"/>
      <w:divBdr>
        <w:top w:val="none" w:sz="0" w:space="0" w:color="auto"/>
        <w:left w:val="none" w:sz="0" w:space="0" w:color="auto"/>
        <w:bottom w:val="none" w:sz="0" w:space="0" w:color="auto"/>
        <w:right w:val="none" w:sz="0" w:space="0" w:color="auto"/>
      </w:divBdr>
    </w:div>
    <w:div w:id="1913419316">
      <w:bodyDiv w:val="1"/>
      <w:marLeft w:val="0"/>
      <w:marRight w:val="0"/>
      <w:marTop w:val="0"/>
      <w:marBottom w:val="0"/>
      <w:divBdr>
        <w:top w:val="none" w:sz="0" w:space="0" w:color="auto"/>
        <w:left w:val="none" w:sz="0" w:space="0" w:color="auto"/>
        <w:bottom w:val="none" w:sz="0" w:space="0" w:color="auto"/>
        <w:right w:val="none" w:sz="0" w:space="0" w:color="auto"/>
      </w:divBdr>
    </w:div>
    <w:div w:id="1921140916">
      <w:bodyDiv w:val="1"/>
      <w:marLeft w:val="0"/>
      <w:marRight w:val="0"/>
      <w:marTop w:val="0"/>
      <w:marBottom w:val="0"/>
      <w:divBdr>
        <w:top w:val="none" w:sz="0" w:space="0" w:color="auto"/>
        <w:left w:val="none" w:sz="0" w:space="0" w:color="auto"/>
        <w:bottom w:val="none" w:sz="0" w:space="0" w:color="auto"/>
        <w:right w:val="none" w:sz="0" w:space="0" w:color="auto"/>
      </w:divBdr>
    </w:div>
    <w:div w:id="1926303736">
      <w:bodyDiv w:val="1"/>
      <w:marLeft w:val="0"/>
      <w:marRight w:val="0"/>
      <w:marTop w:val="0"/>
      <w:marBottom w:val="0"/>
      <w:divBdr>
        <w:top w:val="none" w:sz="0" w:space="0" w:color="auto"/>
        <w:left w:val="none" w:sz="0" w:space="0" w:color="auto"/>
        <w:bottom w:val="none" w:sz="0" w:space="0" w:color="auto"/>
        <w:right w:val="none" w:sz="0" w:space="0" w:color="auto"/>
      </w:divBdr>
    </w:div>
    <w:div w:id="1932657724">
      <w:bodyDiv w:val="1"/>
      <w:marLeft w:val="0"/>
      <w:marRight w:val="0"/>
      <w:marTop w:val="0"/>
      <w:marBottom w:val="0"/>
      <w:divBdr>
        <w:top w:val="none" w:sz="0" w:space="0" w:color="auto"/>
        <w:left w:val="none" w:sz="0" w:space="0" w:color="auto"/>
        <w:bottom w:val="none" w:sz="0" w:space="0" w:color="auto"/>
        <w:right w:val="none" w:sz="0" w:space="0" w:color="auto"/>
      </w:divBdr>
    </w:div>
    <w:div w:id="1936668657">
      <w:bodyDiv w:val="1"/>
      <w:marLeft w:val="0"/>
      <w:marRight w:val="0"/>
      <w:marTop w:val="0"/>
      <w:marBottom w:val="0"/>
      <w:divBdr>
        <w:top w:val="none" w:sz="0" w:space="0" w:color="auto"/>
        <w:left w:val="none" w:sz="0" w:space="0" w:color="auto"/>
        <w:bottom w:val="none" w:sz="0" w:space="0" w:color="auto"/>
        <w:right w:val="none" w:sz="0" w:space="0" w:color="auto"/>
      </w:divBdr>
    </w:div>
    <w:div w:id="1945727947">
      <w:bodyDiv w:val="1"/>
      <w:marLeft w:val="0"/>
      <w:marRight w:val="0"/>
      <w:marTop w:val="0"/>
      <w:marBottom w:val="0"/>
      <w:divBdr>
        <w:top w:val="none" w:sz="0" w:space="0" w:color="auto"/>
        <w:left w:val="none" w:sz="0" w:space="0" w:color="auto"/>
        <w:bottom w:val="none" w:sz="0" w:space="0" w:color="auto"/>
        <w:right w:val="none" w:sz="0" w:space="0" w:color="auto"/>
      </w:divBdr>
    </w:div>
    <w:div w:id="1963419225">
      <w:bodyDiv w:val="1"/>
      <w:marLeft w:val="0"/>
      <w:marRight w:val="0"/>
      <w:marTop w:val="0"/>
      <w:marBottom w:val="0"/>
      <w:divBdr>
        <w:top w:val="none" w:sz="0" w:space="0" w:color="auto"/>
        <w:left w:val="none" w:sz="0" w:space="0" w:color="auto"/>
        <w:bottom w:val="none" w:sz="0" w:space="0" w:color="auto"/>
        <w:right w:val="none" w:sz="0" w:space="0" w:color="auto"/>
      </w:divBdr>
    </w:div>
    <w:div w:id="1968118836">
      <w:bodyDiv w:val="1"/>
      <w:marLeft w:val="0"/>
      <w:marRight w:val="0"/>
      <w:marTop w:val="0"/>
      <w:marBottom w:val="0"/>
      <w:divBdr>
        <w:top w:val="none" w:sz="0" w:space="0" w:color="auto"/>
        <w:left w:val="none" w:sz="0" w:space="0" w:color="auto"/>
        <w:bottom w:val="none" w:sz="0" w:space="0" w:color="auto"/>
        <w:right w:val="none" w:sz="0" w:space="0" w:color="auto"/>
      </w:divBdr>
    </w:div>
    <w:div w:id="1968467466">
      <w:bodyDiv w:val="1"/>
      <w:marLeft w:val="0"/>
      <w:marRight w:val="0"/>
      <w:marTop w:val="0"/>
      <w:marBottom w:val="0"/>
      <w:divBdr>
        <w:top w:val="none" w:sz="0" w:space="0" w:color="auto"/>
        <w:left w:val="none" w:sz="0" w:space="0" w:color="auto"/>
        <w:bottom w:val="none" w:sz="0" w:space="0" w:color="auto"/>
        <w:right w:val="none" w:sz="0" w:space="0" w:color="auto"/>
      </w:divBdr>
    </w:div>
    <w:div w:id="1974477352">
      <w:bodyDiv w:val="1"/>
      <w:marLeft w:val="0"/>
      <w:marRight w:val="0"/>
      <w:marTop w:val="0"/>
      <w:marBottom w:val="0"/>
      <w:divBdr>
        <w:top w:val="none" w:sz="0" w:space="0" w:color="auto"/>
        <w:left w:val="none" w:sz="0" w:space="0" w:color="auto"/>
        <w:bottom w:val="none" w:sz="0" w:space="0" w:color="auto"/>
        <w:right w:val="none" w:sz="0" w:space="0" w:color="auto"/>
      </w:divBdr>
    </w:div>
    <w:div w:id="1981306883">
      <w:bodyDiv w:val="1"/>
      <w:marLeft w:val="0"/>
      <w:marRight w:val="0"/>
      <w:marTop w:val="0"/>
      <w:marBottom w:val="0"/>
      <w:divBdr>
        <w:top w:val="none" w:sz="0" w:space="0" w:color="auto"/>
        <w:left w:val="none" w:sz="0" w:space="0" w:color="auto"/>
        <w:bottom w:val="none" w:sz="0" w:space="0" w:color="auto"/>
        <w:right w:val="none" w:sz="0" w:space="0" w:color="auto"/>
      </w:divBdr>
    </w:div>
    <w:div w:id="1982687823">
      <w:bodyDiv w:val="1"/>
      <w:marLeft w:val="0"/>
      <w:marRight w:val="0"/>
      <w:marTop w:val="0"/>
      <w:marBottom w:val="0"/>
      <w:divBdr>
        <w:top w:val="none" w:sz="0" w:space="0" w:color="auto"/>
        <w:left w:val="none" w:sz="0" w:space="0" w:color="auto"/>
        <w:bottom w:val="none" w:sz="0" w:space="0" w:color="auto"/>
        <w:right w:val="none" w:sz="0" w:space="0" w:color="auto"/>
      </w:divBdr>
    </w:div>
    <w:div w:id="1994018494">
      <w:bodyDiv w:val="1"/>
      <w:marLeft w:val="0"/>
      <w:marRight w:val="0"/>
      <w:marTop w:val="0"/>
      <w:marBottom w:val="0"/>
      <w:divBdr>
        <w:top w:val="none" w:sz="0" w:space="0" w:color="auto"/>
        <w:left w:val="none" w:sz="0" w:space="0" w:color="auto"/>
        <w:bottom w:val="none" w:sz="0" w:space="0" w:color="auto"/>
        <w:right w:val="none" w:sz="0" w:space="0" w:color="auto"/>
      </w:divBdr>
    </w:div>
    <w:div w:id="1996686751">
      <w:bodyDiv w:val="1"/>
      <w:marLeft w:val="0"/>
      <w:marRight w:val="0"/>
      <w:marTop w:val="0"/>
      <w:marBottom w:val="0"/>
      <w:divBdr>
        <w:top w:val="none" w:sz="0" w:space="0" w:color="auto"/>
        <w:left w:val="none" w:sz="0" w:space="0" w:color="auto"/>
        <w:bottom w:val="none" w:sz="0" w:space="0" w:color="auto"/>
        <w:right w:val="none" w:sz="0" w:space="0" w:color="auto"/>
      </w:divBdr>
    </w:div>
    <w:div w:id="2009601436">
      <w:bodyDiv w:val="1"/>
      <w:marLeft w:val="0"/>
      <w:marRight w:val="0"/>
      <w:marTop w:val="0"/>
      <w:marBottom w:val="0"/>
      <w:divBdr>
        <w:top w:val="none" w:sz="0" w:space="0" w:color="auto"/>
        <w:left w:val="none" w:sz="0" w:space="0" w:color="auto"/>
        <w:bottom w:val="none" w:sz="0" w:space="0" w:color="auto"/>
        <w:right w:val="none" w:sz="0" w:space="0" w:color="auto"/>
      </w:divBdr>
    </w:div>
    <w:div w:id="2012677922">
      <w:bodyDiv w:val="1"/>
      <w:marLeft w:val="0"/>
      <w:marRight w:val="0"/>
      <w:marTop w:val="0"/>
      <w:marBottom w:val="0"/>
      <w:divBdr>
        <w:top w:val="none" w:sz="0" w:space="0" w:color="auto"/>
        <w:left w:val="none" w:sz="0" w:space="0" w:color="auto"/>
        <w:bottom w:val="none" w:sz="0" w:space="0" w:color="auto"/>
        <w:right w:val="none" w:sz="0" w:space="0" w:color="auto"/>
      </w:divBdr>
    </w:div>
    <w:div w:id="2013682868">
      <w:bodyDiv w:val="1"/>
      <w:marLeft w:val="0"/>
      <w:marRight w:val="0"/>
      <w:marTop w:val="0"/>
      <w:marBottom w:val="0"/>
      <w:divBdr>
        <w:top w:val="none" w:sz="0" w:space="0" w:color="auto"/>
        <w:left w:val="none" w:sz="0" w:space="0" w:color="auto"/>
        <w:bottom w:val="none" w:sz="0" w:space="0" w:color="auto"/>
        <w:right w:val="none" w:sz="0" w:space="0" w:color="auto"/>
      </w:divBdr>
    </w:div>
    <w:div w:id="2016640456">
      <w:bodyDiv w:val="1"/>
      <w:marLeft w:val="0"/>
      <w:marRight w:val="0"/>
      <w:marTop w:val="0"/>
      <w:marBottom w:val="0"/>
      <w:divBdr>
        <w:top w:val="none" w:sz="0" w:space="0" w:color="auto"/>
        <w:left w:val="none" w:sz="0" w:space="0" w:color="auto"/>
        <w:bottom w:val="none" w:sz="0" w:space="0" w:color="auto"/>
        <w:right w:val="none" w:sz="0" w:space="0" w:color="auto"/>
      </w:divBdr>
    </w:div>
    <w:div w:id="2039160471">
      <w:bodyDiv w:val="1"/>
      <w:marLeft w:val="0"/>
      <w:marRight w:val="0"/>
      <w:marTop w:val="0"/>
      <w:marBottom w:val="0"/>
      <w:divBdr>
        <w:top w:val="none" w:sz="0" w:space="0" w:color="auto"/>
        <w:left w:val="none" w:sz="0" w:space="0" w:color="auto"/>
        <w:bottom w:val="none" w:sz="0" w:space="0" w:color="auto"/>
        <w:right w:val="none" w:sz="0" w:space="0" w:color="auto"/>
      </w:divBdr>
    </w:div>
    <w:div w:id="2040621273">
      <w:bodyDiv w:val="1"/>
      <w:marLeft w:val="0"/>
      <w:marRight w:val="0"/>
      <w:marTop w:val="0"/>
      <w:marBottom w:val="0"/>
      <w:divBdr>
        <w:top w:val="none" w:sz="0" w:space="0" w:color="auto"/>
        <w:left w:val="none" w:sz="0" w:space="0" w:color="auto"/>
        <w:bottom w:val="none" w:sz="0" w:space="0" w:color="auto"/>
        <w:right w:val="none" w:sz="0" w:space="0" w:color="auto"/>
      </w:divBdr>
    </w:div>
    <w:div w:id="2045211891">
      <w:bodyDiv w:val="1"/>
      <w:marLeft w:val="0"/>
      <w:marRight w:val="0"/>
      <w:marTop w:val="0"/>
      <w:marBottom w:val="0"/>
      <w:divBdr>
        <w:top w:val="none" w:sz="0" w:space="0" w:color="auto"/>
        <w:left w:val="none" w:sz="0" w:space="0" w:color="auto"/>
        <w:bottom w:val="none" w:sz="0" w:space="0" w:color="auto"/>
        <w:right w:val="none" w:sz="0" w:space="0" w:color="auto"/>
      </w:divBdr>
    </w:div>
    <w:div w:id="2062360047">
      <w:bodyDiv w:val="1"/>
      <w:marLeft w:val="0"/>
      <w:marRight w:val="0"/>
      <w:marTop w:val="0"/>
      <w:marBottom w:val="0"/>
      <w:divBdr>
        <w:top w:val="none" w:sz="0" w:space="0" w:color="auto"/>
        <w:left w:val="none" w:sz="0" w:space="0" w:color="auto"/>
        <w:bottom w:val="none" w:sz="0" w:space="0" w:color="auto"/>
        <w:right w:val="none" w:sz="0" w:space="0" w:color="auto"/>
      </w:divBdr>
    </w:div>
    <w:div w:id="2063870177">
      <w:bodyDiv w:val="1"/>
      <w:marLeft w:val="0"/>
      <w:marRight w:val="0"/>
      <w:marTop w:val="0"/>
      <w:marBottom w:val="0"/>
      <w:divBdr>
        <w:top w:val="none" w:sz="0" w:space="0" w:color="auto"/>
        <w:left w:val="none" w:sz="0" w:space="0" w:color="auto"/>
        <w:bottom w:val="none" w:sz="0" w:space="0" w:color="auto"/>
        <w:right w:val="none" w:sz="0" w:space="0" w:color="auto"/>
      </w:divBdr>
    </w:div>
    <w:div w:id="2077783031">
      <w:bodyDiv w:val="1"/>
      <w:marLeft w:val="0"/>
      <w:marRight w:val="0"/>
      <w:marTop w:val="0"/>
      <w:marBottom w:val="0"/>
      <w:divBdr>
        <w:top w:val="none" w:sz="0" w:space="0" w:color="auto"/>
        <w:left w:val="none" w:sz="0" w:space="0" w:color="auto"/>
        <w:bottom w:val="none" w:sz="0" w:space="0" w:color="auto"/>
        <w:right w:val="none" w:sz="0" w:space="0" w:color="auto"/>
      </w:divBdr>
    </w:div>
    <w:div w:id="2083329717">
      <w:bodyDiv w:val="1"/>
      <w:marLeft w:val="0"/>
      <w:marRight w:val="0"/>
      <w:marTop w:val="0"/>
      <w:marBottom w:val="0"/>
      <w:divBdr>
        <w:top w:val="none" w:sz="0" w:space="0" w:color="auto"/>
        <w:left w:val="none" w:sz="0" w:space="0" w:color="auto"/>
        <w:bottom w:val="none" w:sz="0" w:space="0" w:color="auto"/>
        <w:right w:val="none" w:sz="0" w:space="0" w:color="auto"/>
      </w:divBdr>
    </w:div>
    <w:div w:id="2087025759">
      <w:bodyDiv w:val="1"/>
      <w:marLeft w:val="0"/>
      <w:marRight w:val="0"/>
      <w:marTop w:val="0"/>
      <w:marBottom w:val="0"/>
      <w:divBdr>
        <w:top w:val="none" w:sz="0" w:space="0" w:color="auto"/>
        <w:left w:val="none" w:sz="0" w:space="0" w:color="auto"/>
        <w:bottom w:val="none" w:sz="0" w:space="0" w:color="auto"/>
        <w:right w:val="none" w:sz="0" w:space="0" w:color="auto"/>
      </w:divBdr>
    </w:div>
    <w:div w:id="2103523302">
      <w:bodyDiv w:val="1"/>
      <w:marLeft w:val="0"/>
      <w:marRight w:val="0"/>
      <w:marTop w:val="0"/>
      <w:marBottom w:val="0"/>
      <w:divBdr>
        <w:top w:val="none" w:sz="0" w:space="0" w:color="auto"/>
        <w:left w:val="none" w:sz="0" w:space="0" w:color="auto"/>
        <w:bottom w:val="none" w:sz="0" w:space="0" w:color="auto"/>
        <w:right w:val="none" w:sz="0" w:space="0" w:color="auto"/>
      </w:divBdr>
    </w:div>
    <w:div w:id="2108621769">
      <w:bodyDiv w:val="1"/>
      <w:marLeft w:val="0"/>
      <w:marRight w:val="0"/>
      <w:marTop w:val="0"/>
      <w:marBottom w:val="0"/>
      <w:divBdr>
        <w:top w:val="none" w:sz="0" w:space="0" w:color="auto"/>
        <w:left w:val="none" w:sz="0" w:space="0" w:color="auto"/>
        <w:bottom w:val="none" w:sz="0" w:space="0" w:color="auto"/>
        <w:right w:val="none" w:sz="0" w:space="0" w:color="auto"/>
      </w:divBdr>
    </w:div>
    <w:div w:id="2112388018">
      <w:bodyDiv w:val="1"/>
      <w:marLeft w:val="0"/>
      <w:marRight w:val="0"/>
      <w:marTop w:val="0"/>
      <w:marBottom w:val="0"/>
      <w:divBdr>
        <w:top w:val="none" w:sz="0" w:space="0" w:color="auto"/>
        <w:left w:val="none" w:sz="0" w:space="0" w:color="auto"/>
        <w:bottom w:val="none" w:sz="0" w:space="0" w:color="auto"/>
        <w:right w:val="none" w:sz="0" w:space="0" w:color="auto"/>
      </w:divBdr>
    </w:div>
    <w:div w:id="2116629665">
      <w:bodyDiv w:val="1"/>
      <w:marLeft w:val="0"/>
      <w:marRight w:val="0"/>
      <w:marTop w:val="0"/>
      <w:marBottom w:val="0"/>
      <w:divBdr>
        <w:top w:val="none" w:sz="0" w:space="0" w:color="auto"/>
        <w:left w:val="none" w:sz="0" w:space="0" w:color="auto"/>
        <w:bottom w:val="none" w:sz="0" w:space="0" w:color="auto"/>
        <w:right w:val="none" w:sz="0" w:space="0" w:color="auto"/>
      </w:divBdr>
    </w:div>
    <w:div w:id="2120681731">
      <w:bodyDiv w:val="1"/>
      <w:marLeft w:val="0"/>
      <w:marRight w:val="0"/>
      <w:marTop w:val="0"/>
      <w:marBottom w:val="0"/>
      <w:divBdr>
        <w:top w:val="none" w:sz="0" w:space="0" w:color="auto"/>
        <w:left w:val="none" w:sz="0" w:space="0" w:color="auto"/>
        <w:bottom w:val="none" w:sz="0" w:space="0" w:color="auto"/>
        <w:right w:val="none" w:sz="0" w:space="0" w:color="auto"/>
      </w:divBdr>
    </w:div>
    <w:div w:id="2136681758">
      <w:bodyDiv w:val="1"/>
      <w:marLeft w:val="0"/>
      <w:marRight w:val="0"/>
      <w:marTop w:val="0"/>
      <w:marBottom w:val="0"/>
      <w:divBdr>
        <w:top w:val="none" w:sz="0" w:space="0" w:color="auto"/>
        <w:left w:val="none" w:sz="0" w:space="0" w:color="auto"/>
        <w:bottom w:val="none" w:sz="0" w:space="0" w:color="auto"/>
        <w:right w:val="none" w:sz="0" w:space="0" w:color="auto"/>
      </w:divBdr>
    </w:div>
    <w:div w:id="2140880589">
      <w:bodyDiv w:val="1"/>
      <w:marLeft w:val="0"/>
      <w:marRight w:val="0"/>
      <w:marTop w:val="0"/>
      <w:marBottom w:val="0"/>
      <w:divBdr>
        <w:top w:val="none" w:sz="0" w:space="0" w:color="auto"/>
        <w:left w:val="none" w:sz="0" w:space="0" w:color="auto"/>
        <w:bottom w:val="none" w:sz="0" w:space="0" w:color="auto"/>
        <w:right w:val="none" w:sz="0" w:space="0" w:color="auto"/>
      </w:divBdr>
    </w:div>
    <w:div w:id="214199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14.png"/><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YSTEMarket\Documents\One\tesis\TABULAC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C" sz="1100">
                <a:effectLst/>
              </a:rPr>
              <a:t>¿Ha escuchado sobre sistemas de telecomunicación en alta frecuencia (HF)?</a:t>
            </a:r>
          </a:p>
        </c:rich>
      </c:tx>
      <c:layout>
        <c:manualLayout>
          <c:xMode val="edge"/>
          <c:yMode val="edge"/>
          <c:x val="8.427077865266841E-2"/>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8096784776902889"/>
          <c:w val="0.81388888888888888"/>
          <c:h val="0.53521653543307091"/>
        </c:manualLayout>
      </c:layout>
      <c:pie3DChart>
        <c:varyColors val="1"/>
        <c:ser>
          <c:idx val="0"/>
          <c:order val="0"/>
          <c:dPt>
            <c:idx val="0"/>
            <c:bubble3D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'1RA'!$A$2:$A$3</c:f>
              <c:strCache>
                <c:ptCount val="2"/>
                <c:pt idx="0">
                  <c:v>SI</c:v>
                </c:pt>
                <c:pt idx="1">
                  <c:v>NO</c:v>
                </c:pt>
              </c:strCache>
            </c:strRef>
          </c:cat>
          <c:val>
            <c:numRef>
              <c:f>'1RA'!$C$2:$C$3</c:f>
              <c:numCache>
                <c:formatCode>#\ ?/?</c:formatCode>
                <c:ptCount val="2"/>
                <c:pt idx="0">
                  <c:v>55.952380952380949</c:v>
                </c:pt>
                <c:pt idx="1">
                  <c:v>44.047619047619051</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¿Cuál sería la frecuencia de aplicación y uso del sistema de comunicación con equipo HF en su institución?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'10MA'!$A$2:$A$5</c:f>
              <c:strCache>
                <c:ptCount val="4"/>
                <c:pt idx="0">
                  <c:v>DIARIO</c:v>
                </c:pt>
                <c:pt idx="1">
                  <c:v>SEMANAL</c:v>
                </c:pt>
                <c:pt idx="2">
                  <c:v>MENSUAL</c:v>
                </c:pt>
                <c:pt idx="3">
                  <c:v>OCACIONAL</c:v>
                </c:pt>
              </c:strCache>
            </c:strRef>
          </c:cat>
          <c:val>
            <c:numRef>
              <c:f>'10MA'!$C$2:$C$5</c:f>
              <c:numCache>
                <c:formatCode>0</c:formatCode>
                <c:ptCount val="4"/>
                <c:pt idx="0">
                  <c:v>7.1428571428571432</c:v>
                </c:pt>
                <c:pt idx="1">
                  <c:v>19.047619047619047</c:v>
                </c:pt>
                <c:pt idx="2">
                  <c:v>20.238095238095237</c:v>
                </c:pt>
                <c:pt idx="3">
                  <c:v>53.571428571428569</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¿Conoce las ventajas que posee un sistema de telecomunicación HF frente a los otros sistemas de comunicación convencionales en caso de una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'2NDA'!$A$2:$A$3</c:f>
              <c:strCache>
                <c:ptCount val="2"/>
                <c:pt idx="0">
                  <c:v>SI</c:v>
                </c:pt>
                <c:pt idx="1">
                  <c:v>NO</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'2NDA'!$A$2:$A$3</c:f>
              <c:strCache>
                <c:ptCount val="2"/>
                <c:pt idx="0">
                  <c:v>SI</c:v>
                </c:pt>
                <c:pt idx="1">
                  <c:v>NO</c:v>
                </c:pt>
              </c:strCache>
            </c:strRef>
          </c:cat>
          <c:val>
            <c:numRef>
              <c:f>'2NDA'!$C$2:$C$3</c:f>
              <c:numCache>
                <c:formatCode>0</c:formatCode>
                <c:ptCount val="2"/>
                <c:pt idx="0">
                  <c:v>13.095238095238095</c:v>
                </c:pt>
                <c:pt idx="1">
                  <c:v>86.904761904761898</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¿Usaría un sistema de comunicación de este tipo en caso de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772608967812081E-2"/>
          <c:y val="0.25303329284885406"/>
          <c:w val="0.93888888888888888"/>
          <c:h val="0.6714577865266842"/>
        </c:manualLayout>
      </c:layout>
      <c:pie3DChart>
        <c:varyColors val="1"/>
        <c:ser>
          <c:idx val="0"/>
          <c:order val="0"/>
          <c:dPt>
            <c:idx val="0"/>
            <c:bubble3D val="0"/>
            <c:spPr>
              <a:solidFill>
                <a:schemeClr val="accent2">
                  <a:shade val="76000"/>
                </a:schemeClr>
              </a:solidFill>
              <a:ln w="25400">
                <a:solidFill>
                  <a:schemeClr val="lt1"/>
                </a:solidFill>
              </a:ln>
              <a:effectLst/>
              <a:sp3d contourW="25400">
                <a:contourClr>
                  <a:schemeClr val="lt1"/>
                </a:contourClr>
              </a:sp3d>
            </c:spPr>
          </c:dPt>
          <c:dPt>
            <c:idx val="1"/>
            <c:bubble3D val="0"/>
            <c:spPr>
              <a:solidFill>
                <a:schemeClr val="accent2">
                  <a:tint val="77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'3RA'!$A$2:$A$3</c:f>
              <c:strCache>
                <c:ptCount val="2"/>
                <c:pt idx="0">
                  <c:v>SI</c:v>
                </c:pt>
                <c:pt idx="1">
                  <c:v>NO</c:v>
                </c:pt>
              </c:strCache>
            </c:strRef>
          </c:cat>
          <c:val>
            <c:numRef>
              <c:f>'3RA'!$C$2:$C$3</c:f>
              <c:numCache>
                <c:formatCode>0</c:formatCode>
                <c:ptCount val="2"/>
                <c:pt idx="0">
                  <c:v>89.88095238095238</c:v>
                </c:pt>
                <c:pt idx="1">
                  <c:v>10.119047619047619</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Si estaría en sus manos, ¿Implementaría un sistema de comunicación de HF para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76000"/>
                </a:schemeClr>
              </a:solidFill>
              <a:ln w="25400">
                <a:solidFill>
                  <a:schemeClr val="lt1"/>
                </a:solidFill>
              </a:ln>
              <a:effectLst/>
              <a:sp3d contourW="25400">
                <a:contourClr>
                  <a:schemeClr val="lt1"/>
                </a:contourClr>
              </a:sp3d>
            </c:spPr>
          </c:dPt>
          <c:dPt>
            <c:idx val="1"/>
            <c:bubble3D val="0"/>
            <c:spPr>
              <a:solidFill>
                <a:schemeClr val="accent2">
                  <a:tint val="77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'4TA'!$A$2:$A$3</c:f>
              <c:strCache>
                <c:ptCount val="2"/>
                <c:pt idx="0">
                  <c:v>SI</c:v>
                </c:pt>
                <c:pt idx="1">
                  <c:v>NO</c:v>
                </c:pt>
              </c:strCache>
            </c:strRef>
          </c:cat>
          <c:val>
            <c:numRef>
              <c:f>'4TA'!$C$2:$C$3</c:f>
              <c:numCache>
                <c:formatCode>0</c:formatCode>
                <c:ptCount val="2"/>
                <c:pt idx="0">
                  <c:v>87.5</c:v>
                </c:pt>
                <c:pt idx="1">
                  <c:v>12.5</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¿Cuánto estaría dispuesto a invertir por este sistema que sería de gran ayuda para la comunicación en caso de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58000"/>
                </a:schemeClr>
              </a:solidFill>
              <a:ln w="25400">
                <a:solidFill>
                  <a:schemeClr val="lt1"/>
                </a:solidFill>
              </a:ln>
              <a:effectLst/>
              <a:sp3d contourW="25400">
                <a:contourClr>
                  <a:schemeClr val="lt1"/>
                </a:contourClr>
              </a:sp3d>
            </c:spPr>
          </c:dPt>
          <c:dPt>
            <c:idx val="1"/>
            <c:bubble3D val="0"/>
            <c:spPr>
              <a:solidFill>
                <a:schemeClr val="accent2">
                  <a:shade val="86000"/>
                </a:schemeClr>
              </a:solidFill>
              <a:ln w="25400">
                <a:solidFill>
                  <a:schemeClr val="lt1"/>
                </a:solidFill>
              </a:ln>
              <a:effectLst/>
              <a:sp3d contourW="25400">
                <a:contourClr>
                  <a:schemeClr val="lt1"/>
                </a:contourClr>
              </a:sp3d>
            </c:spPr>
          </c:dPt>
          <c:dPt>
            <c:idx val="2"/>
            <c:bubble3D val="0"/>
            <c:spPr>
              <a:solidFill>
                <a:schemeClr val="accent2">
                  <a:tint val="86000"/>
                </a:schemeClr>
              </a:solidFill>
              <a:ln w="25400">
                <a:solidFill>
                  <a:schemeClr val="lt1"/>
                </a:solidFill>
              </a:ln>
              <a:effectLst/>
              <a:sp3d contourW="25400">
                <a:contourClr>
                  <a:schemeClr val="lt1"/>
                </a:contourClr>
              </a:sp3d>
            </c:spPr>
          </c:dPt>
          <c:dPt>
            <c:idx val="3"/>
            <c:bubble3D val="0"/>
            <c:spPr>
              <a:solidFill>
                <a:schemeClr val="accent2">
                  <a:tint val="58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'5TA'!$A$2:$A$5</c:f>
              <c:strCache>
                <c:ptCount val="4"/>
                <c:pt idx="0">
                  <c:v>HASTA 4000 $</c:v>
                </c:pt>
                <c:pt idx="1">
                  <c:v>HASTA 5000 $</c:v>
                </c:pt>
                <c:pt idx="2">
                  <c:v>HASTA 7000 $</c:v>
                </c:pt>
                <c:pt idx="3">
                  <c:v>MAS 7000 $</c:v>
                </c:pt>
              </c:strCache>
            </c:strRef>
          </c:cat>
          <c:val>
            <c:numRef>
              <c:f>'5TA'!$C$2:$C$5</c:f>
              <c:numCache>
                <c:formatCode>0</c:formatCode>
                <c:ptCount val="4"/>
                <c:pt idx="0">
                  <c:v>19.642857142857142</c:v>
                </c:pt>
                <c:pt idx="1">
                  <c:v>32.142857142857146</c:v>
                </c:pt>
                <c:pt idx="2">
                  <c:v>40.476190476190474</c:v>
                </c:pt>
                <c:pt idx="3">
                  <c:v>7.7380952380952381</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¿Cuál cree usted que debería ser la característica más importante que este sistema debería poseer?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13275713953477"/>
          <c:y val="0.25520831022882701"/>
          <c:w val="0.82195630609464954"/>
          <c:h val="0.7434953729375377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2"/>
              <c:layout>
                <c:manualLayout>
                  <c:x val="-4.822182037371911E-2"/>
                  <c:y val="-5.946791862284819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644364074743822E-2"/>
                  <c:y val="-0.1073830911981072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8209764918625668"/>
                  <c:y val="-6.7071334393060053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'6ta'!$A$2:$A$6</c:f>
              <c:strCache>
                <c:ptCount val="5"/>
                <c:pt idx="0">
                  <c:v>FIDELIDAD</c:v>
                </c:pt>
                <c:pt idx="1">
                  <c:v>ALCANCE</c:v>
                </c:pt>
                <c:pt idx="2">
                  <c:v>AHORRO DE ENERGÍA</c:v>
                </c:pt>
                <c:pt idx="3">
                  <c:v>FACIL  MANEJO</c:v>
                </c:pt>
                <c:pt idx="4">
                  <c:v>RÁPIDO MONTAJE</c:v>
                </c:pt>
              </c:strCache>
            </c:strRef>
          </c:cat>
          <c:val>
            <c:numRef>
              <c:f>'6ta'!$C$2:$C$6</c:f>
              <c:numCache>
                <c:formatCode>0</c:formatCode>
                <c:ptCount val="5"/>
                <c:pt idx="0">
                  <c:v>45.238095238095241</c:v>
                </c:pt>
                <c:pt idx="1">
                  <c:v>48.80952380952381</c:v>
                </c:pt>
                <c:pt idx="2">
                  <c:v>2.9761904761904763</c:v>
                </c:pt>
                <c:pt idx="3">
                  <c:v>1.7857142857142858</c:v>
                </c:pt>
                <c:pt idx="4">
                  <c:v>1.1904761904761905</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Con las experiencias en situaciones emergentes. ¿Usted cree que se debería contar con un sistema de comunicación de emergencia con equipo HF?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76000"/>
                </a:schemeClr>
              </a:solidFill>
              <a:ln w="25400">
                <a:solidFill>
                  <a:schemeClr val="lt1"/>
                </a:solidFill>
              </a:ln>
              <a:effectLst/>
              <a:sp3d contourW="25400">
                <a:contourClr>
                  <a:schemeClr val="lt1"/>
                </a:contourClr>
              </a:sp3d>
            </c:spPr>
          </c:dPt>
          <c:dPt>
            <c:idx val="1"/>
            <c:bubble3D val="0"/>
            <c:spPr>
              <a:solidFill>
                <a:schemeClr val="accent2">
                  <a:tint val="77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'7ma'!$A$2:$A$3</c:f>
              <c:strCache>
                <c:ptCount val="2"/>
                <c:pt idx="0">
                  <c:v>SI</c:v>
                </c:pt>
                <c:pt idx="1">
                  <c:v>NO</c:v>
                </c:pt>
              </c:strCache>
            </c:strRef>
          </c:cat>
          <c:val>
            <c:numRef>
              <c:f>'7ma'!$C$2:$C$3</c:f>
              <c:numCache>
                <c:formatCode>0</c:formatCode>
                <c:ptCount val="2"/>
                <c:pt idx="0">
                  <c:v>89.88095238095238</c:v>
                </c:pt>
                <c:pt idx="1">
                  <c:v>10.119047619047619</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¿Cree usted que un sistema de comunicación con equipo HF, facilitaría las comunicaciones en caso de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76000"/>
                </a:schemeClr>
              </a:solidFill>
              <a:ln w="25400">
                <a:solidFill>
                  <a:schemeClr val="lt1"/>
                </a:solidFill>
              </a:ln>
              <a:effectLst/>
              <a:sp3d contourW="25400">
                <a:contourClr>
                  <a:schemeClr val="lt1"/>
                </a:contourClr>
              </a:sp3d>
            </c:spPr>
          </c:dPt>
          <c:dPt>
            <c:idx val="1"/>
            <c:bubble3D val="0"/>
            <c:spPr>
              <a:solidFill>
                <a:schemeClr val="accent2">
                  <a:tint val="77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'8VA'!$A$2:$A$3</c:f>
              <c:strCache>
                <c:ptCount val="2"/>
                <c:pt idx="0">
                  <c:v>SI</c:v>
                </c:pt>
                <c:pt idx="1">
                  <c:v>NO</c:v>
                </c:pt>
              </c:strCache>
            </c:strRef>
          </c:cat>
          <c:val>
            <c:numRef>
              <c:f>'8VA'!$C$2:$C$3</c:f>
              <c:numCache>
                <c:formatCode>0</c:formatCode>
                <c:ptCount val="2"/>
                <c:pt idx="0">
                  <c:v>89.88095238095238</c:v>
                </c:pt>
                <c:pt idx="1">
                  <c:v>10.119047619047619</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effectLst/>
              </a:rPr>
              <a:t>¿Considera necesario elaborar un protocolo de comunicación de emergencia?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76000"/>
                </a:schemeClr>
              </a:solidFill>
              <a:ln w="25400">
                <a:solidFill>
                  <a:schemeClr val="lt1"/>
                </a:solidFill>
              </a:ln>
              <a:effectLst/>
              <a:sp3d contourW="25400">
                <a:contourClr>
                  <a:schemeClr val="lt1"/>
                </a:contourClr>
              </a:sp3d>
            </c:spPr>
          </c:dPt>
          <c:dPt>
            <c:idx val="1"/>
            <c:bubble3D val="0"/>
            <c:spPr>
              <a:solidFill>
                <a:schemeClr val="accent2">
                  <a:tint val="77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'9NA'!$A$2:$A$3</c:f>
              <c:strCache>
                <c:ptCount val="2"/>
                <c:pt idx="0">
                  <c:v>SI</c:v>
                </c:pt>
                <c:pt idx="1">
                  <c:v>NO</c:v>
                </c:pt>
              </c:strCache>
            </c:strRef>
          </c:cat>
          <c:val>
            <c:numRef>
              <c:f>'9NA'!$C$2:$C$3</c:f>
              <c:numCache>
                <c:formatCode>0</c:formatCode>
                <c:ptCount val="2"/>
                <c:pt idx="0">
                  <c:v>94.047619047619051</c:v>
                </c:pt>
                <c:pt idx="1">
                  <c:v>5.9523809523809526</c:v>
                </c:pt>
              </c:numCache>
            </c:numRef>
          </c:val>
        </c:ser>
        <c:dLbls>
          <c:dLblPos val="bestFit"/>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UNI05</b:Tag>
    <b:SourceType>Book</b:SourceType>
    <b:Guid>{AFF25877-964C-4B2A-855A-FE64CBF14933}</b:Guid>
    <b:Author>
      <b:Author>
        <b:Corporate>UNION INTERNACIONAL DE TELECOMUNICACIONES</b:Corporate>
      </b:Author>
    </b:Author>
    <b:Title>MANUAL DE COMUNICACIONES DE EMERGENCIA</b:Title>
    <b:Year>2005</b:Year>
    <b:City>GINEBRA</b:City>
    <b:Publisher>UIT</b:Publisher>
    <b:RefOrder>1</b:RefOrder>
  </b:Source>
  <b:Source>
    <b:Tag>Cam04</b:Tag>
    <b:SourceType>Report</b:SourceType>
    <b:Guid>{C3ED1B76-6C70-41BC-8BF8-0A1B2DD172BD}</b:Guid>
    <b:Author>
      <b:Author>
        <b:NameList>
          <b:Person>
            <b:Last>CAMPOS</b:Last>
            <b:First>D.</b:First>
            <b:Middle>A</b:Middle>
          </b:Person>
        </b:NameList>
      </b:Author>
    </b:Author>
    <b:Title>Cobertura dentro de construcciones para Comunicaciones Personales Móviles Vía Satélite</b:Title>
    <b:Year>2004</b:Year>
    <b:City>Puebla</b:City>
    <b:Publisher>Universidad de las Américas</b:Publisher>
    <b:URL>http://catarina.udlap.mx/u_dl_a/tales/documentos/lem/campos_v_da/capitulo1.pdf</b:URL>
    <b:RefOrder>2</b:RefOrder>
  </b:Source>
  <b:Source>
    <b:Tag>Ofi00</b:Tag>
    <b:SourceType>JournalArticle</b:SourceType>
    <b:Guid>{10BC2C8D-3584-4BB2-9ADA-1A6E0FAB1CA5}</b:Guid>
    <b:Title>MANUAL DE OPERACIÓN PARA ESTACIONES DE RADIO</b:Title>
    <b:Year>2000</b:Year>
    <b:Author>
      <b:Author>
        <b:Corporate>Oficina de Parque Nacionales</b:Corporate>
      </b:Author>
    </b:Author>
    <b:JournalName>PARQUES NACIONALES NATURALES</b:JournalName>
    <b:Pages>5-6</b:Pages>
    <b:RefOrder>3</b:RefOrder>
  </b:Source>
  <b:Source>
    <b:Tag>Jes12</b:Tag>
    <b:SourceType>Book</b:SourceType>
    <b:Guid>{D929A283-1E07-43CB-9CDC-2A19CA3B7BB3}</b:Guid>
    <b:Title>TELECOMMUNICATIONS NETWORKS –  CURRENT STATUS AND FUTURE TRENDS</b:Title>
    <b:Year>2012</b:Year>
    <b:Publisher>Intechopen</b:Publisher>
    <b:City>Croacia</b:City>
    <b:Author>
      <b:Author>
        <b:NameList>
          <b:Person>
            <b:Last>ORTIZ</b:Last>
            <b:First>Jesús</b:First>
            <b:Middle>Hamilton</b:Middle>
          </b:Person>
        </b:NameList>
      </b:Author>
    </b:Author>
    <b:RefOrder>4</b:RefOrder>
  </b:Source>
  <b:Source>
    <b:Tag>MIR11</b:Tag>
    <b:SourceType>Book</b:SourceType>
    <b:Guid>{90715265-961A-4EE3-9D25-9DBB6A559D39}</b:Guid>
    <b:Author>
      <b:Author>
        <b:NameList>
          <b:Person>
            <b:Last>MIRANDA</b:Last>
            <b:First>José</b:First>
          </b:Person>
        </b:NameList>
      </b:Author>
    </b:Author>
    <b:Title>MANUAL DE OPERACIONES PARA ESTACIONES DE RADIO</b:Title>
    <b:Year>2011</b:Year>
    <b:City>BOGOTÁ</b:City>
    <b:Publisher>Galvins</b:Publisher>
    <b:RefOrder>5</b:RefOrder>
  </b:Source>
  <b:Source>
    <b:Tag>HAR11</b:Tag>
    <b:SourceType>Book</b:SourceType>
    <b:Guid>{A88751C5-7175-467A-BCDA-4E9B94AF4DD8}</b:Guid>
    <b:Author>
      <b:Author>
        <b:NameList>
          <b:Person>
            <b:Last>HARRIS</b:Last>
          </b:Person>
        </b:NameList>
      </b:Author>
    </b:Author>
    <b:Title>RADIO COMMUNICATIONS IN THE DIGITAL AGE</b:Title>
    <b:Year>2011</b:Year>
    <b:City>Illinois</b:City>
    <b:Publisher>Apeqs</b:Publisher>
    <b:RefOrder>6</b:RefOrder>
  </b:Source>
  <b:Source>
    <b:Tag>Gil02</b:Tag>
    <b:SourceType>Book</b:SourceType>
    <b:Guid>{CF891DCB-F0E9-4A63-89AD-6F3BC3D4D8C3}</b:Guid>
    <b:Author>
      <b:Author>
        <b:NameList>
          <b:Person>
            <b:Last>Gillespie A</b:Last>
            <b:First>Trinder</b:First>
            <b:Middle>S</b:Middle>
          </b:Person>
        </b:NameList>
      </b:Author>
    </b:Author>
    <b:Title>Second and Third Generation HF COMUNICATIONS</b:Title>
    <b:Year>2002</b:Year>
    <b:Publisher>QuinetiQ</b:Publisher>
    <b:RefOrder>7</b:RefOrder>
  </b:Source>
  <b:Source>
    <b:Tag>TOU12</b:Tag>
    <b:SourceType>Book</b:SourceType>
    <b:Guid>{C399AA2F-E9B8-4C61-8D30-6541CA07E05C}</b:Guid>
    <b:Author>
      <b:Author>
        <b:NameList>
          <b:Person>
            <b:Last>TOURÉ</b:Last>
            <b:First>H</b:First>
          </b:Person>
        </b:NameList>
      </b:Author>
    </b:Author>
    <b:Title>MANUAL SOBRE TELECOMUNICACIONES DE EMERGENCIA</b:Title>
    <b:Year>2012</b:Year>
    <b:City>Ginebra</b:City>
    <b:Publisher>Gutemberg</b:Publisher>
    <b:RefOrder>8</b:RefOrder>
  </b:Source>
</b:Sources>
</file>

<file path=customXml/itemProps1.xml><?xml version="1.0" encoding="utf-8"?>
<ds:datastoreItem xmlns:ds="http://schemas.openxmlformats.org/officeDocument/2006/customXml" ds:itemID="{F1BC9424-B73A-4D27-8561-6FD882293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20229</Words>
  <Characters>111261</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Stalin Flores</dc:creator>
  <cp:keywords/>
  <dc:description/>
  <cp:lastModifiedBy>SISBIB</cp:lastModifiedBy>
  <cp:revision>2</cp:revision>
  <cp:lastPrinted>2015-03-03T17:39:00Z</cp:lastPrinted>
  <dcterms:created xsi:type="dcterms:W3CDTF">2016-06-28T19:08:00Z</dcterms:created>
  <dcterms:modified xsi:type="dcterms:W3CDTF">2016-06-28T19:08:00Z</dcterms:modified>
</cp:coreProperties>
</file>